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019CF" w:rsidRPr="00684F47" w:rsidRDefault="00F019CF" w:rsidP="00F019CF">
      <w:pPr>
        <w:pStyle w:val="Listaszerbekezds"/>
        <w:ind w:left="567"/>
        <w:jc w:val="both"/>
        <w:rPr>
          <w:rFonts w:cs="Arial"/>
          <w:b/>
          <w:sz w:val="24"/>
        </w:rPr>
      </w:pPr>
      <w:bookmarkStart w:id="0" w:name="_GoBack"/>
      <w:bookmarkEnd w:id="0"/>
      <w:r w:rsidRPr="00684F47">
        <w:rPr>
          <w:rFonts w:cs="Arial"/>
          <w:b/>
          <w:sz w:val="24"/>
        </w:rPr>
        <w:t xml:space="preserve">Javaslat Szombathely Megyei Jogú Város kerékpárforgalmi hálózati tervének elfogadására </w:t>
      </w:r>
    </w:p>
    <w:p w:rsidR="00F019CF" w:rsidRPr="00684F47" w:rsidRDefault="00F019CF" w:rsidP="00F019CF">
      <w:pPr>
        <w:pStyle w:val="Listaszerbekezds"/>
        <w:jc w:val="both"/>
        <w:rPr>
          <w:rFonts w:cs="Arial"/>
          <w:sz w:val="24"/>
        </w:rPr>
      </w:pPr>
    </w:p>
    <w:p w:rsidR="00F019CF" w:rsidRPr="00684F47" w:rsidRDefault="00F019CF" w:rsidP="00F019CF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29/2017 (I.30.) GVB. sz. határozat</w:t>
      </w:r>
    </w:p>
    <w:p w:rsidR="00F019CF" w:rsidRPr="00684F47" w:rsidRDefault="00F019CF" w:rsidP="00F019CF">
      <w:pPr>
        <w:jc w:val="center"/>
        <w:rPr>
          <w:rFonts w:cs="Arial"/>
          <w:b/>
          <w:u w:val="single"/>
        </w:rPr>
      </w:pPr>
    </w:p>
    <w:p w:rsidR="00F019CF" w:rsidRPr="00684F47" w:rsidRDefault="00F019CF" w:rsidP="00F019CF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Bizottsága a</w:t>
      </w:r>
      <w:r w:rsidRPr="00684F47">
        <w:rPr>
          <w:rFonts w:cs="Arial"/>
          <w:iCs/>
        </w:rPr>
        <w:t xml:space="preserve"> „</w:t>
      </w:r>
      <w:r w:rsidRPr="00684F47">
        <w:rPr>
          <w:rFonts w:cs="Arial"/>
          <w:color w:val="000000"/>
        </w:rPr>
        <w:t xml:space="preserve">Javaslat Szombathely Megyei Jogú Város kerékpárforgalmi hálózati tervének elfogadására” </w:t>
      </w:r>
      <w:r w:rsidRPr="00684F47">
        <w:rPr>
          <w:rFonts w:cs="Arial"/>
        </w:rPr>
        <w:t>című előterjesztést megtárgyalta és a következő döntéseket hozta:</w:t>
      </w:r>
    </w:p>
    <w:p w:rsidR="00F019CF" w:rsidRPr="00684F47" w:rsidRDefault="00F019CF" w:rsidP="00F019CF">
      <w:pPr>
        <w:rPr>
          <w:rFonts w:cs="Arial"/>
          <w:b/>
          <w:bCs/>
          <w:u w:val="single"/>
        </w:rPr>
      </w:pPr>
    </w:p>
    <w:p w:rsidR="00F019CF" w:rsidRPr="00684F47" w:rsidRDefault="00F019CF" w:rsidP="00F019CF">
      <w:pPr>
        <w:pStyle w:val="Listaszerbekezds"/>
        <w:numPr>
          <w:ilvl w:val="3"/>
          <w:numId w:val="15"/>
        </w:numPr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 xml:space="preserve">A Bizottság az előterjesztés melléklete szerinti tartalommal jóváhagyja </w:t>
      </w:r>
      <w:r w:rsidRPr="00684F47">
        <w:rPr>
          <w:rFonts w:cs="Arial"/>
          <w:color w:val="000000"/>
          <w:sz w:val="24"/>
        </w:rPr>
        <w:t>Szombathely Megyei Jogú Város kerékpárforgalmi hálózati tervét.</w:t>
      </w:r>
    </w:p>
    <w:p w:rsidR="00F019CF" w:rsidRPr="00684F47" w:rsidRDefault="00F019CF" w:rsidP="00F019CF">
      <w:pPr>
        <w:ind w:left="720"/>
        <w:jc w:val="both"/>
        <w:rPr>
          <w:rFonts w:cs="Arial"/>
        </w:rPr>
      </w:pPr>
    </w:p>
    <w:p w:rsidR="00F019CF" w:rsidRPr="00684F47" w:rsidRDefault="00F019CF" w:rsidP="00F019CF">
      <w:pPr>
        <w:pStyle w:val="Listaszerbekezds"/>
        <w:numPr>
          <w:ilvl w:val="3"/>
          <w:numId w:val="15"/>
        </w:numPr>
        <w:ind w:left="567" w:hanging="567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Bizottság jóváhagyja, hogy a városi közbringa rendszer állomásai a következő helyszíneken kerüljenek kiépítésre:</w:t>
      </w:r>
    </w:p>
    <w:p w:rsidR="00F019CF" w:rsidRPr="00684F47" w:rsidRDefault="00F019CF" w:rsidP="00F019CF">
      <w:pPr>
        <w:ind w:left="720"/>
        <w:jc w:val="both"/>
        <w:rPr>
          <w:rFonts w:cs="Arial"/>
        </w:rPr>
      </w:pPr>
    </w:p>
    <w:p w:rsidR="00F019CF" w:rsidRPr="00684F47" w:rsidRDefault="00F019CF" w:rsidP="00F019CF">
      <w:pPr>
        <w:pStyle w:val="Listaszerbekezds"/>
        <w:numPr>
          <w:ilvl w:val="0"/>
          <w:numId w:val="18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Vasútállomás – Éhen Gyula tér</w:t>
      </w:r>
    </w:p>
    <w:p w:rsidR="00F019CF" w:rsidRPr="00684F47" w:rsidRDefault="00F019CF" w:rsidP="00F019CF">
      <w:pPr>
        <w:pStyle w:val="Listaszerbekezds"/>
        <w:numPr>
          <w:ilvl w:val="0"/>
          <w:numId w:val="18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Fő tér</w:t>
      </w:r>
    </w:p>
    <w:p w:rsidR="00F019CF" w:rsidRPr="00684F47" w:rsidRDefault="00F019CF" w:rsidP="00F019CF">
      <w:pPr>
        <w:pStyle w:val="Listaszerbekezds"/>
        <w:numPr>
          <w:ilvl w:val="0"/>
          <w:numId w:val="18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Ady tér – Buszpályaudvar</w:t>
      </w:r>
    </w:p>
    <w:p w:rsidR="00F019CF" w:rsidRPr="00684F47" w:rsidRDefault="00F019CF" w:rsidP="00F019CF">
      <w:pPr>
        <w:pStyle w:val="Listaszerbekezds"/>
        <w:numPr>
          <w:ilvl w:val="0"/>
          <w:numId w:val="18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Csónakázótó</w:t>
      </w:r>
    </w:p>
    <w:p w:rsidR="00F019CF" w:rsidRPr="00684F47" w:rsidRDefault="00F019CF" w:rsidP="00F019CF">
      <w:pPr>
        <w:pStyle w:val="Listaszerbekezds"/>
        <w:numPr>
          <w:ilvl w:val="0"/>
          <w:numId w:val="18"/>
        </w:numPr>
        <w:contextualSpacing w:val="0"/>
        <w:jc w:val="both"/>
        <w:rPr>
          <w:rFonts w:cs="Arial"/>
          <w:sz w:val="24"/>
        </w:rPr>
      </w:pPr>
      <w:proofErr w:type="spellStart"/>
      <w:r w:rsidRPr="00684F47">
        <w:rPr>
          <w:rFonts w:cs="Arial"/>
          <w:sz w:val="24"/>
        </w:rPr>
        <w:t>Markusovszky</w:t>
      </w:r>
      <w:proofErr w:type="spellEnd"/>
      <w:r w:rsidRPr="00684F47">
        <w:rPr>
          <w:rFonts w:cs="Arial"/>
          <w:sz w:val="24"/>
        </w:rPr>
        <w:t xml:space="preserve"> Egyetemi Oktatókórház</w:t>
      </w:r>
    </w:p>
    <w:p w:rsidR="00F019CF" w:rsidRPr="00684F47" w:rsidRDefault="00F019CF" w:rsidP="00F019CF">
      <w:pPr>
        <w:pStyle w:val="Listaszerbekezds"/>
        <w:numPr>
          <w:ilvl w:val="0"/>
          <w:numId w:val="18"/>
        </w:numPr>
        <w:contextualSpacing w:val="0"/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>ELTE-SEK Egyetem</w:t>
      </w:r>
    </w:p>
    <w:p w:rsidR="00F019CF" w:rsidRPr="00684F47" w:rsidRDefault="00F019CF" w:rsidP="00F019CF">
      <w:pPr>
        <w:ind w:left="720"/>
        <w:jc w:val="both"/>
        <w:rPr>
          <w:rFonts w:cs="Arial"/>
        </w:rPr>
      </w:pPr>
    </w:p>
    <w:p w:rsidR="00F019CF" w:rsidRPr="00684F47" w:rsidRDefault="00F019CF" w:rsidP="00F019CF">
      <w:pPr>
        <w:numPr>
          <w:ilvl w:val="0"/>
          <w:numId w:val="15"/>
        </w:numPr>
        <w:jc w:val="both"/>
        <w:rPr>
          <w:rFonts w:cs="Arial"/>
        </w:rPr>
      </w:pPr>
      <w:r w:rsidRPr="00684F47">
        <w:rPr>
          <w:rFonts w:cs="Arial"/>
        </w:rPr>
        <w:t xml:space="preserve">A Bizottság felkéri a polgármestert, hogy </w:t>
      </w:r>
      <w:r w:rsidRPr="00684F47">
        <w:rPr>
          <w:rFonts w:cs="Arial"/>
          <w:color w:val="000000"/>
        </w:rPr>
        <w:t>Szombathely Megyei Jogú Város kerékpárforgalmi hálózati tervét a melléklet szerinti tartalommal nyújtsa be támogatói és minisztériumi jóváhagyásra.</w:t>
      </w:r>
    </w:p>
    <w:p w:rsidR="00F019CF" w:rsidRPr="00684F47" w:rsidRDefault="00F019CF" w:rsidP="00F019CF">
      <w:pPr>
        <w:jc w:val="both"/>
        <w:rPr>
          <w:rFonts w:cs="Arial"/>
          <w:bCs/>
        </w:rPr>
      </w:pPr>
    </w:p>
    <w:p w:rsidR="00F019CF" w:rsidRPr="00684F47" w:rsidRDefault="00F019CF" w:rsidP="00F019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b/>
          <w:bCs/>
          <w:sz w:val="24"/>
          <w:u w:val="single"/>
        </w:rPr>
        <w:t>Felelős</w:t>
      </w:r>
      <w:proofErr w:type="gramStart"/>
      <w:r w:rsidRPr="00684F47">
        <w:rPr>
          <w:rFonts w:cs="Arial"/>
          <w:b/>
          <w:bCs/>
          <w:sz w:val="24"/>
          <w:u w:val="single"/>
        </w:rPr>
        <w:t xml:space="preserve">: </w:t>
      </w:r>
      <w:r w:rsidRPr="00684F47">
        <w:rPr>
          <w:rFonts w:cs="Arial"/>
          <w:bCs/>
          <w:sz w:val="24"/>
        </w:rPr>
        <w:t xml:space="preserve">   </w:t>
      </w:r>
      <w:r w:rsidRPr="00684F47">
        <w:rPr>
          <w:rFonts w:cs="Arial"/>
          <w:bCs/>
          <w:sz w:val="24"/>
        </w:rPr>
        <w:tab/>
      </w:r>
      <w:r w:rsidRPr="00684F47">
        <w:rPr>
          <w:rFonts w:cs="Arial"/>
          <w:sz w:val="24"/>
        </w:rPr>
        <w:t>Dr.</w:t>
      </w:r>
      <w:proofErr w:type="gramEnd"/>
      <w:r w:rsidRPr="00684F47">
        <w:rPr>
          <w:rFonts w:cs="Arial"/>
          <w:sz w:val="24"/>
        </w:rPr>
        <w:t xml:space="preserve"> Puskás Tivadar polgármester</w:t>
      </w:r>
    </w:p>
    <w:p w:rsidR="00F019CF" w:rsidRPr="00684F47" w:rsidRDefault="00F019CF" w:rsidP="00F019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Illés Károly alpolgármester</w:t>
      </w:r>
    </w:p>
    <w:p w:rsidR="00F019CF" w:rsidRPr="00684F47" w:rsidRDefault="00F019CF" w:rsidP="00F019C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  <w:r w:rsidRPr="00684F47">
        <w:rPr>
          <w:rFonts w:cs="Arial"/>
          <w:sz w:val="24"/>
        </w:rPr>
        <w:tab/>
        <w:t>Dr. Károlyi Ákos jegyző</w:t>
      </w:r>
    </w:p>
    <w:p w:rsidR="00F019CF" w:rsidRPr="00684F47" w:rsidRDefault="00F019CF" w:rsidP="00F019CF">
      <w:pPr>
        <w:jc w:val="both"/>
        <w:rPr>
          <w:rFonts w:cs="Arial"/>
          <w:bCs/>
        </w:rPr>
      </w:pPr>
      <w:r w:rsidRPr="00684F47">
        <w:rPr>
          <w:rFonts w:cs="Arial"/>
          <w:bCs/>
        </w:rPr>
        <w:tab/>
        <w:t xml:space="preserve">      </w:t>
      </w:r>
      <w:r w:rsidRPr="00684F47">
        <w:rPr>
          <w:rFonts w:cs="Arial"/>
          <w:bCs/>
        </w:rPr>
        <w:tab/>
        <w:t>(A végrehajtásért felelős:</w:t>
      </w:r>
    </w:p>
    <w:p w:rsidR="00F019CF" w:rsidRPr="00684F47" w:rsidRDefault="00F019CF" w:rsidP="00F019CF">
      <w:pPr>
        <w:ind w:left="1416"/>
        <w:jc w:val="both"/>
        <w:rPr>
          <w:rFonts w:cs="Arial"/>
          <w:bCs/>
        </w:rPr>
      </w:pPr>
      <w:r w:rsidRPr="00684F47">
        <w:rPr>
          <w:rFonts w:cs="Arial"/>
          <w:bCs/>
        </w:rPr>
        <w:t>Szakály Szabolcs, a Városfejlesztési Kabinet vezetője)</w:t>
      </w:r>
    </w:p>
    <w:p w:rsidR="00F019CF" w:rsidRPr="00684F47" w:rsidRDefault="00F019CF" w:rsidP="00F019CF">
      <w:pPr>
        <w:jc w:val="both"/>
        <w:rPr>
          <w:rFonts w:cs="Arial"/>
          <w:bCs/>
        </w:rPr>
      </w:pPr>
    </w:p>
    <w:p w:rsidR="00F019CF" w:rsidRPr="00684F47" w:rsidRDefault="00F019CF" w:rsidP="00F019CF">
      <w:pPr>
        <w:jc w:val="both"/>
        <w:rPr>
          <w:rFonts w:cs="Arial"/>
        </w:rPr>
      </w:pPr>
      <w:r w:rsidRPr="00684F47">
        <w:rPr>
          <w:rFonts w:cs="Arial"/>
          <w:b/>
          <w:bCs/>
          <w:u w:val="single"/>
        </w:rPr>
        <w:t>Határidő:</w:t>
      </w:r>
      <w:r w:rsidRPr="00684F47">
        <w:rPr>
          <w:rFonts w:cs="Arial"/>
          <w:b/>
          <w:bCs/>
        </w:rPr>
        <w:tab/>
      </w:r>
      <w:r w:rsidRPr="00684F47">
        <w:rPr>
          <w:rFonts w:cs="Arial"/>
        </w:rPr>
        <w:t xml:space="preserve">1. pont esetében: </w:t>
      </w:r>
      <w:r w:rsidRPr="00684F47">
        <w:rPr>
          <w:rFonts w:cs="Arial"/>
        </w:rPr>
        <w:tab/>
        <w:t>azonnal</w:t>
      </w:r>
    </w:p>
    <w:p w:rsidR="00F019CF" w:rsidRPr="00684F47" w:rsidRDefault="00F019CF" w:rsidP="00F019CF">
      <w:pPr>
        <w:ind w:left="702" w:firstLine="708"/>
        <w:jc w:val="both"/>
        <w:rPr>
          <w:rFonts w:cs="Arial"/>
        </w:rPr>
      </w:pPr>
      <w:r w:rsidRPr="00684F47">
        <w:rPr>
          <w:rFonts w:cs="Arial"/>
        </w:rPr>
        <w:t>2. pont esetében:</w:t>
      </w:r>
      <w:r w:rsidRPr="00684F47">
        <w:rPr>
          <w:rFonts w:cs="Arial"/>
        </w:rPr>
        <w:tab/>
        <w:t>azonnal</w:t>
      </w:r>
    </w:p>
    <w:p w:rsidR="00F019CF" w:rsidRPr="00684F47" w:rsidRDefault="00F019CF" w:rsidP="00F019CF">
      <w:pPr>
        <w:ind w:left="702" w:firstLine="708"/>
        <w:jc w:val="both"/>
        <w:rPr>
          <w:rFonts w:cs="Arial"/>
        </w:rPr>
      </w:pPr>
      <w:r w:rsidRPr="00684F47">
        <w:rPr>
          <w:rFonts w:cs="Arial"/>
        </w:rPr>
        <w:t>3. pont esetében:</w:t>
      </w:r>
      <w:r w:rsidRPr="00684F47">
        <w:rPr>
          <w:rFonts w:cs="Arial"/>
        </w:rPr>
        <w:tab/>
        <w:t xml:space="preserve">a támogatási szerződések szerinti határidőben </w:t>
      </w:r>
    </w:p>
    <w:p w:rsidR="00505A52" w:rsidRPr="00684F47" w:rsidRDefault="00505A52" w:rsidP="00505A52">
      <w:pPr>
        <w:pStyle w:val="Listaszerbekezds"/>
        <w:jc w:val="both"/>
        <w:rPr>
          <w:rFonts w:cs="Arial"/>
          <w:sz w:val="24"/>
        </w:rPr>
      </w:pPr>
    </w:p>
    <w:p w:rsidR="00744AAD" w:rsidRPr="00F419CB" w:rsidRDefault="00744AAD" w:rsidP="00B64B18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2216DA" w:rsidRDefault="002216DA" w:rsidP="00744AAD">
      <w:pPr>
        <w:rPr>
          <w:rFonts w:cs="Arial"/>
          <w:szCs w:val="22"/>
        </w:rPr>
      </w:pPr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7482"/>
    <w:multiLevelType w:val="hybridMultilevel"/>
    <w:tmpl w:val="008416EC"/>
    <w:lvl w:ilvl="0" w:tplc="A68E23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3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0061"/>
    <w:rsid w:val="001764B4"/>
    <w:rsid w:val="002216DA"/>
    <w:rsid w:val="002D29C9"/>
    <w:rsid w:val="00324440"/>
    <w:rsid w:val="00391EAF"/>
    <w:rsid w:val="00505A52"/>
    <w:rsid w:val="005447B6"/>
    <w:rsid w:val="005F7C54"/>
    <w:rsid w:val="00600ADD"/>
    <w:rsid w:val="00637F98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B64B18"/>
    <w:rsid w:val="00C22D4B"/>
    <w:rsid w:val="00D51DCF"/>
    <w:rsid w:val="00DB6EEA"/>
    <w:rsid w:val="00E16CE2"/>
    <w:rsid w:val="00F019C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2017-02-17T07:16:00Z</dcterms:created>
  <dcterms:modified xsi:type="dcterms:W3CDTF">2017-02-17T07:16:00Z</dcterms:modified>
</cp:coreProperties>
</file>