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ED" w:rsidRPr="002C04ED" w:rsidRDefault="002C04ED" w:rsidP="002C04ED">
      <w:pPr>
        <w:ind w:left="538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C04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Az előterjesztést megtárgyalta: </w:t>
      </w:r>
    </w:p>
    <w:p w:rsidR="002C04ED" w:rsidRPr="002C04ED" w:rsidRDefault="002C04ED" w:rsidP="002C04ED">
      <w:pPr>
        <w:ind w:left="5529"/>
        <w:rPr>
          <w:rFonts w:ascii="Arial" w:hAnsi="Arial" w:cs="Arial"/>
          <w:color w:val="000000"/>
          <w:sz w:val="20"/>
          <w:szCs w:val="20"/>
          <w:u w:val="single"/>
        </w:rPr>
      </w:pPr>
    </w:p>
    <w:p w:rsidR="002C04ED" w:rsidRPr="002C04ED" w:rsidRDefault="002C04ED" w:rsidP="002C04ED">
      <w:pPr>
        <w:numPr>
          <w:ilvl w:val="0"/>
          <w:numId w:val="1"/>
        </w:numPr>
        <w:ind w:left="5387" w:hanging="207"/>
        <w:jc w:val="both"/>
        <w:rPr>
          <w:rFonts w:ascii="Arial" w:hAnsi="Arial" w:cs="Arial"/>
          <w:color w:val="000000"/>
          <w:sz w:val="20"/>
          <w:szCs w:val="20"/>
        </w:rPr>
      </w:pPr>
      <w:r w:rsidRPr="002C04ED">
        <w:rPr>
          <w:rFonts w:ascii="Arial" w:hAnsi="Arial" w:cs="Arial"/>
          <w:color w:val="000000"/>
          <w:sz w:val="20"/>
          <w:szCs w:val="20"/>
        </w:rPr>
        <w:t>Gazdasági és Városstratégiai Bizottság</w:t>
      </w:r>
    </w:p>
    <w:p w:rsidR="002C04ED" w:rsidRPr="002C04ED" w:rsidRDefault="002C04ED" w:rsidP="002C04ED">
      <w:pPr>
        <w:rPr>
          <w:rFonts w:ascii="Arial" w:hAnsi="Arial" w:cs="Arial"/>
          <w:b/>
          <w:color w:val="000000"/>
          <w:sz w:val="20"/>
          <w:szCs w:val="20"/>
        </w:rPr>
      </w:pPr>
    </w:p>
    <w:p w:rsidR="002C04ED" w:rsidRPr="002C04ED" w:rsidRDefault="002C04ED" w:rsidP="002C04ED">
      <w:pPr>
        <w:ind w:left="538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C04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 határozati javaslatot törvényességi </w:t>
      </w:r>
    </w:p>
    <w:p w:rsidR="002C04ED" w:rsidRPr="002C04ED" w:rsidRDefault="002C04ED" w:rsidP="002C04ED">
      <w:pPr>
        <w:ind w:left="4679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2C04ED">
        <w:rPr>
          <w:rFonts w:ascii="Arial" w:hAnsi="Arial" w:cs="Arial"/>
          <w:b/>
          <w:color w:val="000000"/>
          <w:sz w:val="20"/>
          <w:szCs w:val="20"/>
          <w:u w:val="single"/>
        </w:rPr>
        <w:t>szempontból</w:t>
      </w:r>
      <w:proofErr w:type="gramEnd"/>
      <w:r w:rsidRPr="002C04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megvizsgáltam:</w:t>
      </w:r>
    </w:p>
    <w:p w:rsidR="002C04ED" w:rsidRPr="002C04ED" w:rsidRDefault="002C04ED" w:rsidP="002C04ED">
      <w:pPr>
        <w:ind w:left="6372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C04ED" w:rsidRPr="002C04ED" w:rsidRDefault="002C04ED" w:rsidP="002C04ED">
      <w:pPr>
        <w:ind w:left="6372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C04ED" w:rsidRPr="002C04ED" w:rsidRDefault="002C04ED" w:rsidP="002C04ED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 w:cs="Arial"/>
          <w:b/>
          <w:color w:val="000000"/>
          <w:sz w:val="20"/>
          <w:szCs w:val="20"/>
        </w:rPr>
      </w:pPr>
      <w:r w:rsidRPr="002C04ED">
        <w:rPr>
          <w:rFonts w:ascii="Arial" w:hAnsi="Arial" w:cs="Arial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2C04E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Pr="002C04ED">
        <w:rPr>
          <w:rFonts w:ascii="Arial" w:hAnsi="Arial" w:cs="Arial"/>
          <w:b/>
          <w:color w:val="000000"/>
          <w:sz w:val="20"/>
          <w:szCs w:val="20"/>
        </w:rPr>
        <w:t xml:space="preserve">/: Dr. Károlyi </w:t>
      </w:r>
      <w:proofErr w:type="gramStart"/>
      <w:r w:rsidRPr="002C04ED">
        <w:rPr>
          <w:rFonts w:ascii="Arial" w:hAnsi="Arial" w:cs="Arial"/>
          <w:b/>
          <w:color w:val="000000"/>
          <w:sz w:val="20"/>
          <w:szCs w:val="20"/>
        </w:rPr>
        <w:t>Ákos :</w:t>
      </w:r>
      <w:proofErr w:type="gramEnd"/>
      <w:r w:rsidRPr="002C04ED">
        <w:rPr>
          <w:rFonts w:ascii="Arial" w:hAnsi="Arial" w:cs="Arial"/>
          <w:b/>
          <w:color w:val="000000"/>
          <w:sz w:val="20"/>
          <w:szCs w:val="20"/>
        </w:rPr>
        <w:t>/</w:t>
      </w:r>
    </w:p>
    <w:p w:rsidR="002C04ED" w:rsidRPr="002C04ED" w:rsidRDefault="002C04ED" w:rsidP="002C04E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C04ED">
        <w:rPr>
          <w:rFonts w:ascii="Arial" w:hAnsi="Arial" w:cs="Arial"/>
          <w:b/>
          <w:color w:val="000000"/>
          <w:sz w:val="20"/>
          <w:szCs w:val="20"/>
        </w:rPr>
        <w:tab/>
      </w:r>
      <w:r w:rsidRPr="002C04ED">
        <w:rPr>
          <w:rFonts w:ascii="Arial" w:hAnsi="Arial" w:cs="Arial"/>
          <w:b/>
          <w:color w:val="000000"/>
          <w:sz w:val="20"/>
          <w:szCs w:val="20"/>
        </w:rPr>
        <w:tab/>
      </w:r>
      <w:r w:rsidRPr="002C04ED">
        <w:rPr>
          <w:rFonts w:ascii="Arial" w:hAnsi="Arial" w:cs="Arial"/>
          <w:b/>
          <w:color w:val="000000"/>
          <w:sz w:val="20"/>
          <w:szCs w:val="20"/>
        </w:rPr>
        <w:tab/>
        <w:t xml:space="preserve">                                                           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Pr="002C04E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2C04ED">
        <w:rPr>
          <w:rFonts w:ascii="Arial" w:hAnsi="Arial" w:cs="Arial"/>
          <w:b/>
          <w:color w:val="000000"/>
          <w:sz w:val="20"/>
          <w:szCs w:val="20"/>
        </w:rPr>
        <w:t>jegyző</w:t>
      </w:r>
      <w:proofErr w:type="gramEnd"/>
    </w:p>
    <w:p w:rsidR="002C04ED" w:rsidRPr="002C04ED" w:rsidRDefault="002C04ED" w:rsidP="002C04E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color w:val="000000"/>
          <w:spacing w:val="30"/>
          <w:u w:val="single"/>
        </w:rPr>
      </w:pPr>
    </w:p>
    <w:p w:rsidR="002C04ED" w:rsidRPr="002C04ED" w:rsidRDefault="002C04ED" w:rsidP="002C04ED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2C04ED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:rsidR="002C04ED" w:rsidRPr="002C04ED" w:rsidRDefault="002C04ED" w:rsidP="002C04ED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:rsidR="002C04ED" w:rsidRPr="002C04ED" w:rsidRDefault="002C04ED" w:rsidP="002C04ED">
      <w:pPr>
        <w:jc w:val="center"/>
        <w:rPr>
          <w:rFonts w:ascii="Arial" w:hAnsi="Arial" w:cs="Arial"/>
          <w:b/>
          <w:color w:val="000000"/>
        </w:rPr>
      </w:pPr>
      <w:r w:rsidRPr="002C04ED">
        <w:rPr>
          <w:rFonts w:ascii="Arial" w:hAnsi="Arial" w:cs="Arial"/>
          <w:b/>
          <w:color w:val="000000"/>
        </w:rPr>
        <w:t>Szombathely Megyei Jogú Város Közgyűlésének</w:t>
      </w:r>
    </w:p>
    <w:p w:rsidR="002C04ED" w:rsidRPr="002C04ED" w:rsidRDefault="002C04ED" w:rsidP="002C04ED">
      <w:pPr>
        <w:jc w:val="center"/>
        <w:rPr>
          <w:rFonts w:ascii="Arial" w:hAnsi="Arial" w:cs="Arial"/>
          <w:b/>
          <w:color w:val="000000"/>
        </w:rPr>
      </w:pPr>
      <w:r w:rsidRPr="002C04ED">
        <w:rPr>
          <w:rFonts w:ascii="Arial" w:hAnsi="Arial" w:cs="Arial"/>
          <w:b/>
          <w:color w:val="000000"/>
        </w:rPr>
        <w:t>2017. február 2-i ülésére</w:t>
      </w:r>
    </w:p>
    <w:p w:rsidR="002C04ED" w:rsidRPr="002C04ED" w:rsidRDefault="002C04ED" w:rsidP="002C04ED">
      <w:pPr>
        <w:jc w:val="center"/>
        <w:rPr>
          <w:rFonts w:ascii="Arial" w:hAnsi="Arial" w:cs="Arial"/>
          <w:b/>
          <w:color w:val="000000"/>
        </w:rPr>
      </w:pPr>
    </w:p>
    <w:p w:rsidR="002C04ED" w:rsidRPr="002C04ED" w:rsidRDefault="002C04ED" w:rsidP="002C04ED">
      <w:pPr>
        <w:jc w:val="center"/>
        <w:rPr>
          <w:rFonts w:ascii="Arial" w:hAnsi="Arial" w:cs="Arial"/>
          <w:b/>
          <w:color w:val="000000"/>
        </w:rPr>
      </w:pPr>
    </w:p>
    <w:p w:rsidR="002C04ED" w:rsidRPr="002C04ED" w:rsidRDefault="002C04ED" w:rsidP="002C04ED">
      <w:pPr>
        <w:ind w:left="705" w:hanging="705"/>
        <w:jc w:val="center"/>
        <w:rPr>
          <w:rFonts w:ascii="Arial" w:hAnsi="Arial" w:cs="Arial"/>
          <w:b/>
        </w:rPr>
      </w:pPr>
      <w:r w:rsidRPr="002C04ED">
        <w:rPr>
          <w:rFonts w:ascii="Arial" w:hAnsi="Arial" w:cs="Arial"/>
          <w:b/>
        </w:rPr>
        <w:t xml:space="preserve">Javaslat Szombathely Megyei Jogú Város településrendezési eszközének módosítása során beérkezett vélemények elfogadására </w:t>
      </w:r>
      <w:proofErr w:type="gramStart"/>
      <w:r w:rsidRPr="002C04ED">
        <w:rPr>
          <w:rFonts w:ascii="Arial" w:hAnsi="Arial" w:cs="Arial"/>
          <w:b/>
        </w:rPr>
        <w:t>a</w:t>
      </w:r>
      <w:proofErr w:type="gramEnd"/>
    </w:p>
    <w:p w:rsidR="002C04ED" w:rsidRPr="002C04ED" w:rsidRDefault="002C04ED" w:rsidP="002C04ED">
      <w:pPr>
        <w:ind w:left="705" w:hanging="705"/>
        <w:jc w:val="center"/>
        <w:rPr>
          <w:rFonts w:ascii="Arial" w:hAnsi="Arial" w:cs="Arial"/>
          <w:b/>
          <w:bCs/>
          <w:i/>
          <w:iCs/>
        </w:rPr>
      </w:pPr>
      <w:r w:rsidRPr="002C04ED">
        <w:rPr>
          <w:rFonts w:ascii="Arial" w:hAnsi="Arial" w:cs="Arial"/>
          <w:b/>
        </w:rPr>
        <w:t>Szombathely, 7273/63 hrsz. alatti ingatlan vonatkozásában</w:t>
      </w:r>
    </w:p>
    <w:p w:rsidR="002C04ED" w:rsidRPr="002C04ED" w:rsidRDefault="002C04ED" w:rsidP="002C04ED">
      <w:pPr>
        <w:jc w:val="center"/>
        <w:rPr>
          <w:rFonts w:ascii="Arial" w:hAnsi="Arial" w:cs="Arial"/>
          <w:b/>
          <w:color w:val="000000"/>
        </w:rPr>
      </w:pPr>
    </w:p>
    <w:p w:rsidR="002C04ED" w:rsidRPr="002C04ED" w:rsidRDefault="002C04ED" w:rsidP="002C04ED">
      <w:pPr>
        <w:rPr>
          <w:rFonts w:ascii="Arial" w:hAnsi="Arial" w:cs="Arial"/>
          <w:b/>
          <w:bCs/>
          <w:i/>
        </w:rPr>
      </w:pPr>
    </w:p>
    <w:p w:rsidR="002C04ED" w:rsidRPr="002C04ED" w:rsidRDefault="002C04ED" w:rsidP="002C04ED">
      <w:pPr>
        <w:jc w:val="both"/>
        <w:rPr>
          <w:rFonts w:ascii="Arial" w:hAnsi="Arial" w:cs="Arial"/>
          <w:bCs/>
        </w:rPr>
      </w:pPr>
      <w:r w:rsidRPr="002C04ED">
        <w:rPr>
          <w:rFonts w:ascii="Arial" w:hAnsi="Arial" w:cs="Arial"/>
          <w:bCs/>
        </w:rPr>
        <w:t xml:space="preserve">Az </w:t>
      </w:r>
      <w:proofErr w:type="spellStart"/>
      <w:r w:rsidRPr="002C04ED">
        <w:rPr>
          <w:rFonts w:ascii="Arial" w:hAnsi="Arial" w:cs="Arial"/>
          <w:bCs/>
        </w:rPr>
        <w:t>LuK</w:t>
      </w:r>
      <w:proofErr w:type="spellEnd"/>
      <w:r w:rsidRPr="002C04ED">
        <w:rPr>
          <w:rFonts w:ascii="Arial" w:hAnsi="Arial" w:cs="Arial"/>
          <w:bCs/>
        </w:rPr>
        <w:t xml:space="preserve"> Savaria Kuplunggyártó Kft. a Szombathely, 7273/63 hrsz. alatti telephelyének </w:t>
      </w:r>
      <w:r w:rsidR="001137FA">
        <w:rPr>
          <w:rFonts w:ascii="Arial" w:hAnsi="Arial" w:cs="Arial"/>
          <w:bCs/>
        </w:rPr>
        <w:t xml:space="preserve">intenzívebb kihasználása, </w:t>
      </w:r>
      <w:r w:rsidR="00860986">
        <w:rPr>
          <w:rFonts w:ascii="Arial" w:hAnsi="Arial" w:cs="Arial"/>
          <w:bCs/>
        </w:rPr>
        <w:t xml:space="preserve">a </w:t>
      </w:r>
      <w:r w:rsidR="001137FA">
        <w:rPr>
          <w:rFonts w:ascii="Arial" w:hAnsi="Arial" w:cs="Arial"/>
          <w:bCs/>
        </w:rPr>
        <w:t>további beépíthetőség biztosítása érdekében az Egyéb ipari terület</w:t>
      </w:r>
      <w:r w:rsidR="00860986">
        <w:rPr>
          <w:rFonts w:ascii="Arial" w:hAnsi="Arial" w:cs="Arial"/>
          <w:bCs/>
        </w:rPr>
        <w:t>ben</w:t>
      </w:r>
      <w:r w:rsidR="001137FA">
        <w:rPr>
          <w:rFonts w:ascii="Arial" w:hAnsi="Arial" w:cs="Arial"/>
          <w:bCs/>
        </w:rPr>
        <w:t xml:space="preserve"> (</w:t>
      </w:r>
      <w:proofErr w:type="spellStart"/>
      <w:r w:rsidR="001137FA">
        <w:rPr>
          <w:rFonts w:ascii="Arial" w:hAnsi="Arial" w:cs="Arial"/>
          <w:bCs/>
        </w:rPr>
        <w:t>Gip</w:t>
      </w:r>
      <w:proofErr w:type="spellEnd"/>
      <w:r w:rsidR="001137FA">
        <w:rPr>
          <w:rFonts w:ascii="Arial" w:hAnsi="Arial" w:cs="Arial"/>
          <w:bCs/>
        </w:rPr>
        <w:t xml:space="preserve">) </w:t>
      </w:r>
      <w:r w:rsidR="00860986">
        <w:rPr>
          <w:rFonts w:ascii="Arial" w:hAnsi="Arial" w:cs="Arial"/>
          <w:bCs/>
        </w:rPr>
        <w:t xml:space="preserve">megengedett beépíthetőség 50%-ról 70%-ra történő növelését kérte. </w:t>
      </w:r>
    </w:p>
    <w:p w:rsidR="002C04ED" w:rsidRPr="002C04ED" w:rsidRDefault="002C04ED" w:rsidP="002C04ED">
      <w:pPr>
        <w:jc w:val="both"/>
        <w:rPr>
          <w:rFonts w:ascii="Arial" w:hAnsi="Arial" w:cs="Arial"/>
          <w:bCs/>
        </w:rPr>
      </w:pPr>
    </w:p>
    <w:p w:rsidR="002C04ED" w:rsidRPr="002C04ED" w:rsidRDefault="002C04ED" w:rsidP="002C04ED">
      <w:pPr>
        <w:pStyle w:val="NormlWeb"/>
        <w:spacing w:before="0" w:after="0" w:line="300" w:lineRule="exact"/>
        <w:jc w:val="both"/>
        <w:rPr>
          <w:rFonts w:ascii="Arial" w:hAnsi="Arial" w:cs="Arial"/>
          <w:bCs/>
          <w:kern w:val="36"/>
          <w:szCs w:val="24"/>
        </w:rPr>
      </w:pPr>
      <w:r w:rsidRPr="002C04ED">
        <w:rPr>
          <w:rFonts w:ascii="Arial" w:hAnsi="Arial" w:cs="Arial"/>
          <w:color w:val="000000"/>
          <w:szCs w:val="24"/>
        </w:rPr>
        <w:t xml:space="preserve">Az Akcióterv Mérnöki Iroda Kft. elkészítette a módosítási eljárás lebonyolításához szükséges településrendezési eszközök tervanyagát, amelyet </w:t>
      </w:r>
      <w:r w:rsidRPr="002C04ED">
        <w:rPr>
          <w:rFonts w:ascii="Arial" w:hAnsi="Arial" w:cs="Arial"/>
          <w:bCs/>
          <w:kern w:val="36"/>
          <w:szCs w:val="24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 (a továbbiakban: Kormányrendelet) 41. §</w:t>
      </w:r>
      <w:proofErr w:type="spellStart"/>
      <w:r w:rsidRPr="002C04ED">
        <w:rPr>
          <w:rFonts w:ascii="Arial" w:hAnsi="Arial" w:cs="Arial"/>
          <w:bCs/>
          <w:kern w:val="36"/>
          <w:szCs w:val="24"/>
        </w:rPr>
        <w:t>-a</w:t>
      </w:r>
      <w:proofErr w:type="spellEnd"/>
      <w:r w:rsidRPr="002C04ED">
        <w:rPr>
          <w:rFonts w:ascii="Arial" w:hAnsi="Arial" w:cs="Arial"/>
          <w:bCs/>
          <w:kern w:val="36"/>
          <w:szCs w:val="24"/>
        </w:rPr>
        <w:t xml:space="preserve"> szerinti egyszerűsített eljárás keretei között véleményezésre bocsátottam. A tervdokumentációt 2016. december 21-én küldtem meg az érintett véleményezőknek, akik a kézhezvételtől számított 15 napon belül adhattak írásos véleményt. </w:t>
      </w:r>
    </w:p>
    <w:p w:rsidR="002C04ED" w:rsidRPr="002C04ED" w:rsidRDefault="002C04ED" w:rsidP="002C04ED">
      <w:pPr>
        <w:pStyle w:val="NormlWeb"/>
        <w:spacing w:before="0" w:after="0" w:line="300" w:lineRule="exact"/>
        <w:ind w:right="147"/>
        <w:jc w:val="both"/>
        <w:rPr>
          <w:rFonts w:ascii="Arial" w:hAnsi="Arial" w:cs="Arial"/>
          <w:bCs/>
          <w:color w:val="000000"/>
          <w:szCs w:val="24"/>
        </w:rPr>
      </w:pPr>
    </w:p>
    <w:p w:rsidR="002C04ED" w:rsidRDefault="002C04ED" w:rsidP="002C04ED">
      <w:pPr>
        <w:pStyle w:val="NormlWeb"/>
        <w:spacing w:before="0" w:after="0" w:line="300" w:lineRule="exact"/>
        <w:ind w:right="147"/>
        <w:jc w:val="both"/>
        <w:rPr>
          <w:rFonts w:ascii="Arial" w:hAnsi="Arial" w:cs="Arial"/>
          <w:i/>
          <w:color w:val="000000"/>
          <w:szCs w:val="24"/>
        </w:rPr>
      </w:pPr>
      <w:r w:rsidRPr="002C04ED">
        <w:rPr>
          <w:rFonts w:ascii="Arial" w:hAnsi="Arial" w:cs="Arial"/>
          <w:color w:val="000000"/>
          <w:szCs w:val="24"/>
        </w:rPr>
        <w:t xml:space="preserve">A véleményezést követően a beérkezett véleményeket – a Kormányrendelet 39. § (2) bekezdése alapján – </w:t>
      </w:r>
      <w:bookmarkStart w:id="0" w:name="pr361"/>
      <w:bookmarkEnd w:id="0"/>
      <w:r w:rsidRPr="002C04ED">
        <w:rPr>
          <w:rFonts w:ascii="Arial" w:hAnsi="Arial" w:cs="Arial"/>
          <w:i/>
          <w:color w:val="000000"/>
          <w:szCs w:val="24"/>
        </w:rPr>
        <w:t>„ismertetni kell a képviselő-testülettel, amelyek elfogadásáról vagy el nem fogadásáról a képviselő-testület dönt. A vélemény, észrevétel el nem fogadása esetén a döntést indokolnia kell.”</w:t>
      </w:r>
    </w:p>
    <w:p w:rsidR="004C0B83" w:rsidRPr="002C04ED" w:rsidRDefault="004C0B83" w:rsidP="002C04ED">
      <w:pPr>
        <w:pStyle w:val="NormlWeb"/>
        <w:spacing w:before="0" w:after="0" w:line="300" w:lineRule="exact"/>
        <w:ind w:right="147"/>
        <w:jc w:val="both"/>
        <w:rPr>
          <w:rFonts w:ascii="Arial" w:hAnsi="Arial" w:cs="Arial"/>
          <w:i/>
          <w:color w:val="000000"/>
          <w:szCs w:val="24"/>
        </w:rPr>
      </w:pPr>
    </w:p>
    <w:p w:rsidR="002C04ED" w:rsidRPr="002C04ED" w:rsidRDefault="002C04ED" w:rsidP="002C04ED">
      <w:pPr>
        <w:pStyle w:val="NormlWeb"/>
        <w:spacing w:before="0" w:after="0" w:line="300" w:lineRule="exact"/>
        <w:ind w:left="147" w:right="147"/>
        <w:jc w:val="both"/>
        <w:rPr>
          <w:rFonts w:ascii="Arial" w:hAnsi="Arial" w:cs="Arial"/>
          <w:color w:val="000000"/>
          <w:szCs w:val="24"/>
        </w:rPr>
      </w:pPr>
    </w:p>
    <w:p w:rsidR="002C04ED" w:rsidRPr="002C04ED" w:rsidRDefault="002C04ED" w:rsidP="002C04ED">
      <w:pPr>
        <w:pStyle w:val="NormlWeb"/>
        <w:spacing w:before="0" w:after="0" w:line="300" w:lineRule="exact"/>
        <w:ind w:right="147"/>
        <w:jc w:val="both"/>
        <w:rPr>
          <w:rFonts w:ascii="Arial" w:hAnsi="Arial" w:cs="Arial"/>
          <w:bCs/>
          <w:color w:val="000000"/>
          <w:szCs w:val="24"/>
        </w:rPr>
      </w:pPr>
      <w:r w:rsidRPr="002C04ED">
        <w:rPr>
          <w:rFonts w:ascii="Arial" w:hAnsi="Arial" w:cs="Arial"/>
          <w:color w:val="000000"/>
          <w:szCs w:val="24"/>
        </w:rPr>
        <w:lastRenderedPageBreak/>
        <w:t>Fentieknek megfelelően jelen előterjesztés 1. számú melléklete ismerteti az államigazgatási eljárás során beérkezett észrevételeket, véleményeket</w:t>
      </w:r>
      <w:r w:rsidR="00E01DA9">
        <w:rPr>
          <w:rFonts w:ascii="Arial" w:hAnsi="Arial" w:cs="Arial"/>
          <w:color w:val="000000"/>
          <w:szCs w:val="24"/>
        </w:rPr>
        <w:t>, amelyeket elfogadásra javasol</w:t>
      </w:r>
      <w:r w:rsidR="00364CAD">
        <w:rPr>
          <w:rFonts w:ascii="Arial" w:hAnsi="Arial" w:cs="Arial"/>
          <w:color w:val="000000"/>
          <w:szCs w:val="24"/>
        </w:rPr>
        <w:t>ok</w:t>
      </w:r>
      <w:bookmarkStart w:id="1" w:name="_GoBack"/>
      <w:bookmarkEnd w:id="1"/>
      <w:r w:rsidR="004C0B83">
        <w:rPr>
          <w:rFonts w:ascii="Arial" w:hAnsi="Arial" w:cs="Arial"/>
          <w:color w:val="000000"/>
          <w:szCs w:val="24"/>
        </w:rPr>
        <w:t>.</w:t>
      </w:r>
      <w:r w:rsidRPr="002C04ED">
        <w:rPr>
          <w:rFonts w:ascii="Arial" w:hAnsi="Arial" w:cs="Arial"/>
          <w:color w:val="000000"/>
          <w:szCs w:val="24"/>
        </w:rPr>
        <w:t xml:space="preserve"> </w:t>
      </w:r>
    </w:p>
    <w:p w:rsidR="002C04ED" w:rsidRPr="002C04ED" w:rsidRDefault="002C04ED" w:rsidP="002C04ED">
      <w:pPr>
        <w:pStyle w:val="NormlWeb"/>
        <w:spacing w:before="0" w:after="0" w:line="300" w:lineRule="exact"/>
        <w:ind w:right="147"/>
        <w:jc w:val="both"/>
        <w:rPr>
          <w:rFonts w:ascii="Arial" w:hAnsi="Arial" w:cs="Arial"/>
          <w:color w:val="000000"/>
          <w:szCs w:val="24"/>
        </w:rPr>
      </w:pPr>
      <w:r w:rsidRPr="002C04ED">
        <w:rPr>
          <w:rFonts w:ascii="Arial" w:hAnsi="Arial" w:cs="Arial"/>
          <w:color w:val="000000"/>
          <w:szCs w:val="24"/>
        </w:rPr>
        <w:t xml:space="preserve">A felsorolásban csak az írásban véleményt nyilvánító államigazgatási szervek, önkormányzatok, illetve az egyeztetésbe bevont szervezetek reakcióira térünk ki, hiszen a Kormányrendelet 34. § (2) bekezdése alapján a határidőn belül véleményt nem nyilvánító szervet vagy szervezetet kifogást nem emelő véleményezőnek kell tekinteni. </w:t>
      </w:r>
    </w:p>
    <w:p w:rsidR="002C04ED" w:rsidRPr="002C04ED" w:rsidRDefault="002C04ED" w:rsidP="002C04ED">
      <w:pPr>
        <w:pStyle w:val="NormlWeb"/>
        <w:spacing w:before="0" w:after="0" w:line="300" w:lineRule="exact"/>
        <w:ind w:right="147"/>
        <w:jc w:val="both"/>
        <w:rPr>
          <w:rFonts w:ascii="Arial" w:hAnsi="Arial" w:cs="Arial"/>
          <w:color w:val="000000"/>
          <w:szCs w:val="24"/>
        </w:rPr>
      </w:pPr>
    </w:p>
    <w:p w:rsidR="002C04ED" w:rsidRPr="002C04ED" w:rsidRDefault="002C04ED" w:rsidP="002C04ED">
      <w:pPr>
        <w:pStyle w:val="Szvegtrzs2"/>
        <w:spacing w:after="0" w:line="240" w:lineRule="auto"/>
        <w:ind w:right="140"/>
        <w:jc w:val="both"/>
        <w:rPr>
          <w:rFonts w:ascii="Arial" w:hAnsi="Arial" w:cs="Arial"/>
        </w:rPr>
      </w:pPr>
      <w:r w:rsidRPr="002C04ED">
        <w:rPr>
          <w:rFonts w:ascii="Arial" w:hAnsi="Arial" w:cs="Arial"/>
        </w:rPr>
        <w:t xml:space="preserve">Az államigazgatási szervek által véleményezett módosító tervanyag dokumentációja az alábbi helyen, a Településrendezési Eszközök folyamatban lévő módosításai között található meg: </w:t>
      </w:r>
    </w:p>
    <w:p w:rsidR="002C04ED" w:rsidRPr="002C04ED" w:rsidRDefault="00364CAD" w:rsidP="002C04ED">
      <w:pPr>
        <w:pStyle w:val="Szvegtrzs2"/>
        <w:spacing w:after="0" w:line="240" w:lineRule="auto"/>
        <w:jc w:val="both"/>
        <w:rPr>
          <w:rFonts w:ascii="Arial" w:hAnsi="Arial" w:cs="Arial"/>
        </w:rPr>
      </w:pPr>
      <w:hyperlink r:id="rId10" w:history="1">
        <w:r w:rsidR="002C04ED" w:rsidRPr="002C04ED">
          <w:rPr>
            <w:rStyle w:val="Hiperhivatkozs"/>
            <w:rFonts w:ascii="Arial" w:hAnsi="Arial" w:cs="Arial"/>
          </w:rPr>
          <w:t>http://www.szombathely.hu/onkormanyzat/terinformatika/muszaki-terinformatikai-rendszer.2630/</w:t>
        </w:r>
      </w:hyperlink>
      <w:r w:rsidR="002C04ED" w:rsidRPr="002C04ED">
        <w:rPr>
          <w:rFonts w:ascii="Arial" w:hAnsi="Arial" w:cs="Arial"/>
        </w:rPr>
        <w:t>.</w:t>
      </w:r>
    </w:p>
    <w:p w:rsidR="002C04ED" w:rsidRPr="002C04ED" w:rsidRDefault="002C04ED" w:rsidP="002C04ED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C04ED" w:rsidRPr="002C04ED" w:rsidRDefault="002C04ED" w:rsidP="002C04ED">
      <w:pPr>
        <w:pStyle w:val="Szvegtrzs2"/>
        <w:spacing w:after="0" w:line="240" w:lineRule="auto"/>
        <w:ind w:right="140"/>
        <w:jc w:val="both"/>
        <w:rPr>
          <w:rFonts w:ascii="Arial" w:hAnsi="Arial" w:cs="Arial"/>
          <w:color w:val="000000"/>
        </w:rPr>
      </w:pPr>
      <w:r w:rsidRPr="002C04ED">
        <w:rPr>
          <w:rFonts w:ascii="Arial" w:hAnsi="Arial" w:cs="Arial"/>
          <w:color w:val="000000"/>
        </w:rPr>
        <w:t>Kérem a Tisztelt Közgyűlést, hogy az előterjesztést megtárgyalni, és a határozati javaslatot elfogadni szíveskedjék.</w:t>
      </w:r>
    </w:p>
    <w:p w:rsidR="002C04ED" w:rsidRPr="002C04ED" w:rsidRDefault="002C04ED" w:rsidP="002C04ED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C04ED" w:rsidRPr="002C04ED" w:rsidRDefault="002C04ED" w:rsidP="002C04ED">
      <w:pPr>
        <w:jc w:val="both"/>
        <w:rPr>
          <w:rFonts w:ascii="Arial" w:hAnsi="Arial" w:cs="Arial"/>
          <w:color w:val="385623"/>
        </w:rPr>
      </w:pPr>
    </w:p>
    <w:p w:rsidR="002C04ED" w:rsidRPr="002C04ED" w:rsidRDefault="002C04ED" w:rsidP="002C04ED">
      <w:pPr>
        <w:rPr>
          <w:rFonts w:ascii="Arial" w:hAnsi="Arial" w:cs="Arial"/>
          <w:bCs/>
          <w:color w:val="385623"/>
        </w:rPr>
      </w:pPr>
    </w:p>
    <w:p w:rsidR="002C04ED" w:rsidRPr="002C04ED" w:rsidRDefault="002C04ED" w:rsidP="002C04ED">
      <w:pPr>
        <w:rPr>
          <w:rFonts w:ascii="Arial" w:hAnsi="Arial" w:cs="Arial"/>
          <w:b/>
          <w:bCs/>
        </w:rPr>
      </w:pPr>
      <w:r w:rsidRPr="002C04ED">
        <w:rPr>
          <w:rFonts w:ascii="Arial" w:hAnsi="Arial" w:cs="Arial"/>
          <w:b/>
          <w:bCs/>
        </w:rPr>
        <w:t xml:space="preserve">Szombathely, 2017. január </w:t>
      </w:r>
      <w:proofErr w:type="gramStart"/>
      <w:r w:rsidRPr="002C04ED">
        <w:rPr>
          <w:rFonts w:ascii="Arial" w:hAnsi="Arial" w:cs="Arial"/>
          <w:b/>
          <w:bCs/>
        </w:rPr>
        <w:t>„     ”</w:t>
      </w:r>
      <w:proofErr w:type="gramEnd"/>
      <w:r w:rsidRPr="002C04ED">
        <w:rPr>
          <w:rFonts w:ascii="Arial" w:hAnsi="Arial" w:cs="Arial"/>
          <w:b/>
          <w:bCs/>
        </w:rPr>
        <w:tab/>
      </w:r>
    </w:p>
    <w:p w:rsidR="002C04ED" w:rsidRPr="002C04ED" w:rsidRDefault="002C04ED" w:rsidP="002C04ED">
      <w:pPr>
        <w:rPr>
          <w:rFonts w:ascii="Arial" w:hAnsi="Arial" w:cs="Arial"/>
          <w:bCs/>
        </w:rPr>
      </w:pPr>
    </w:p>
    <w:p w:rsidR="002C04ED" w:rsidRPr="002C04ED" w:rsidRDefault="002C04ED" w:rsidP="002C04ED">
      <w:pPr>
        <w:rPr>
          <w:rFonts w:ascii="Arial" w:hAnsi="Arial" w:cs="Arial"/>
          <w:bCs/>
        </w:rPr>
      </w:pPr>
    </w:p>
    <w:p w:rsidR="002C04ED" w:rsidRPr="002C04ED" w:rsidRDefault="002C04ED" w:rsidP="002C04ED">
      <w:pPr>
        <w:rPr>
          <w:rFonts w:ascii="Arial" w:hAnsi="Arial" w:cs="Arial"/>
          <w:bCs/>
        </w:rPr>
      </w:pPr>
    </w:p>
    <w:p w:rsidR="002C04ED" w:rsidRPr="002C04ED" w:rsidRDefault="002C04ED" w:rsidP="002C04ED">
      <w:pPr>
        <w:rPr>
          <w:rFonts w:ascii="Arial" w:hAnsi="Arial" w:cs="Arial"/>
          <w:b/>
          <w:bCs/>
        </w:rPr>
      </w:pP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/>
          <w:bCs/>
        </w:rPr>
        <w:t xml:space="preserve">/: Dr. Puskás </w:t>
      </w:r>
      <w:proofErr w:type="gramStart"/>
      <w:r w:rsidRPr="002C04ED">
        <w:rPr>
          <w:rFonts w:ascii="Arial" w:hAnsi="Arial" w:cs="Arial"/>
          <w:b/>
          <w:bCs/>
        </w:rPr>
        <w:t>Tivadar :</w:t>
      </w:r>
      <w:proofErr w:type="gramEnd"/>
      <w:r w:rsidRPr="002C04ED">
        <w:rPr>
          <w:rFonts w:ascii="Arial" w:hAnsi="Arial" w:cs="Arial"/>
          <w:b/>
          <w:bCs/>
        </w:rPr>
        <w:t>/</w:t>
      </w:r>
    </w:p>
    <w:p w:rsidR="002C04ED" w:rsidRPr="002C04ED" w:rsidRDefault="002C04ED" w:rsidP="002C04ED">
      <w:pPr>
        <w:rPr>
          <w:rFonts w:ascii="Arial" w:hAnsi="Arial" w:cs="Arial"/>
          <w:bCs/>
        </w:rPr>
      </w:pPr>
    </w:p>
    <w:sectPr w:rsidR="002C04ED" w:rsidRPr="002C04ED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4ED" w:rsidRDefault="002C04ED">
      <w:r>
        <w:separator/>
      </w:r>
    </w:p>
  </w:endnote>
  <w:endnote w:type="continuationSeparator" w:id="0">
    <w:p w:rsidR="002C04ED" w:rsidRDefault="002C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2C04E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935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64CA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64CA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4ED" w:rsidRDefault="002C04ED">
      <w:r>
        <w:separator/>
      </w:r>
    </w:p>
  </w:footnote>
  <w:footnote w:type="continuationSeparator" w:id="0">
    <w:p w:rsidR="002C04ED" w:rsidRDefault="002C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2C04ED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427F5"/>
    <w:multiLevelType w:val="hybridMultilevel"/>
    <w:tmpl w:val="77B00EC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ED"/>
    <w:rsid w:val="000D5554"/>
    <w:rsid w:val="001137FA"/>
    <w:rsid w:val="00132161"/>
    <w:rsid w:val="00181799"/>
    <w:rsid w:val="001A4648"/>
    <w:rsid w:val="00245752"/>
    <w:rsid w:val="002B785F"/>
    <w:rsid w:val="002C04ED"/>
    <w:rsid w:val="00325973"/>
    <w:rsid w:val="0032649B"/>
    <w:rsid w:val="0034130E"/>
    <w:rsid w:val="00356256"/>
    <w:rsid w:val="00364CAD"/>
    <w:rsid w:val="00387E79"/>
    <w:rsid w:val="00430EA9"/>
    <w:rsid w:val="004C0B83"/>
    <w:rsid w:val="005321D7"/>
    <w:rsid w:val="00551C95"/>
    <w:rsid w:val="005B3EF7"/>
    <w:rsid w:val="005C2C6C"/>
    <w:rsid w:val="005D0011"/>
    <w:rsid w:val="005F19FE"/>
    <w:rsid w:val="006125E3"/>
    <w:rsid w:val="00673677"/>
    <w:rsid w:val="006A73A5"/>
    <w:rsid w:val="006B5218"/>
    <w:rsid w:val="007326FF"/>
    <w:rsid w:val="007A0E65"/>
    <w:rsid w:val="007B2FF9"/>
    <w:rsid w:val="007B4FA9"/>
    <w:rsid w:val="007C40AF"/>
    <w:rsid w:val="007F0DF8"/>
    <w:rsid w:val="007F2F31"/>
    <w:rsid w:val="00860986"/>
    <w:rsid w:val="008728D0"/>
    <w:rsid w:val="008C4D8C"/>
    <w:rsid w:val="009348EA"/>
    <w:rsid w:val="009353BE"/>
    <w:rsid w:val="0096279B"/>
    <w:rsid w:val="009B0B46"/>
    <w:rsid w:val="009B5040"/>
    <w:rsid w:val="00A061FC"/>
    <w:rsid w:val="00A7633E"/>
    <w:rsid w:val="00AB7B31"/>
    <w:rsid w:val="00AD08CD"/>
    <w:rsid w:val="00B103B4"/>
    <w:rsid w:val="00B27192"/>
    <w:rsid w:val="00B610E8"/>
    <w:rsid w:val="00BA710A"/>
    <w:rsid w:val="00BC46F6"/>
    <w:rsid w:val="00BE370B"/>
    <w:rsid w:val="00CA483B"/>
    <w:rsid w:val="00D54DF8"/>
    <w:rsid w:val="00D713B0"/>
    <w:rsid w:val="00D77A22"/>
    <w:rsid w:val="00DA14B3"/>
    <w:rsid w:val="00E01DA9"/>
    <w:rsid w:val="00E05BAB"/>
    <w:rsid w:val="00E542E9"/>
    <w:rsid w:val="00E82F69"/>
    <w:rsid w:val="00E950D2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3C848EB-D04F-4918-967E-1F597340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04E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6125E3"/>
    <w:pPr>
      <w:spacing w:after="120" w:line="480" w:lineRule="auto"/>
    </w:pPr>
  </w:style>
  <w:style w:type="character" w:customStyle="1" w:styleId="Szvegtrzs2Char">
    <w:name w:val="Szövegtörzs 2 Char"/>
    <w:link w:val="Szvegtrzs2"/>
    <w:rsid w:val="006125E3"/>
    <w:rPr>
      <w:sz w:val="24"/>
      <w:szCs w:val="24"/>
    </w:rPr>
  </w:style>
  <w:style w:type="character" w:styleId="Hiperhivatkozs">
    <w:name w:val="Hyperlink"/>
    <w:rsid w:val="006125E3"/>
    <w:rPr>
      <w:rFonts w:cs="Times New Roman"/>
      <w:color w:val="0000FF"/>
      <w:u w:val="single"/>
    </w:rPr>
  </w:style>
  <w:style w:type="character" w:customStyle="1" w:styleId="lfejChar">
    <w:name w:val="Élőfej Char"/>
    <w:aliases w:val="Char2 Char"/>
    <w:link w:val="lfej"/>
    <w:locked/>
    <w:rsid w:val="006125E3"/>
    <w:rPr>
      <w:sz w:val="24"/>
      <w:szCs w:val="24"/>
    </w:rPr>
  </w:style>
  <w:style w:type="paragraph" w:styleId="NormlWeb">
    <w:name w:val="Normal (Web)"/>
    <w:basedOn w:val="Norml"/>
    <w:uiPriority w:val="99"/>
    <w:rsid w:val="006125E3"/>
    <w:pPr>
      <w:spacing w:before="100" w:after="100"/>
    </w:pPr>
    <w:rPr>
      <w:szCs w:val="20"/>
    </w:rPr>
  </w:style>
  <w:style w:type="paragraph" w:customStyle="1" w:styleId="Style1">
    <w:name w:val="Style1"/>
    <w:basedOn w:val="Norml"/>
    <w:uiPriority w:val="99"/>
    <w:rsid w:val="0024575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01">
    <w:name w:val="Font Style101"/>
    <w:basedOn w:val="Bekezdsalapbettpusa"/>
    <w:uiPriority w:val="99"/>
    <w:rsid w:val="00245752"/>
    <w:rPr>
      <w:rFonts w:ascii="Calibri" w:hAnsi="Calibri" w:cs="Calibri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onkormanyzat/terinformatika/muszaki-terinformatikai-rendszer.263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suto.gabi\dokumentumok\2016\El&#337;terjeszt&#233;sek\Febru&#225;r\665%20Sportliget%20v&#233;gs&#337;%20elfogad&#225;sa%20et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3CF9FE-87F8-4769-AB61-D66D1D0F117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665 Sportliget végső elfogadása et.</Template>
  <TotalTime>0</TotalTime>
  <Pages>2</Pages>
  <Words>288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2904</CharactersWithSpaces>
  <SharedDoc>false</SharedDoc>
  <HLinks>
    <vt:vector size="6" baseType="variant"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http://www.szombathely.hu/onkormanyzat/terinformatika/muszaki-terinformatikai-rendszer.2630/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2</cp:revision>
  <cp:lastPrinted>2017-01-19T07:33:00Z</cp:lastPrinted>
  <dcterms:created xsi:type="dcterms:W3CDTF">2017-01-19T12:52:00Z</dcterms:created>
  <dcterms:modified xsi:type="dcterms:W3CDTF">2017-01-19T12:52:00Z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