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D3" w:rsidRPr="00F05738" w:rsidRDefault="00AC17D3" w:rsidP="00AC17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387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AC17D3" w:rsidRDefault="00AC17D3" w:rsidP="00AC17D3">
      <w:pPr>
        <w:jc w:val="center"/>
        <w:rPr>
          <w:rFonts w:ascii="Arial" w:hAnsi="Arial" w:cs="Arial"/>
          <w:b/>
          <w:u w:val="single"/>
        </w:rPr>
      </w:pPr>
    </w:p>
    <w:p w:rsidR="00AC17D3" w:rsidRPr="0081530A" w:rsidRDefault="00AC17D3" w:rsidP="00AC17D3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 xml:space="preserve">Szombathely Megyei Jogú Város Közgyűlése a 257/2006. (IX. 7.) Kgy. sz. határozattal elfogadott településszerkezeti tervét az épített környezet alakításáról és védelméről szóló 1997. évi LXXVIII. törvény 8. § és 10. § előírásainak megfelelően, az alábbiak szerint módosítja: </w:t>
      </w:r>
    </w:p>
    <w:p w:rsidR="00AC17D3" w:rsidRPr="0081530A" w:rsidRDefault="00AC17D3" w:rsidP="00AC17D3">
      <w:pPr>
        <w:jc w:val="both"/>
        <w:rPr>
          <w:rFonts w:ascii="Arial" w:hAnsi="Arial" w:cs="Arial"/>
          <w:color w:val="000000"/>
        </w:rPr>
      </w:pPr>
    </w:p>
    <w:p w:rsidR="00AC17D3" w:rsidRPr="0081530A" w:rsidRDefault="00AC17D3" w:rsidP="00AC17D3">
      <w:pPr>
        <w:numPr>
          <w:ilvl w:val="0"/>
          <w:numId w:val="2"/>
        </w:numPr>
        <w:ind w:left="1134"/>
        <w:jc w:val="both"/>
        <w:rPr>
          <w:rFonts w:ascii="Arial" w:hAnsi="Arial" w:cs="Arial"/>
          <w:i/>
          <w:color w:val="000000"/>
        </w:rPr>
      </w:pPr>
      <w:r w:rsidRPr="0081530A">
        <w:rPr>
          <w:rFonts w:ascii="Arial" w:hAnsi="Arial" w:cs="Arial"/>
          <w:i/>
          <w:color w:val="000000"/>
        </w:rPr>
        <w:t>Területhasználati változások</w:t>
      </w:r>
    </w:p>
    <w:p w:rsidR="00AC17D3" w:rsidRPr="0081530A" w:rsidRDefault="00AC17D3" w:rsidP="00AC17D3">
      <w:pPr>
        <w:jc w:val="both"/>
        <w:rPr>
          <w:rFonts w:ascii="Arial" w:hAnsi="Arial" w:cs="Arial"/>
          <w:color w:val="000000"/>
        </w:rPr>
      </w:pPr>
    </w:p>
    <w:p w:rsidR="00AC17D3" w:rsidRPr="0081530A" w:rsidRDefault="00AC17D3" w:rsidP="00AC17D3">
      <w:pPr>
        <w:jc w:val="both"/>
        <w:rPr>
          <w:rFonts w:ascii="Arial" w:hAnsi="Arial" w:cs="Arial"/>
          <w:b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/>
          <w:color w:val="000000"/>
        </w:rPr>
        <w:t>Beépítésre szánt terület</w:t>
      </w:r>
    </w:p>
    <w:p w:rsidR="00AC17D3" w:rsidRPr="0081530A" w:rsidRDefault="00AC17D3" w:rsidP="00AC17D3">
      <w:pPr>
        <w:jc w:val="both"/>
        <w:rPr>
          <w:rFonts w:ascii="Arial" w:hAnsi="Arial" w:cs="Arial"/>
          <w:color w:val="000000"/>
        </w:rPr>
      </w:pPr>
    </w:p>
    <w:p w:rsidR="00AC17D3" w:rsidRPr="0081530A" w:rsidRDefault="00AC17D3" w:rsidP="00AC17D3">
      <w:p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ab/>
        <w:t>Nagyvárosias lakóterület</w:t>
      </w:r>
    </w:p>
    <w:p w:rsidR="00AC17D3" w:rsidRPr="0081530A" w:rsidRDefault="00AC17D3" w:rsidP="00AC17D3">
      <w:pPr>
        <w:ind w:left="709"/>
        <w:jc w:val="both"/>
        <w:rPr>
          <w:rFonts w:ascii="Arial" w:hAnsi="Arial" w:cs="Arial"/>
          <w:color w:val="000000"/>
        </w:rPr>
      </w:pPr>
    </w:p>
    <w:p w:rsidR="00AC17D3" w:rsidRPr="0081530A" w:rsidRDefault="00AC17D3" w:rsidP="00AC17D3">
      <w:pPr>
        <w:numPr>
          <w:ilvl w:val="0"/>
          <w:numId w:val="4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Nagyvárosias lakóterületbe kerül kisvárosias lakóterületből átsorolásra a 8612/8,10, 11, 16,19, 23, 26 és 8613/3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ingatlanok területe. (6. sorszám alatti terület)</w:t>
      </w:r>
    </w:p>
    <w:p w:rsidR="00AC17D3" w:rsidRPr="0081530A" w:rsidRDefault="00AC17D3" w:rsidP="00AC17D3">
      <w:pPr>
        <w:numPr>
          <w:ilvl w:val="0"/>
          <w:numId w:val="4"/>
        </w:numPr>
        <w:spacing w:line="300" w:lineRule="exact"/>
        <w:ind w:firstLine="13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Kereskedelmi, szolgáltató gazdasági területből nagyvárosias lakóterület </w:t>
      </w:r>
      <w:r w:rsidRPr="0081530A">
        <w:rPr>
          <w:rFonts w:ascii="Arial" w:hAnsi="Arial" w:cs="Arial"/>
        </w:rPr>
        <w:tab/>
        <w:t xml:space="preserve">kerül kialakításra a Jászai Mari utca (SZOVA telephely) területén. (26. </w:t>
      </w:r>
      <w:r w:rsidRPr="0081530A">
        <w:rPr>
          <w:rFonts w:ascii="Arial" w:hAnsi="Arial" w:cs="Arial"/>
        </w:rPr>
        <w:tab/>
        <w:t>sorszám alatti terület)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Kisvárosias lakóterület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3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Zöldterületből kisvárosias lakóterület kerül kijelölésre a </w:t>
      </w:r>
      <w:proofErr w:type="spellStart"/>
      <w:r w:rsidRPr="0081530A">
        <w:rPr>
          <w:rFonts w:ascii="Arial" w:hAnsi="Arial" w:cs="Arial"/>
        </w:rPr>
        <w:t>Gyöngyöshermán</w:t>
      </w:r>
      <w:proofErr w:type="spellEnd"/>
      <w:r w:rsidRPr="0081530A">
        <w:rPr>
          <w:rFonts w:ascii="Arial" w:hAnsi="Arial" w:cs="Arial"/>
        </w:rPr>
        <w:t xml:space="preserve"> városrészben, a Hermán utca 11442/76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 északi oldalán 0,</w:t>
      </w:r>
      <w:proofErr w:type="gramStart"/>
      <w:r w:rsidRPr="0081530A">
        <w:rPr>
          <w:rFonts w:ascii="Arial" w:hAnsi="Arial" w:cs="Arial"/>
        </w:rPr>
        <w:t>14</w:t>
      </w:r>
      <w:proofErr w:type="gramEnd"/>
      <w:r w:rsidRPr="0081530A">
        <w:rPr>
          <w:rFonts w:ascii="Arial" w:hAnsi="Arial" w:cs="Arial"/>
        </w:rPr>
        <w:t xml:space="preserve"> ha nagyságban. (19. sorszám alatti terület)</w:t>
      </w:r>
    </w:p>
    <w:p w:rsidR="00AC17D3" w:rsidRPr="0081530A" w:rsidRDefault="00AC17D3" w:rsidP="00AC17D3">
      <w:pPr>
        <w:numPr>
          <w:ilvl w:val="0"/>
          <w:numId w:val="3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Településközpont vegyes területből kisvárosias lakóterület kerül kialakításra a Demeter utcában 15814/1-2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érintett területén. (13. sorszám alatti terület)</w:t>
      </w:r>
    </w:p>
    <w:p w:rsidR="00AC17D3" w:rsidRPr="0081530A" w:rsidRDefault="00AC17D3" w:rsidP="00AC17D3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Kertvárosias lakóterület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a)</w:t>
      </w:r>
      <w:r w:rsidRPr="0081530A">
        <w:rPr>
          <w:rFonts w:ascii="Arial" w:hAnsi="Arial" w:cs="Arial"/>
        </w:rPr>
        <w:tab/>
        <w:t>Kertvárosias lakóterület kerül kialakításra zöldterületből 2,</w:t>
      </w:r>
      <w:proofErr w:type="gramStart"/>
      <w:r w:rsidRPr="0081530A">
        <w:rPr>
          <w:rFonts w:ascii="Arial" w:hAnsi="Arial" w:cs="Arial"/>
        </w:rPr>
        <w:t>08</w:t>
      </w:r>
      <w:proofErr w:type="gramEnd"/>
      <w:r w:rsidRPr="0081530A">
        <w:rPr>
          <w:rFonts w:ascii="Arial" w:hAnsi="Arial" w:cs="Arial"/>
        </w:rPr>
        <w:t xml:space="preserve"> ha nagyságban a Jáki út keleti oldalán (volt szeméttelep). (15. sorszám alatti terület)</w:t>
      </w:r>
    </w:p>
    <w:p w:rsidR="00AC17D3" w:rsidRPr="0081530A" w:rsidRDefault="00AC17D3" w:rsidP="00AC17D3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b)</w:t>
      </w:r>
      <w:r w:rsidRPr="0081530A">
        <w:rPr>
          <w:rFonts w:ascii="Arial" w:hAnsi="Arial" w:cs="Arial"/>
        </w:rPr>
        <w:tab/>
        <w:t xml:space="preserve">Kertvárosias lakóterület kerül kialakításra kertes mezőgazdasági területből a 11971/1; 11971/5 és 11972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ingatlanok 0,</w:t>
      </w:r>
      <w:proofErr w:type="gramStart"/>
      <w:r w:rsidRPr="0081530A">
        <w:rPr>
          <w:rFonts w:ascii="Arial" w:hAnsi="Arial" w:cs="Arial"/>
        </w:rPr>
        <w:t>73</w:t>
      </w:r>
      <w:proofErr w:type="gramEnd"/>
      <w:r w:rsidRPr="0081530A">
        <w:rPr>
          <w:rFonts w:ascii="Arial" w:hAnsi="Arial" w:cs="Arial"/>
        </w:rPr>
        <w:t xml:space="preserve"> ha nagyságban. (18. sorszám alatti terület)</w:t>
      </w:r>
    </w:p>
    <w:p w:rsidR="00AC17D3" w:rsidRPr="0081530A" w:rsidRDefault="00AC17D3" w:rsidP="00AC17D3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c)</w:t>
      </w:r>
      <w:r w:rsidRPr="0081530A">
        <w:rPr>
          <w:rFonts w:ascii="Arial" w:hAnsi="Arial" w:cs="Arial"/>
        </w:rPr>
        <w:tab/>
        <w:t>Közlekedési területből kertvárosias lakóterület kerül bővítésre a Mérleg utca szabályozásának felülvizsgálatával párhuzamosan 0,</w:t>
      </w:r>
      <w:proofErr w:type="gramStart"/>
      <w:r w:rsidRPr="0081530A">
        <w:rPr>
          <w:rFonts w:ascii="Arial" w:hAnsi="Arial" w:cs="Arial"/>
        </w:rPr>
        <w:t>077</w:t>
      </w:r>
      <w:proofErr w:type="gramEnd"/>
      <w:r w:rsidRPr="0081530A">
        <w:rPr>
          <w:rFonts w:ascii="Arial" w:hAnsi="Arial" w:cs="Arial"/>
        </w:rPr>
        <w:t xml:space="preserve"> ha nagyságban. (4. sorszám alatti terület)</w:t>
      </w:r>
    </w:p>
    <w:p w:rsidR="00AC17D3" w:rsidRPr="0081530A" w:rsidRDefault="00AC17D3" w:rsidP="00AC17D3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d) </w:t>
      </w:r>
      <w:r w:rsidRPr="0081530A">
        <w:rPr>
          <w:rFonts w:ascii="Arial" w:hAnsi="Arial" w:cs="Arial"/>
        </w:rPr>
        <w:tab/>
        <w:t xml:space="preserve">Kertvárosias lakóterületből kisvárosias lakóterület kerül kijelölésre a Szent István király utca 11854; 11855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ingatlanjainak területén. (25. sorszám alatti terület)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Településközpont vegyes terület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6"/>
        </w:numPr>
        <w:ind w:left="1134"/>
        <w:contextualSpacing/>
        <w:jc w:val="both"/>
        <w:rPr>
          <w:rFonts w:ascii="Arial" w:hAnsi="Arial" w:cs="Arial"/>
          <w:u w:val="single"/>
        </w:rPr>
      </w:pPr>
      <w:r w:rsidRPr="0081530A">
        <w:rPr>
          <w:rFonts w:ascii="Arial" w:hAnsi="Arial" w:cs="Arial"/>
        </w:rPr>
        <w:lastRenderedPageBreak/>
        <w:t xml:space="preserve">Különleges szabadidős területből településközpont vegyes területbe kerül átsorolásra a Farkas Károly utcai 1006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 (14. sorszám alatti terület)</w:t>
      </w:r>
    </w:p>
    <w:p w:rsidR="00AC17D3" w:rsidRPr="0081530A" w:rsidRDefault="00AC17D3" w:rsidP="00AC17D3">
      <w:pPr>
        <w:numPr>
          <w:ilvl w:val="0"/>
          <w:numId w:val="6"/>
        </w:numPr>
        <w:ind w:left="1134"/>
        <w:contextualSpacing/>
        <w:jc w:val="both"/>
        <w:rPr>
          <w:rFonts w:ascii="Arial" w:hAnsi="Arial" w:cs="Arial"/>
          <w:u w:val="single"/>
        </w:rPr>
      </w:pPr>
      <w:r w:rsidRPr="0081530A">
        <w:rPr>
          <w:rFonts w:ascii="Arial" w:hAnsi="Arial" w:cs="Arial"/>
        </w:rPr>
        <w:t xml:space="preserve">Kisvárosias lakóterületből településközpont vegyes területbe kerül átsorolásra a volt 10305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terület a Jáki út keleti oldalán. (11. sorszám alatti terület)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Ipari gazdasági terület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5"/>
        </w:num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Kisvárosias lakóterületből ipari gazdasági területbe kerül átsorolásra a 7291/6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Szövő utca 100. hsz. alatti ingatlan területe. (8. sorszám alatti terület)</w:t>
      </w:r>
    </w:p>
    <w:p w:rsidR="00AC17D3" w:rsidRPr="0081530A" w:rsidRDefault="00AC17D3" w:rsidP="00AC17D3">
      <w:pPr>
        <w:numPr>
          <w:ilvl w:val="0"/>
          <w:numId w:val="5"/>
        </w:num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Kereskedelmi, szolgáltató gazdasági területből ipari gazdasági területbe kerül átsorolásra - az ingatlan-nyilvántartási változásokat követve – a 7273/59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(</w:t>
      </w:r>
      <w:proofErr w:type="spellStart"/>
      <w:r w:rsidRPr="0081530A">
        <w:rPr>
          <w:rFonts w:ascii="Arial" w:hAnsi="Arial" w:cs="Arial"/>
        </w:rPr>
        <w:t>Palco</w:t>
      </w:r>
      <w:proofErr w:type="spellEnd"/>
      <w:r w:rsidRPr="0081530A">
        <w:rPr>
          <w:rFonts w:ascii="Arial" w:hAnsi="Arial" w:cs="Arial"/>
        </w:rPr>
        <w:t xml:space="preserve"> Kft telephelye része) 2700 m2 nagyságban telekhatárt követve, már egységes 7273/73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(LUK Savaria Kft telephelye).</w:t>
      </w:r>
    </w:p>
    <w:p w:rsidR="00AC17D3" w:rsidRPr="0081530A" w:rsidRDefault="00AC17D3" w:rsidP="00AC17D3">
      <w:pPr>
        <w:spacing w:line="300" w:lineRule="exact"/>
        <w:ind w:left="1134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Kereskedelmi, szolgáltató gazdasági terület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Zöldterületből kereskedelmi, szolgáltató gazdasági terület kerül kijelölésre a 7,</w:t>
      </w:r>
      <w:proofErr w:type="gramStart"/>
      <w:r w:rsidRPr="0081530A">
        <w:rPr>
          <w:rFonts w:ascii="Arial" w:hAnsi="Arial" w:cs="Arial"/>
        </w:rPr>
        <w:t>9</w:t>
      </w:r>
      <w:proofErr w:type="gramEnd"/>
      <w:r w:rsidRPr="0081530A">
        <w:rPr>
          <w:rFonts w:ascii="Arial" w:hAnsi="Arial" w:cs="Arial"/>
        </w:rPr>
        <w:t xml:space="preserve"> ha nagyságban a Jáki út keleti oldala és Körmendi út által közrefogott tömbterület Ferenczy István utca- Szent Gellért utca tervezett összekötésének északi oldalán (volt szemét lerakó telep). (15. sorszám alatti terület)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 w:hanging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  <w:t>Különleges terület</w:t>
      </w:r>
    </w:p>
    <w:p w:rsidR="00AC17D3" w:rsidRPr="0081530A" w:rsidRDefault="00AC17D3" w:rsidP="00AC17D3">
      <w:pPr>
        <w:spacing w:line="300" w:lineRule="exact"/>
        <w:ind w:left="709" w:hanging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tabs>
          <w:tab w:val="left" w:pos="360"/>
        </w:tabs>
        <w:spacing w:before="120" w:after="120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Kertes mezőgazdasági területből különleges közlekedési célú terület kerül kialakításra a Sárdi-ér utca 8149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ingatlanán 0,</w:t>
      </w:r>
      <w:proofErr w:type="gramStart"/>
      <w:r w:rsidRPr="0081530A">
        <w:rPr>
          <w:rFonts w:ascii="Arial" w:hAnsi="Arial" w:cs="Arial"/>
        </w:rPr>
        <w:t>5</w:t>
      </w:r>
      <w:proofErr w:type="gramEnd"/>
      <w:r w:rsidRPr="0081530A">
        <w:rPr>
          <w:rFonts w:ascii="Arial" w:hAnsi="Arial" w:cs="Arial"/>
        </w:rPr>
        <w:t xml:space="preserve"> ha nagyságban. (3. sorszám alatti terület)</w:t>
      </w:r>
    </w:p>
    <w:p w:rsidR="00AC17D3" w:rsidRPr="0081530A" w:rsidRDefault="00AC17D3" w:rsidP="00AC17D3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567"/>
        <w:jc w:val="both"/>
        <w:rPr>
          <w:rFonts w:ascii="Arial" w:hAnsi="Arial" w:cs="Arial"/>
          <w:b/>
          <w:bCs/>
        </w:rPr>
      </w:pPr>
      <w:r w:rsidRPr="0081530A">
        <w:rPr>
          <w:rFonts w:ascii="Arial" w:hAnsi="Arial" w:cs="Arial"/>
          <w:b/>
          <w:bCs/>
        </w:rPr>
        <w:t>Beépítésre nem szánt területek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Közlekedési terület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tabs>
          <w:tab w:val="left" w:pos="360"/>
        </w:tabs>
        <w:spacing w:before="120" w:after="120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Közlekedési terület kerül kialakításra zöldterületből a Bethlen Gábor utca és Jáki út - </w:t>
      </w:r>
      <w:proofErr w:type="spellStart"/>
      <w:r w:rsidRPr="0081530A">
        <w:rPr>
          <w:rFonts w:ascii="Arial" w:hAnsi="Arial" w:cs="Arial"/>
        </w:rPr>
        <w:t>Döbreneti</w:t>
      </w:r>
      <w:proofErr w:type="spellEnd"/>
      <w:r w:rsidRPr="0081530A">
        <w:rPr>
          <w:rFonts w:ascii="Arial" w:hAnsi="Arial" w:cs="Arial"/>
        </w:rPr>
        <w:t xml:space="preserve"> Gábor utca összekötésére, a volt szeméttelep beépítésre szánt területeinek feltárása céljából. (15. sorszám alatti terület)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Zöldterület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Kertvárosias lakóterületből zöldterület kerül kijelölésre a Győzelem utcai Szent István és Gizella emlékpark területén 0,</w:t>
      </w:r>
      <w:proofErr w:type="gramStart"/>
      <w:r w:rsidRPr="0081530A">
        <w:rPr>
          <w:rFonts w:ascii="Arial" w:hAnsi="Arial" w:cs="Arial"/>
        </w:rPr>
        <w:t>035</w:t>
      </w:r>
      <w:proofErr w:type="gramEnd"/>
      <w:r w:rsidRPr="0081530A">
        <w:rPr>
          <w:rFonts w:ascii="Arial" w:hAnsi="Arial" w:cs="Arial"/>
        </w:rPr>
        <w:t xml:space="preserve"> ha nagyságban. (16. sorszám alatti terület)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Erdőterület </w:t>
      </w:r>
    </w:p>
    <w:p w:rsidR="00AC17D3" w:rsidRPr="0081530A" w:rsidRDefault="00AC17D3" w:rsidP="00AC17D3">
      <w:pPr>
        <w:spacing w:line="300" w:lineRule="exact"/>
        <w:ind w:left="709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1080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lastRenderedPageBreak/>
        <w:t>Felső haraszt dűlőben fekvő gyenge (7-es és 8-as min. osztályú) szántók erdősítése biológiai aktivitási érték visszapótlása érdekében: 0740/6 és 0742/1  hrsz. vonatkozásában, összesen 13,</w:t>
      </w:r>
      <w:proofErr w:type="gramStart"/>
      <w:r w:rsidRPr="0081530A">
        <w:rPr>
          <w:rFonts w:ascii="Arial" w:hAnsi="Arial" w:cs="Arial"/>
        </w:rPr>
        <w:t>8</w:t>
      </w:r>
      <w:proofErr w:type="gramEnd"/>
      <w:r w:rsidRPr="0081530A">
        <w:rPr>
          <w:rFonts w:ascii="Arial" w:hAnsi="Arial" w:cs="Arial"/>
        </w:rPr>
        <w:t xml:space="preserve"> ha nagyságban.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A </w:t>
      </w:r>
      <w:proofErr w:type="spellStart"/>
      <w:r w:rsidRPr="0081530A">
        <w:rPr>
          <w:rFonts w:ascii="Arial" w:hAnsi="Arial" w:cs="Arial"/>
          <w:i/>
          <w:iCs/>
        </w:rPr>
        <w:t>területfelhasználás</w:t>
      </w:r>
      <w:proofErr w:type="spellEnd"/>
      <w:r w:rsidRPr="0081530A">
        <w:rPr>
          <w:rFonts w:ascii="Arial" w:hAnsi="Arial" w:cs="Arial"/>
          <w:i/>
          <w:iCs/>
        </w:rPr>
        <w:t xml:space="preserve"> során figyelembe veendő korlátozó feltételek: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1418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Az egyes vízbázisok védőzónájához tartozó külön jogszabályi előírásokat meg kell </w:t>
      </w:r>
      <w:r w:rsidRPr="0081530A">
        <w:rPr>
          <w:rFonts w:ascii="Arial" w:hAnsi="Arial" w:cs="Arial"/>
        </w:rPr>
        <w:tab/>
        <w:t>tartani.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2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 Biológiai aktivitás érték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biológiai aktivitási érték számítással igazolt mértékben kissé emelkedett és 1,12 értékű többletet mutat. A visszapótlást az alábbi erdősítendő területek biztosítják.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beépítésre szánt területek, illetve egyéb területhasználatok megváltozása miatt összességében csökken a biológiai aktivitási érték. Az értékcsökkenést közigazgatási terület szintjén tudtuk csak kompenzálni (erdősítésekkel), amelyek számára megfelelő területet a Nárai határban lévő, Felső haraszt dűlőben fekvő gyenge (7-es és 8-as min. osztályú) szántók erdősítése 0740/6 és 0742/1  hrsz. vonatkozásában, összesen 13,</w:t>
      </w:r>
      <w:proofErr w:type="gramStart"/>
      <w:r w:rsidRPr="0081530A">
        <w:rPr>
          <w:rFonts w:ascii="Arial" w:hAnsi="Arial" w:cs="Arial"/>
        </w:rPr>
        <w:t>8</w:t>
      </w:r>
      <w:proofErr w:type="gramEnd"/>
      <w:r w:rsidRPr="0081530A">
        <w:rPr>
          <w:rFonts w:ascii="Arial" w:hAnsi="Arial" w:cs="Arial"/>
        </w:rPr>
        <w:t xml:space="preserve"> ha nagyságban.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IV. Rajzi munkarész 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településszerkezeti terv jóváhagyandó munkarésze a TSZ/M-2015/10 módosított településszerkezeti tervlap.</w:t>
      </w:r>
    </w:p>
    <w:p w:rsidR="00AC17D3" w:rsidRPr="0081530A" w:rsidRDefault="00AC17D3" w:rsidP="00AC17D3">
      <w:pPr>
        <w:spacing w:line="300" w:lineRule="exact"/>
        <w:jc w:val="both"/>
        <w:rPr>
          <w:rFonts w:ascii="Arial" w:hAnsi="Arial" w:cs="Arial"/>
        </w:rPr>
      </w:pPr>
    </w:p>
    <w:p w:rsidR="00AC17D3" w:rsidRPr="0081530A" w:rsidRDefault="00AC17D3" w:rsidP="00AC17D3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>A Közgyűlés felkéri a polgármestert, hogy gondoskodjon a fenti módosítások településszerkezeti terven történő átvezetéséről.</w:t>
      </w:r>
    </w:p>
    <w:p w:rsidR="00AC17D3" w:rsidRPr="002A4404" w:rsidRDefault="00AC17D3" w:rsidP="00AC17D3">
      <w:pPr>
        <w:numPr>
          <w:ilvl w:val="0"/>
          <w:numId w:val="1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>A Közgyűlés felkéri a polgármestert, hogy a településrendezési eszköz 2017. évi felülvizsgálatát a helyben szokásos módon hirdesse meg azzal, hogy a kérelmeket legkésőbb 2017. április 30-ig kell benyújtani.</w:t>
      </w:r>
    </w:p>
    <w:p w:rsidR="00AC17D3" w:rsidRPr="0081530A" w:rsidRDefault="00AC17D3" w:rsidP="00AC17D3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</w:p>
    <w:p w:rsidR="00AC17D3" w:rsidRPr="0081530A" w:rsidRDefault="00AC17D3" w:rsidP="00AC17D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color w:val="000000"/>
          <w:u w:val="single"/>
        </w:rPr>
        <w:t>Felelősök:</w:t>
      </w:r>
      <w:r w:rsidRPr="0081530A">
        <w:rPr>
          <w:rFonts w:ascii="Arial" w:hAnsi="Arial" w:cs="Arial"/>
          <w:bCs/>
          <w:color w:val="000000"/>
        </w:rPr>
        <w:tab/>
        <w:t>Dr. Puskás Tivadar, polgármester</w:t>
      </w:r>
    </w:p>
    <w:p w:rsidR="00AC17D3" w:rsidRPr="0081530A" w:rsidRDefault="00AC17D3" w:rsidP="00AC17D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>Illés Károly, alpolgármester</w:t>
      </w:r>
    </w:p>
    <w:p w:rsidR="00AC17D3" w:rsidRPr="0081530A" w:rsidRDefault="00AC17D3" w:rsidP="00AC17D3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color w:val="000000"/>
        </w:rPr>
        <w:t>Dr.</w:t>
      </w:r>
      <w:r w:rsidRPr="0081530A">
        <w:rPr>
          <w:rFonts w:ascii="Arial" w:hAnsi="Arial" w:cs="Arial"/>
          <w:bCs/>
          <w:color w:val="000000"/>
        </w:rPr>
        <w:t xml:space="preserve"> Károlyi Ákos, jegyző</w:t>
      </w:r>
    </w:p>
    <w:p w:rsidR="00AC17D3" w:rsidRPr="0081530A" w:rsidRDefault="00AC17D3" w:rsidP="00AC17D3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>(A végrehajtásért felelős: Dr. Telek Miklós a Polgármesteri Kabinet vezetője)</w:t>
      </w:r>
    </w:p>
    <w:p w:rsidR="00AC17D3" w:rsidRPr="0081530A" w:rsidRDefault="00AC17D3" w:rsidP="00AC17D3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bCs/>
          <w:color w:val="000000"/>
          <w:u w:val="single"/>
        </w:rPr>
        <w:t>Határidő:</w:t>
      </w:r>
      <w:r w:rsidRPr="0081530A">
        <w:rPr>
          <w:rFonts w:ascii="Arial" w:hAnsi="Arial" w:cs="Arial"/>
          <w:bCs/>
          <w:color w:val="000000"/>
        </w:rPr>
        <w:t xml:space="preserve"> </w:t>
      </w:r>
      <w:r w:rsidRPr="0081530A">
        <w:rPr>
          <w:rFonts w:ascii="Arial" w:hAnsi="Arial" w:cs="Arial"/>
          <w:bCs/>
          <w:color w:val="000000"/>
        </w:rPr>
        <w:tab/>
        <w:t>azonnal /1. pont vonatkozásában/</w:t>
      </w:r>
    </w:p>
    <w:p w:rsidR="00AC17D3" w:rsidRPr="0081530A" w:rsidRDefault="00AC17D3" w:rsidP="00AC17D3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  <w:t>2017. január 31. /2. és 3. pontok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D3"/>
    <w:rsid w:val="001D6B44"/>
    <w:rsid w:val="002B143A"/>
    <w:rsid w:val="00AC17D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47389-C2D7-4246-BD76-158A9B72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17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2016-12-27T07:20:00Z</dcterms:created>
  <dcterms:modified xsi:type="dcterms:W3CDTF">2016-12-27T07:21:00Z</dcterms:modified>
</cp:coreProperties>
</file>