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C0" w:rsidRDefault="00F72938" w:rsidP="004223C0">
      <w:pPr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223C0" w:rsidRDefault="004223C0" w:rsidP="004223C0">
      <w:pPr>
        <w:jc w:val="center"/>
        <w:rPr>
          <w:rFonts w:cs="Arial"/>
        </w:rPr>
      </w:pPr>
    </w:p>
    <w:p w:rsidR="00D54DF8" w:rsidRPr="00F72938" w:rsidRDefault="004223C0" w:rsidP="004223C0">
      <w:pPr>
        <w:jc w:val="center"/>
        <w:rPr>
          <w:rFonts w:cs="Arial"/>
          <w:b/>
        </w:rPr>
      </w:pPr>
      <w:r w:rsidRPr="00F72938">
        <w:rPr>
          <w:rFonts w:cs="Arial"/>
          <w:b/>
        </w:rPr>
        <w:t>ELŐTERJESZTÉS</w:t>
      </w:r>
    </w:p>
    <w:p w:rsidR="00F72938" w:rsidRDefault="00F72938" w:rsidP="004223C0">
      <w:pPr>
        <w:jc w:val="center"/>
        <w:rPr>
          <w:rFonts w:cs="Arial"/>
        </w:rPr>
      </w:pPr>
      <w:r>
        <w:rPr>
          <w:rFonts w:cs="Arial"/>
        </w:rPr>
        <w:t>A G</w:t>
      </w:r>
      <w:r w:rsidR="004223C0">
        <w:rPr>
          <w:rFonts w:cs="Arial"/>
        </w:rPr>
        <w:t xml:space="preserve">azdasági és Városstratégiai Bizottság </w:t>
      </w:r>
    </w:p>
    <w:p w:rsidR="004223C0" w:rsidRDefault="004223C0" w:rsidP="004223C0">
      <w:pPr>
        <w:jc w:val="center"/>
        <w:rPr>
          <w:rFonts w:cs="Arial"/>
        </w:rPr>
      </w:pPr>
      <w:r>
        <w:rPr>
          <w:rFonts w:cs="Arial"/>
        </w:rPr>
        <w:t>2016. december 12-i ülésére</w:t>
      </w:r>
    </w:p>
    <w:p w:rsidR="004223C0" w:rsidRDefault="004223C0" w:rsidP="004223C0">
      <w:pPr>
        <w:pStyle w:val="Szvegtrzs"/>
        <w:jc w:val="center"/>
        <w:rPr>
          <w:b/>
          <w:bCs/>
          <w:u w:val="single"/>
        </w:rPr>
      </w:pPr>
    </w:p>
    <w:p w:rsidR="004223C0" w:rsidRDefault="004223C0" w:rsidP="004223C0">
      <w:pPr>
        <w:pStyle w:val="Szvegtrzs"/>
        <w:jc w:val="center"/>
        <w:rPr>
          <w:b/>
          <w:bCs/>
          <w:u w:val="single"/>
        </w:rPr>
      </w:pPr>
    </w:p>
    <w:p w:rsidR="004223C0" w:rsidRPr="00E20315" w:rsidRDefault="004223C0" w:rsidP="004223C0">
      <w:pPr>
        <w:pStyle w:val="Szvegtrzs"/>
        <w:jc w:val="center"/>
        <w:rPr>
          <w:b/>
          <w:bCs/>
          <w:u w:val="single"/>
        </w:rPr>
      </w:pPr>
      <w:r w:rsidRPr="00E20315">
        <w:rPr>
          <w:b/>
          <w:bCs/>
          <w:u w:val="single"/>
        </w:rPr>
        <w:t xml:space="preserve">A </w:t>
      </w:r>
      <w:r>
        <w:rPr>
          <w:b/>
          <w:bCs/>
          <w:u w:val="single"/>
        </w:rPr>
        <w:t>MTESZ Vas Megyei Egyesület</w:t>
      </w:r>
      <w:r w:rsidRPr="00E20315">
        <w:rPr>
          <w:b/>
          <w:bCs/>
          <w:u w:val="single"/>
        </w:rPr>
        <w:t xml:space="preserve"> támogatási kérelme </w:t>
      </w:r>
    </w:p>
    <w:p w:rsidR="004223C0" w:rsidRDefault="004223C0" w:rsidP="004223C0">
      <w:pPr>
        <w:pStyle w:val="Szvegtrzs"/>
        <w:spacing w:line="360" w:lineRule="auto"/>
        <w:jc w:val="both"/>
      </w:pPr>
    </w:p>
    <w:p w:rsidR="004223C0" w:rsidRDefault="004223C0" w:rsidP="004223C0">
      <w:pPr>
        <w:pStyle w:val="Szvegtrzs"/>
        <w:jc w:val="both"/>
      </w:pPr>
      <w:r>
        <w:t>A Műszaki és Természettudományi Egyesületek Szövetségének (MTESZ) Vas Megyei Egyesülete és Zala Megyei Szervezete a Nyugat-dunántúli Környezetvédelmi Központtal közösen folytatja a „Zöld Béka” elnevezésű programot. A jótékonysági célú környezetvédelmi kezdeményezés közel 20 éves múltra tekint vissza és két részből áll. Az egyik rész a belépődíjas jótékony célú környezetvédelmi rendezvény, a másik rész pályázat meghirdetése Vas és Zala megye általános és középiskolai tanulóinak. A rendezvényből befolyó összegeket kuratóriumi döntés alapján osztják el a pályázaton nyertes iskoláknak, akik a környezetvédelmi nevelési, oktatási tevékenységük segítéséhez szükséges tárgyi eszközökre fordíthatják az összeget. A támogatásokat egy pályázati rendszer keretében, minden év áprilisában a Föld Napján adják át a pályázaton részt vett iskoláknak.</w:t>
      </w:r>
    </w:p>
    <w:p w:rsidR="004223C0" w:rsidRDefault="004223C0" w:rsidP="004223C0">
      <w:pPr>
        <w:pStyle w:val="Szvegtrzs"/>
        <w:jc w:val="both"/>
      </w:pPr>
    </w:p>
    <w:p w:rsidR="004223C0" w:rsidRDefault="004223C0" w:rsidP="004223C0">
      <w:pPr>
        <w:pStyle w:val="Szvegtrzs"/>
        <w:jc w:val="both"/>
      </w:pPr>
      <w:r>
        <w:t>A jótékonysági rendezvény keretében a környezetvédelmi nevelés ügye iránt elkötelezett magánszemélyek, gazdasági társaságok és önkormányzatok lehetőségeikhez igazodó összegű felajánlást tehetnek.</w:t>
      </w:r>
    </w:p>
    <w:p w:rsidR="004223C0" w:rsidRDefault="004223C0" w:rsidP="004223C0">
      <w:pPr>
        <w:pStyle w:val="Szvegtrzs"/>
        <w:jc w:val="both"/>
      </w:pPr>
      <w:r>
        <w:t xml:space="preserve">A 2015. évre a </w:t>
      </w:r>
      <w:r w:rsidRPr="00B95205">
        <w:rPr>
          <w:rFonts w:cs="Arial"/>
        </w:rPr>
        <w:t>370/2015. (XII.07.)</w:t>
      </w:r>
      <w:r>
        <w:t xml:space="preserve"> GVB. határozat értelmében a Műszaki és Természettudományi Egyesületek Szövetségének Vas és Zalai Megyei Szervezete által megrendezésre kerülő „Zöld Béka” c. akció 300.000,- Ft támogatásban részesült a Környezetvédelmi kiadások terhére. A támogatási összegről a Szervezet határidőre elszámolt.</w:t>
      </w:r>
    </w:p>
    <w:p w:rsidR="004223C0" w:rsidRPr="007F287C" w:rsidRDefault="004223C0" w:rsidP="004223C0">
      <w:pPr>
        <w:pStyle w:val="Szvegtrzs"/>
        <w:jc w:val="both"/>
        <w:rPr>
          <w:i/>
        </w:rPr>
      </w:pPr>
      <w:r w:rsidRPr="007835F6">
        <w:rPr>
          <w:szCs w:val="24"/>
        </w:rPr>
        <w:t xml:space="preserve">Jelen előterjesztésnek pénzügyi kihatása </w:t>
      </w:r>
      <w:r>
        <w:rPr>
          <w:b/>
          <w:szCs w:val="24"/>
        </w:rPr>
        <w:t>300.000</w:t>
      </w:r>
      <w:r w:rsidRPr="00FD59D0">
        <w:rPr>
          <w:b/>
          <w:szCs w:val="24"/>
        </w:rPr>
        <w:t>,-</w:t>
      </w:r>
      <w:r w:rsidRPr="00D83324">
        <w:rPr>
          <w:b/>
          <w:szCs w:val="24"/>
        </w:rPr>
        <w:t xml:space="preserve"> Ft</w:t>
      </w:r>
      <w:r>
        <w:rPr>
          <w:b/>
          <w:szCs w:val="24"/>
        </w:rPr>
        <w:t xml:space="preserve">, </w:t>
      </w:r>
      <w:r w:rsidRPr="0083240F">
        <w:rPr>
          <w:szCs w:val="24"/>
        </w:rPr>
        <w:t>amely</w:t>
      </w:r>
      <w:r>
        <w:rPr>
          <w:szCs w:val="24"/>
        </w:rPr>
        <w:t xml:space="preserve"> az </w:t>
      </w:r>
      <w:r w:rsidRPr="00E452C9">
        <w:t xml:space="preserve">Önkormányzat </w:t>
      </w:r>
      <w:r>
        <w:t xml:space="preserve">2016. évi </w:t>
      </w:r>
      <w:r w:rsidRPr="00E452C9">
        <w:t xml:space="preserve">költségvetéséről szóló </w:t>
      </w:r>
      <w:r>
        <w:t xml:space="preserve">5/2016.(III.1.) </w:t>
      </w:r>
      <w:r w:rsidRPr="00E452C9">
        <w:t>önkormányzati rendelet „Környezetvédelmi</w:t>
      </w:r>
      <w:r>
        <w:t xml:space="preserve"> kiadások” előirányzata terhére biztosítható.</w:t>
      </w:r>
    </w:p>
    <w:p w:rsidR="004223C0" w:rsidRDefault="004223C0" w:rsidP="004223C0">
      <w:pPr>
        <w:pStyle w:val="Szvegtrzs"/>
        <w:jc w:val="both"/>
      </w:pPr>
    </w:p>
    <w:p w:rsidR="004223C0" w:rsidRDefault="004223C0" w:rsidP="004223C0">
      <w:pPr>
        <w:pStyle w:val="Szvegtrzs"/>
        <w:jc w:val="both"/>
      </w:pPr>
      <w:r>
        <w:t>Kérem a Tisztelt Bizottságot, hogy a napirendet megtárgyalni, valamint döntését meghozni szíveskedjék.</w:t>
      </w:r>
    </w:p>
    <w:p w:rsidR="004223C0" w:rsidRDefault="004223C0" w:rsidP="004223C0">
      <w:pPr>
        <w:pStyle w:val="Szvegtrzs"/>
        <w:jc w:val="both"/>
      </w:pPr>
    </w:p>
    <w:p w:rsidR="004223C0" w:rsidRDefault="004223C0" w:rsidP="004223C0">
      <w:pPr>
        <w:pStyle w:val="Szvegtrzs"/>
        <w:jc w:val="both"/>
      </w:pPr>
      <w:r>
        <w:t xml:space="preserve">Szombathely, 2016. november </w:t>
      </w:r>
      <w:proofErr w:type="gramStart"/>
      <w:r>
        <w:t>„       „</w:t>
      </w:r>
      <w:proofErr w:type="gramEnd"/>
    </w:p>
    <w:p w:rsidR="004223C0" w:rsidRDefault="004223C0" w:rsidP="004223C0">
      <w:pPr>
        <w:pStyle w:val="Szvegtrzs"/>
        <w:jc w:val="both"/>
      </w:pPr>
    </w:p>
    <w:p w:rsidR="004223C0" w:rsidRDefault="004223C0" w:rsidP="004223C0">
      <w:pPr>
        <w:pStyle w:val="Szvegtrzs"/>
        <w:ind w:left="4956" w:firstLine="708"/>
        <w:jc w:val="both"/>
      </w:pPr>
      <w:r>
        <w:t xml:space="preserve">/: </w:t>
      </w:r>
      <w:r w:rsidR="00F277B5">
        <w:t>dr. Puskás Tivadar</w:t>
      </w:r>
      <w:r>
        <w:t xml:space="preserve"> :/</w:t>
      </w:r>
    </w:p>
    <w:p w:rsidR="004223C0" w:rsidRDefault="00F277B5" w:rsidP="00422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223C0" w:rsidRDefault="004223C0" w:rsidP="004223C0"/>
    <w:p w:rsidR="004223C0" w:rsidRDefault="004223C0" w:rsidP="004223C0"/>
    <w:p w:rsidR="004223C0" w:rsidRDefault="004223C0" w:rsidP="004223C0">
      <w:pPr>
        <w:pStyle w:val="Szvegtrzs"/>
        <w:jc w:val="center"/>
        <w:rPr>
          <w:b/>
        </w:rPr>
      </w:pPr>
      <w:r>
        <w:rPr>
          <w:b/>
        </w:rPr>
        <w:lastRenderedPageBreak/>
        <w:t>Határozati javaslat</w:t>
      </w:r>
    </w:p>
    <w:p w:rsidR="004223C0" w:rsidRDefault="004223C0" w:rsidP="004223C0">
      <w:pPr>
        <w:pStyle w:val="Szvegtrzs"/>
        <w:jc w:val="center"/>
        <w:rPr>
          <w:b/>
        </w:rPr>
      </w:pPr>
    </w:p>
    <w:p w:rsidR="004223C0" w:rsidRDefault="004505C3" w:rsidP="004223C0">
      <w:pPr>
        <w:pStyle w:val="Szvegtrzs"/>
        <w:jc w:val="center"/>
        <w:rPr>
          <w:b/>
        </w:rPr>
      </w:pPr>
      <w:r>
        <w:rPr>
          <w:b/>
        </w:rPr>
        <w:t>…./2016.(XII.12.)</w:t>
      </w:r>
      <w:r w:rsidR="004223C0">
        <w:rPr>
          <w:b/>
        </w:rPr>
        <w:t xml:space="preserve"> GVB </w:t>
      </w:r>
      <w:r>
        <w:rPr>
          <w:b/>
        </w:rPr>
        <w:t xml:space="preserve">számú </w:t>
      </w:r>
      <w:r w:rsidR="004223C0">
        <w:rPr>
          <w:b/>
        </w:rPr>
        <w:t>határozat</w:t>
      </w:r>
    </w:p>
    <w:p w:rsidR="004223C0" w:rsidRDefault="004223C0" w:rsidP="004223C0">
      <w:pPr>
        <w:pStyle w:val="Szvegtrzs"/>
        <w:jc w:val="center"/>
        <w:rPr>
          <w:b/>
        </w:rPr>
      </w:pPr>
    </w:p>
    <w:p w:rsidR="004223C0" w:rsidRDefault="004223C0" w:rsidP="004223C0">
      <w:pPr>
        <w:pStyle w:val="Szvegtrzs"/>
        <w:jc w:val="both"/>
      </w:pPr>
      <w:r>
        <w:t xml:space="preserve">A </w:t>
      </w:r>
      <w:r w:rsidRPr="00406239">
        <w:rPr>
          <w:rFonts w:cs="Arial"/>
        </w:rPr>
        <w:t>Gazdasági és Városstratégiai</w:t>
      </w:r>
      <w:r w:rsidRPr="009477AF">
        <w:rPr>
          <w:rFonts w:cs="Arial"/>
          <w:b/>
        </w:rPr>
        <w:t xml:space="preserve"> </w:t>
      </w:r>
      <w:r>
        <w:t>Bizottság megtárgyalta a Műszaki és Természettudományi Egyesületek Szövetség (MTESZ)</w:t>
      </w:r>
      <w:r w:rsidRPr="004E01CC">
        <w:t xml:space="preserve"> </w:t>
      </w:r>
      <w:r>
        <w:t>Vas Megyei Egyesület támogatási kérelmét és</w:t>
      </w:r>
      <w:r w:rsidR="004505C3">
        <w:t xml:space="preserve"> Szombathely Megyei Jogú Város Szervezeti és Működési Szabályzatáról szóló 34/2014. (XI.3.) önkormányzati rendelet 52.§ (1) bekezdés 56. pontjában foglaltak alapján</w:t>
      </w:r>
    </w:p>
    <w:p w:rsidR="004223C0" w:rsidRDefault="004223C0" w:rsidP="004223C0">
      <w:pPr>
        <w:pStyle w:val="Szvegtrzs"/>
        <w:ind w:left="180"/>
        <w:jc w:val="both"/>
      </w:pPr>
    </w:p>
    <w:p w:rsidR="004223C0" w:rsidRDefault="004223C0" w:rsidP="004223C0">
      <w:pPr>
        <w:pStyle w:val="Szvegtrzs"/>
        <w:numPr>
          <w:ilvl w:val="2"/>
          <w:numId w:val="1"/>
        </w:numPr>
        <w:tabs>
          <w:tab w:val="left" w:pos="540"/>
        </w:tabs>
        <w:jc w:val="both"/>
      </w:pPr>
      <w:r>
        <w:t xml:space="preserve">változat: - a „Zöld Béka” akció lebonyolításához </w:t>
      </w:r>
      <w:r w:rsidRPr="00E31A85">
        <w:rPr>
          <w:b/>
        </w:rPr>
        <w:t>300.000,-</w:t>
      </w:r>
      <w:r w:rsidRPr="005E0560">
        <w:rPr>
          <w:b/>
        </w:rPr>
        <w:t xml:space="preserve"> Ft támogatást biztosít</w:t>
      </w:r>
      <w:r>
        <w:t xml:space="preserve"> </w:t>
      </w:r>
      <w:r>
        <w:rPr>
          <w:szCs w:val="24"/>
        </w:rPr>
        <w:t xml:space="preserve">az </w:t>
      </w:r>
      <w:r w:rsidRPr="00E452C9">
        <w:t xml:space="preserve">Önkormányzat </w:t>
      </w:r>
      <w:r>
        <w:t xml:space="preserve">2016. évi </w:t>
      </w:r>
      <w:r w:rsidRPr="00E452C9">
        <w:t xml:space="preserve">költségvetéséről szóló </w:t>
      </w:r>
      <w:r>
        <w:t xml:space="preserve">5/2016.(III.1.) </w:t>
      </w:r>
      <w:r w:rsidRPr="00E452C9">
        <w:t>önkormányzati rendelet „Környezetvédelmi</w:t>
      </w:r>
      <w:r>
        <w:t xml:space="preserve"> kiadások” </w:t>
      </w:r>
      <w:r>
        <w:rPr>
          <w:szCs w:val="24"/>
        </w:rPr>
        <w:t>sora</w:t>
      </w:r>
      <w:r w:rsidRPr="002658EB">
        <w:rPr>
          <w:szCs w:val="24"/>
        </w:rPr>
        <w:t xml:space="preserve"> terh</w:t>
      </w:r>
      <w:r>
        <w:rPr>
          <w:szCs w:val="24"/>
        </w:rPr>
        <w:t>ére utólagos elszámolás mellett.</w:t>
      </w:r>
      <w:r w:rsidRPr="00DA25AC">
        <w:t xml:space="preserve"> </w:t>
      </w:r>
    </w:p>
    <w:p w:rsidR="004223C0" w:rsidRPr="00927E71" w:rsidRDefault="004223C0" w:rsidP="004223C0">
      <w:pPr>
        <w:pStyle w:val="Szvegtrzs"/>
        <w:ind w:left="2160"/>
        <w:jc w:val="both"/>
      </w:pPr>
    </w:p>
    <w:p w:rsidR="004223C0" w:rsidRDefault="004223C0" w:rsidP="004223C0">
      <w:pPr>
        <w:pStyle w:val="Szvegtrzs"/>
        <w:numPr>
          <w:ilvl w:val="2"/>
          <w:numId w:val="1"/>
        </w:numPr>
        <w:jc w:val="both"/>
      </w:pPr>
      <w:r>
        <w:t xml:space="preserve">változat: - a „Zöld Béka” akció lebonyolításához pénzügyi </w:t>
      </w:r>
      <w:r w:rsidRPr="005E0560">
        <w:rPr>
          <w:b/>
        </w:rPr>
        <w:t>támogatást nem áll módjában biztosítani</w:t>
      </w:r>
      <w:r>
        <w:t>.</w:t>
      </w:r>
    </w:p>
    <w:p w:rsidR="004223C0" w:rsidRDefault="004223C0" w:rsidP="004223C0">
      <w:pPr>
        <w:pStyle w:val="Szvegtrzs"/>
        <w:ind w:left="1800"/>
        <w:jc w:val="both"/>
      </w:pPr>
    </w:p>
    <w:p w:rsidR="00A05451" w:rsidRDefault="004223C0" w:rsidP="004223C0">
      <w:pPr>
        <w:pStyle w:val="Szvegtrzs"/>
        <w:jc w:val="both"/>
        <w:rPr>
          <w:rFonts w:cs="Arial"/>
        </w:rPr>
      </w:pPr>
      <w:bookmarkStart w:id="0" w:name="_GoBack"/>
      <w:bookmarkEnd w:id="0"/>
      <w:r>
        <w:rPr>
          <w:b/>
          <w:u w:val="single"/>
        </w:rPr>
        <w:t>Felelős</w:t>
      </w:r>
      <w:r>
        <w:t>:</w:t>
      </w:r>
      <w:r w:rsidR="00A05451">
        <w:t xml:space="preserve"> </w:t>
      </w:r>
      <w:r>
        <w:t xml:space="preserve"> </w:t>
      </w:r>
      <w:r w:rsidR="00A05451">
        <w:t xml:space="preserve">Lendvai Ferenc a </w:t>
      </w:r>
      <w:r w:rsidR="00A05451">
        <w:rPr>
          <w:rFonts w:cs="Arial"/>
        </w:rPr>
        <w:t>Gazdasági és Városstratégiai Bizottság elnöke</w:t>
      </w:r>
    </w:p>
    <w:p w:rsidR="00A05451" w:rsidRDefault="00A05451" w:rsidP="004223C0">
      <w:pPr>
        <w:pStyle w:val="Szvegtrzs"/>
        <w:jc w:val="both"/>
      </w:pPr>
      <w:r>
        <w:rPr>
          <w:rFonts w:cs="Arial"/>
        </w:rPr>
        <w:tab/>
        <w:t xml:space="preserve">    (a végrehajtás előkészítéséért: </w:t>
      </w:r>
    </w:p>
    <w:p w:rsidR="004223C0" w:rsidRDefault="00A05451" w:rsidP="00A05451">
      <w:pPr>
        <w:pStyle w:val="Szvegtrzs"/>
        <w:ind w:firstLine="708"/>
        <w:jc w:val="both"/>
      </w:pPr>
      <w:r>
        <w:t xml:space="preserve">   </w:t>
      </w:r>
      <w:r>
        <w:tab/>
        <w:t xml:space="preserve"> </w:t>
      </w:r>
      <w:r w:rsidR="004223C0">
        <w:t>Lakézi Gábor, a Városüzemeltetési Osztály vezetője</w:t>
      </w:r>
    </w:p>
    <w:p w:rsidR="004223C0" w:rsidRDefault="004223C0" w:rsidP="004223C0">
      <w:pPr>
        <w:pStyle w:val="Szvegtrzs"/>
        <w:jc w:val="both"/>
        <w:rPr>
          <w:rFonts w:cs="Arial"/>
        </w:rPr>
      </w:pPr>
      <w:r>
        <w:tab/>
        <w:t xml:space="preserve">   </w:t>
      </w:r>
      <w:r w:rsidR="00A05451">
        <w:tab/>
      </w:r>
      <w:r>
        <w:t xml:space="preserve"> </w:t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Közga</w:t>
      </w:r>
      <w:r w:rsidR="00A05451">
        <w:rPr>
          <w:rFonts w:cs="Arial"/>
        </w:rPr>
        <w:t>zdasági és Adó Osztály vezetője)</w:t>
      </w:r>
    </w:p>
    <w:p w:rsidR="004223C0" w:rsidRDefault="004223C0" w:rsidP="004223C0">
      <w:pPr>
        <w:pStyle w:val="Szvegtrzs"/>
        <w:jc w:val="both"/>
      </w:pPr>
    </w:p>
    <w:p w:rsidR="004223C0" w:rsidRDefault="004223C0" w:rsidP="004223C0">
      <w:pPr>
        <w:pStyle w:val="Szvegtrzs"/>
        <w:jc w:val="both"/>
      </w:pPr>
      <w:r>
        <w:rPr>
          <w:b/>
          <w:u w:val="single"/>
        </w:rPr>
        <w:t>Határidő</w:t>
      </w:r>
      <w:r>
        <w:t>: 2016. december 31.</w:t>
      </w:r>
    </w:p>
    <w:p w:rsidR="004223C0" w:rsidRPr="005741F7" w:rsidRDefault="004223C0" w:rsidP="004223C0"/>
    <w:p w:rsidR="004223C0" w:rsidRPr="007C40AF" w:rsidRDefault="004223C0" w:rsidP="00DA14B3">
      <w:pPr>
        <w:rPr>
          <w:rFonts w:cs="Arial"/>
        </w:rPr>
      </w:pPr>
    </w:p>
    <w:sectPr w:rsidR="004223C0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33" w:rsidRDefault="00275F33">
      <w:r>
        <w:separator/>
      </w:r>
    </w:p>
  </w:endnote>
  <w:endnote w:type="continuationSeparator" w:id="0">
    <w:p w:rsidR="00275F33" w:rsidRDefault="0027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75F3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33A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4505C3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4505C3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275F33" w:rsidP="00356256">
    <w:pPr>
      <w:pStyle w:val="llb"/>
      <w:tabs>
        <w:tab w:val="clear" w:pos="4536"/>
        <w:tab w:val="left" w:pos="0"/>
      </w:tabs>
      <w:rPr>
        <w:rFonts w:cs="Arial"/>
      </w:rPr>
    </w:pPr>
    <w:r w:rsidRPr="00356256">
      <w:rPr>
        <w:rFonts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94/520-1</w:t>
    </w:r>
    <w:r w:rsidR="00DA14B3">
      <w:rPr>
        <w:rFonts w:cs="Arial"/>
        <w:sz w:val="20"/>
        <w:szCs w:val="20"/>
      </w:rPr>
      <w:t>2</w:t>
    </w:r>
    <w:r w:rsidR="00B103B4">
      <w:rPr>
        <w:rFonts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</w:t>
    </w:r>
    <w:r w:rsidR="00B103B4">
      <w:rPr>
        <w:rFonts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33" w:rsidRDefault="00275F33">
      <w:r>
        <w:separator/>
      </w:r>
    </w:p>
  </w:footnote>
  <w:footnote w:type="continuationSeparator" w:id="0">
    <w:p w:rsidR="00275F33" w:rsidRDefault="0027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cs="Arial"/>
      </w:rPr>
      <w:tab/>
    </w:r>
    <w:r w:rsidR="00275F33">
      <w:rPr>
        <w:rFonts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cs="Arial"/>
        <w:sz w:val="22"/>
        <w:szCs w:val="22"/>
      </w:rPr>
    </w:pPr>
    <w:r w:rsidRPr="009B5040">
      <w:rPr>
        <w:rFonts w:cs="Arial"/>
        <w:smallCaps/>
        <w:sz w:val="22"/>
        <w:szCs w:val="22"/>
      </w:rPr>
      <w:tab/>
    </w:r>
    <w:r w:rsidRPr="009B5040">
      <w:rPr>
        <w:rFonts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92B9E"/>
    <w:multiLevelType w:val="hybridMultilevel"/>
    <w:tmpl w:val="1CF89CA6"/>
    <w:lvl w:ilvl="0" w:tplc="2C763254">
      <w:start w:val="1"/>
      <w:numFmt w:val="decimal"/>
      <w:lvlText w:val="%1.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AE86BBB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0F4FE32">
      <w:start w:val="1"/>
      <w:numFmt w:val="upperLetter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9AC369A">
      <w:start w:val="2"/>
      <w:numFmt w:val="upperLetter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33"/>
    <w:rsid w:val="000D5554"/>
    <w:rsid w:val="00132161"/>
    <w:rsid w:val="001A4648"/>
    <w:rsid w:val="00275F33"/>
    <w:rsid w:val="00325973"/>
    <w:rsid w:val="0032649B"/>
    <w:rsid w:val="0034130E"/>
    <w:rsid w:val="00356256"/>
    <w:rsid w:val="00387E79"/>
    <w:rsid w:val="004223C0"/>
    <w:rsid w:val="004505C3"/>
    <w:rsid w:val="004F2B5C"/>
    <w:rsid w:val="005C2C6C"/>
    <w:rsid w:val="005F19FE"/>
    <w:rsid w:val="00673677"/>
    <w:rsid w:val="006A73A5"/>
    <w:rsid w:val="006B5218"/>
    <w:rsid w:val="007326FF"/>
    <w:rsid w:val="007B2FF9"/>
    <w:rsid w:val="007C40AF"/>
    <w:rsid w:val="007F2F31"/>
    <w:rsid w:val="008728D0"/>
    <w:rsid w:val="008C4D8C"/>
    <w:rsid w:val="009348EA"/>
    <w:rsid w:val="0096279B"/>
    <w:rsid w:val="009B5040"/>
    <w:rsid w:val="00A05451"/>
    <w:rsid w:val="00A7633E"/>
    <w:rsid w:val="00AB7B31"/>
    <w:rsid w:val="00AD08CD"/>
    <w:rsid w:val="00B103B4"/>
    <w:rsid w:val="00B610E8"/>
    <w:rsid w:val="00BC46F6"/>
    <w:rsid w:val="00BE370B"/>
    <w:rsid w:val="00D25318"/>
    <w:rsid w:val="00D54DF8"/>
    <w:rsid w:val="00D713B0"/>
    <w:rsid w:val="00DA14B3"/>
    <w:rsid w:val="00E05BAB"/>
    <w:rsid w:val="00E82F69"/>
    <w:rsid w:val="00E950D2"/>
    <w:rsid w:val="00EC7C11"/>
    <w:rsid w:val="00F277B5"/>
    <w:rsid w:val="00F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8D84A5F-77C6-41A3-9D85-18792464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23C0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223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4223C0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4223C0"/>
    <w:rPr>
      <w:rFonts w:ascii="Arial" w:hAnsi="Arial"/>
      <w:sz w:val="24"/>
    </w:rPr>
  </w:style>
  <w:style w:type="character" w:customStyle="1" w:styleId="Cmsor1Char">
    <w:name w:val="Címsor 1 Char"/>
    <w:basedOn w:val="Bekezdsalapbettpusa"/>
    <w:link w:val="Cmsor1"/>
    <w:rsid w:val="00422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toth.andrea\dokumentumok\KBA\egy&#233;b2015\FEJL&#201;CEK%202015okt&#243;ber\PM_&#225;lt_&#250;j%20c&#237;mere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PM_ált_új címeres</Template>
  <TotalTime>9</TotalTime>
  <Pages>2</Pages>
  <Words>345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</dc:creator>
  <cp:keywords/>
  <dc:description/>
  <cp:lastModifiedBy>Tóth Andrea</cp:lastModifiedBy>
  <cp:revision>6</cp:revision>
  <cp:lastPrinted>2016-10-18T14:09:00Z</cp:lastPrinted>
  <dcterms:created xsi:type="dcterms:W3CDTF">2016-11-22T10:34:00Z</dcterms:created>
  <dcterms:modified xsi:type="dcterms:W3CDTF">2016-11-24T12:49:00Z</dcterms:modified>
</cp:coreProperties>
</file>