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3C" w:rsidRPr="002F70DA" w:rsidRDefault="00F96A3C" w:rsidP="00F96A3C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 w:rsidRPr="002F70DA">
        <w:rPr>
          <w:rFonts w:ascii="Arial" w:hAnsi="Arial" w:cs="Arial"/>
          <w:b/>
          <w:u w:val="single"/>
        </w:rPr>
        <w:t xml:space="preserve">345/2016.(X.27.) Kgy. </w:t>
      </w:r>
      <w:proofErr w:type="gramStart"/>
      <w:r w:rsidRPr="002F70DA">
        <w:rPr>
          <w:rFonts w:ascii="Arial" w:hAnsi="Arial" w:cs="Arial"/>
          <w:b/>
          <w:u w:val="single"/>
        </w:rPr>
        <w:t>sz.</w:t>
      </w:r>
      <w:proofErr w:type="gramEnd"/>
      <w:r w:rsidRPr="002F70DA">
        <w:rPr>
          <w:rFonts w:ascii="Arial" w:hAnsi="Arial" w:cs="Arial"/>
          <w:b/>
          <w:u w:val="single"/>
        </w:rPr>
        <w:t xml:space="preserve"> határozat</w:t>
      </w:r>
    </w:p>
    <w:p w:rsidR="00F96A3C" w:rsidRPr="002F70DA" w:rsidRDefault="00F96A3C" w:rsidP="00F96A3C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F96A3C" w:rsidRPr="002F70DA" w:rsidRDefault="00F96A3C" w:rsidP="00F96A3C">
      <w:pPr>
        <w:tabs>
          <w:tab w:val="left" w:pos="4962"/>
        </w:tabs>
        <w:rPr>
          <w:rFonts w:ascii="Arial" w:hAnsi="Arial" w:cs="Arial"/>
          <w:b/>
          <w:u w:val="single"/>
        </w:rPr>
      </w:pPr>
    </w:p>
    <w:p w:rsidR="00F96A3C" w:rsidRPr="002F70DA" w:rsidRDefault="00F96A3C" w:rsidP="00F96A3C">
      <w:pPr>
        <w:tabs>
          <w:tab w:val="left" w:pos="4962"/>
        </w:tabs>
        <w:jc w:val="both"/>
        <w:rPr>
          <w:rFonts w:ascii="Arial" w:hAnsi="Arial" w:cs="Arial"/>
        </w:rPr>
      </w:pPr>
      <w:r w:rsidRPr="002F70DA">
        <w:rPr>
          <w:rFonts w:ascii="Arial" w:hAnsi="Arial" w:cs="Arial"/>
        </w:rPr>
        <w:t>A Közgyűlés nem támogatta azon képviselői indítványt, hogy készüljön intézkedési terv – forrás biztosítása mellett - a 11-es huszár úti laktanya talajszennyezettség mentesítésére.</w:t>
      </w:r>
    </w:p>
    <w:p w:rsidR="00F96A3C" w:rsidRPr="002F70DA" w:rsidRDefault="00F96A3C" w:rsidP="00F96A3C">
      <w:pPr>
        <w:jc w:val="both"/>
        <w:rPr>
          <w:rFonts w:ascii="Arial" w:hAnsi="Arial" w:cs="Arial"/>
          <w:b/>
          <w:u w:val="single"/>
        </w:rPr>
      </w:pPr>
    </w:p>
    <w:p w:rsidR="00F96A3C" w:rsidRPr="008E32CD" w:rsidRDefault="00F96A3C" w:rsidP="00F96A3C">
      <w:pPr>
        <w:jc w:val="both"/>
        <w:rPr>
          <w:rFonts w:ascii="Arial" w:hAnsi="Arial" w:cs="Arial"/>
        </w:rPr>
      </w:pPr>
      <w:r w:rsidRPr="002F70DA">
        <w:rPr>
          <w:rFonts w:ascii="Arial" w:hAnsi="Arial" w:cs="Arial"/>
          <w:b/>
          <w:u w:val="single"/>
        </w:rPr>
        <w:t>Felelős:</w:t>
      </w:r>
      <w:r w:rsidRPr="002F70DA">
        <w:rPr>
          <w:rFonts w:ascii="Arial" w:hAnsi="Arial" w:cs="Arial"/>
          <w:b/>
        </w:rPr>
        <w:tab/>
      </w:r>
      <w:r w:rsidRPr="002F70DA">
        <w:rPr>
          <w:rFonts w:ascii="Arial" w:hAnsi="Arial" w:cs="Arial"/>
        </w:rPr>
        <w:t>Dr. Puskás Tivadar polgármester</w:t>
      </w:r>
    </w:p>
    <w:p w:rsidR="00F96A3C" w:rsidRPr="00AF3281" w:rsidRDefault="00F96A3C" w:rsidP="00F96A3C">
      <w:pPr>
        <w:tabs>
          <w:tab w:val="left" w:pos="4962"/>
        </w:tabs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3C"/>
    <w:rsid w:val="001D6B44"/>
    <w:rsid w:val="002B143A"/>
    <w:rsid w:val="00C17C54"/>
    <w:rsid w:val="00F9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8AD6A-FD62-43BA-96DE-3910FB06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6A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2016-11-08T07:15:00Z</dcterms:created>
  <dcterms:modified xsi:type="dcterms:W3CDTF">2016-11-08T07:15:00Z</dcterms:modified>
</cp:coreProperties>
</file>