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81" w:rsidRPr="00FB1B77" w:rsidRDefault="00A80F81" w:rsidP="00A80F8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293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A80F81" w:rsidRDefault="00A80F81" w:rsidP="00A80F81">
      <w:pPr>
        <w:rPr>
          <w:rFonts w:ascii="Arial" w:hAnsi="Arial" w:cs="Arial"/>
          <w:b/>
          <w:u w:val="single"/>
        </w:rPr>
      </w:pPr>
    </w:p>
    <w:p w:rsidR="00A80F81" w:rsidRPr="005D59E4" w:rsidRDefault="00A80F81" w:rsidP="00A80F81">
      <w:pPr>
        <w:jc w:val="both"/>
        <w:rPr>
          <w:rFonts w:ascii="Arial" w:eastAsia="Calibri" w:hAnsi="Arial" w:cs="Arial"/>
          <w:szCs w:val="22"/>
          <w:lang w:eastAsia="en-US"/>
        </w:rPr>
      </w:pPr>
      <w:r w:rsidRPr="005D59E4">
        <w:rPr>
          <w:rFonts w:ascii="Arial" w:eastAsia="Calibri" w:hAnsi="Arial" w:cs="Arial"/>
          <w:szCs w:val="22"/>
          <w:lang w:eastAsia="en-US"/>
        </w:rPr>
        <w:t xml:space="preserve">Szombathely Megyei Jogú Város Közgyűlése tudomásul veszi a SZOVA </w:t>
      </w:r>
      <w:proofErr w:type="spellStart"/>
      <w:r w:rsidRPr="005D59E4">
        <w:rPr>
          <w:rFonts w:ascii="Arial" w:eastAsia="Calibri" w:hAnsi="Arial" w:cs="Arial"/>
          <w:szCs w:val="22"/>
          <w:lang w:eastAsia="en-US"/>
        </w:rPr>
        <w:t>Zrt</w:t>
      </w:r>
      <w:proofErr w:type="spellEnd"/>
      <w:r w:rsidRPr="005D59E4">
        <w:rPr>
          <w:rFonts w:ascii="Arial" w:eastAsia="Calibri" w:hAnsi="Arial" w:cs="Arial"/>
          <w:szCs w:val="22"/>
          <w:lang w:eastAsia="en-US"/>
        </w:rPr>
        <w:t>. javaslatát a nem Magyarországon nyilvántartásba vett, díjfizetési kötelezettséget elmulasztó járművek esetén kerékbilincs alkalmazás lehetőségének bevezetéséről.</w:t>
      </w:r>
    </w:p>
    <w:p w:rsidR="00A80F81" w:rsidRPr="005D59E4" w:rsidRDefault="00A80F81" w:rsidP="00A80F81">
      <w:pPr>
        <w:jc w:val="both"/>
        <w:rPr>
          <w:rFonts w:ascii="Arial" w:eastAsia="Calibri" w:hAnsi="Arial" w:cs="Arial"/>
          <w:szCs w:val="22"/>
          <w:lang w:eastAsia="en-US"/>
        </w:rPr>
      </w:pPr>
      <w:r w:rsidRPr="005D59E4">
        <w:rPr>
          <w:rFonts w:ascii="Arial" w:eastAsia="Calibri" w:hAnsi="Arial" w:cs="Arial"/>
          <w:szCs w:val="22"/>
          <w:lang w:eastAsia="en-US"/>
        </w:rPr>
        <w:t>A Közgyűlés úgy dönt, hogy az 1 éves vizsgálati időszakot követően tárgyalja meg a kerékbilincs alkalmazásának lehetőségeit</w:t>
      </w:r>
    </w:p>
    <w:p w:rsidR="00A80F81" w:rsidRPr="005D59E4" w:rsidRDefault="00A80F81" w:rsidP="00A80F81">
      <w:pPr>
        <w:jc w:val="both"/>
        <w:rPr>
          <w:rFonts w:ascii="Arial" w:eastAsia="Calibri" w:hAnsi="Arial" w:cs="Arial"/>
          <w:szCs w:val="22"/>
          <w:lang w:eastAsia="en-US"/>
        </w:rPr>
      </w:pPr>
      <w:r w:rsidRPr="005D59E4">
        <w:rPr>
          <w:rFonts w:ascii="Arial" w:eastAsia="Calibri" w:hAnsi="Arial" w:cs="Arial"/>
          <w:szCs w:val="22"/>
          <w:lang w:eastAsia="en-US"/>
        </w:rPr>
        <w:t xml:space="preserve">A Közgyűlés felkéri a SZOVA </w:t>
      </w:r>
      <w:proofErr w:type="spellStart"/>
      <w:r w:rsidRPr="005D59E4">
        <w:rPr>
          <w:rFonts w:ascii="Arial" w:eastAsia="Calibri" w:hAnsi="Arial" w:cs="Arial"/>
          <w:szCs w:val="22"/>
          <w:lang w:eastAsia="en-US"/>
        </w:rPr>
        <w:t>Zrt-t</w:t>
      </w:r>
      <w:proofErr w:type="spellEnd"/>
      <w:r w:rsidRPr="005D59E4">
        <w:rPr>
          <w:rFonts w:ascii="Arial" w:eastAsia="Calibri" w:hAnsi="Arial" w:cs="Arial"/>
          <w:szCs w:val="22"/>
          <w:lang w:eastAsia="en-US"/>
        </w:rPr>
        <w:t>, hogy a vizsgálatot követően a vizsgálat eredményét és a kerékbilincs alkalmazásának lehetőségéről szóló javaslatát terjessze a Közgyűlés elé.</w:t>
      </w:r>
    </w:p>
    <w:p w:rsidR="00A80F81" w:rsidRPr="005D59E4" w:rsidRDefault="00A80F81" w:rsidP="00A80F81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A80F81" w:rsidRPr="005D59E4" w:rsidRDefault="00A80F81" w:rsidP="00A80F81">
      <w:pPr>
        <w:jc w:val="both"/>
        <w:rPr>
          <w:rFonts w:ascii="Arial" w:eastAsia="Calibri" w:hAnsi="Arial" w:cs="Arial"/>
          <w:szCs w:val="22"/>
          <w:lang w:eastAsia="en-US"/>
        </w:rPr>
      </w:pPr>
      <w:r w:rsidRPr="005D59E4">
        <w:rPr>
          <w:rFonts w:ascii="Arial" w:eastAsia="Calibri" w:hAnsi="Arial" w:cs="Arial"/>
          <w:b/>
          <w:szCs w:val="22"/>
          <w:u w:val="single"/>
          <w:lang w:eastAsia="en-US"/>
        </w:rPr>
        <w:t>Felelős:</w:t>
      </w:r>
      <w:r w:rsidRPr="005D59E4">
        <w:rPr>
          <w:rFonts w:ascii="Arial" w:eastAsia="Calibri" w:hAnsi="Arial" w:cs="Arial"/>
          <w:szCs w:val="22"/>
          <w:lang w:eastAsia="en-US"/>
        </w:rPr>
        <w:t xml:space="preserve"> Dr. Puskás Tivadar polgármester</w:t>
      </w:r>
    </w:p>
    <w:p w:rsidR="00A80F81" w:rsidRPr="005D59E4" w:rsidRDefault="00A80F81" w:rsidP="00A80F81">
      <w:pPr>
        <w:jc w:val="both"/>
        <w:rPr>
          <w:rFonts w:ascii="Arial" w:eastAsia="Calibri" w:hAnsi="Arial" w:cs="Arial"/>
          <w:szCs w:val="22"/>
          <w:lang w:eastAsia="en-US"/>
        </w:rPr>
      </w:pPr>
      <w:r w:rsidRPr="005D59E4">
        <w:rPr>
          <w:rFonts w:ascii="Arial" w:eastAsia="Calibri" w:hAnsi="Arial" w:cs="Arial"/>
          <w:szCs w:val="22"/>
          <w:lang w:eastAsia="en-US"/>
        </w:rPr>
        <w:t xml:space="preserve">              Illés Károly alpolgármester</w:t>
      </w:r>
    </w:p>
    <w:p w:rsidR="00A80F81" w:rsidRPr="005D59E4" w:rsidRDefault="00A80F81" w:rsidP="00A80F81">
      <w:pPr>
        <w:jc w:val="both"/>
        <w:rPr>
          <w:rFonts w:ascii="Arial" w:eastAsia="Calibri" w:hAnsi="Arial" w:cs="Arial"/>
          <w:szCs w:val="22"/>
          <w:lang w:eastAsia="en-US"/>
        </w:rPr>
      </w:pPr>
      <w:r w:rsidRPr="005D59E4">
        <w:rPr>
          <w:rFonts w:ascii="Arial" w:eastAsia="Calibri" w:hAnsi="Arial" w:cs="Arial"/>
          <w:szCs w:val="22"/>
          <w:lang w:eastAsia="en-US"/>
        </w:rPr>
        <w:t xml:space="preserve">              Dr. Károlyi Ákos jegyző</w:t>
      </w:r>
    </w:p>
    <w:p w:rsidR="00A80F81" w:rsidRPr="005D59E4" w:rsidRDefault="00A80F81" w:rsidP="00A80F81">
      <w:pPr>
        <w:jc w:val="both"/>
        <w:rPr>
          <w:rFonts w:ascii="Arial" w:eastAsia="Calibri" w:hAnsi="Arial" w:cs="Arial"/>
          <w:szCs w:val="22"/>
          <w:lang w:eastAsia="en-US"/>
        </w:rPr>
      </w:pPr>
      <w:r w:rsidRPr="005D59E4">
        <w:rPr>
          <w:rFonts w:ascii="Arial" w:eastAsia="Calibri" w:hAnsi="Arial" w:cs="Arial"/>
          <w:szCs w:val="22"/>
          <w:lang w:eastAsia="en-US"/>
        </w:rPr>
        <w:t xml:space="preserve">              (A végrehajtás előkészítéséért:</w:t>
      </w:r>
    </w:p>
    <w:p w:rsidR="00A80F81" w:rsidRPr="005D59E4" w:rsidRDefault="00A80F81" w:rsidP="00A80F81">
      <w:pPr>
        <w:jc w:val="both"/>
        <w:rPr>
          <w:rFonts w:ascii="Arial" w:eastAsia="Calibri" w:hAnsi="Arial" w:cs="Arial"/>
          <w:szCs w:val="22"/>
          <w:lang w:eastAsia="en-US"/>
        </w:rPr>
      </w:pPr>
      <w:r w:rsidRPr="005D59E4">
        <w:rPr>
          <w:rFonts w:ascii="Arial" w:eastAsia="Calibri" w:hAnsi="Arial" w:cs="Arial"/>
          <w:szCs w:val="22"/>
          <w:lang w:eastAsia="en-US"/>
        </w:rPr>
        <w:t xml:space="preserve">              Dr. Németh Gábor, a SZOVA </w:t>
      </w:r>
      <w:proofErr w:type="spellStart"/>
      <w:r w:rsidRPr="005D59E4">
        <w:rPr>
          <w:rFonts w:ascii="Arial" w:eastAsia="Calibri" w:hAnsi="Arial" w:cs="Arial"/>
          <w:szCs w:val="22"/>
          <w:lang w:eastAsia="en-US"/>
        </w:rPr>
        <w:t>Zrt</w:t>
      </w:r>
      <w:proofErr w:type="spellEnd"/>
      <w:r w:rsidRPr="005D59E4">
        <w:rPr>
          <w:rFonts w:ascii="Arial" w:eastAsia="Calibri" w:hAnsi="Arial" w:cs="Arial"/>
          <w:szCs w:val="22"/>
          <w:lang w:eastAsia="en-US"/>
        </w:rPr>
        <w:t>. vezérigazgatója</w:t>
      </w:r>
    </w:p>
    <w:p w:rsidR="00A80F81" w:rsidRPr="005D59E4" w:rsidRDefault="00A80F81" w:rsidP="00A80F81">
      <w:pPr>
        <w:jc w:val="both"/>
        <w:rPr>
          <w:rFonts w:ascii="Arial" w:eastAsia="Calibri" w:hAnsi="Arial" w:cs="Arial"/>
          <w:szCs w:val="22"/>
          <w:lang w:eastAsia="en-US"/>
        </w:rPr>
      </w:pPr>
      <w:r w:rsidRPr="005D59E4">
        <w:rPr>
          <w:rFonts w:ascii="Arial" w:eastAsia="Calibri" w:hAnsi="Arial" w:cs="Arial"/>
          <w:szCs w:val="22"/>
          <w:lang w:eastAsia="en-US"/>
        </w:rPr>
        <w:t xml:space="preserve">              </w:t>
      </w:r>
      <w:proofErr w:type="spellStart"/>
      <w:r w:rsidRPr="005D59E4">
        <w:rPr>
          <w:rFonts w:ascii="Arial" w:eastAsia="Calibri" w:hAnsi="Arial" w:cs="Arial"/>
          <w:szCs w:val="22"/>
          <w:lang w:eastAsia="en-US"/>
        </w:rPr>
        <w:t>Lakézi</w:t>
      </w:r>
      <w:proofErr w:type="spellEnd"/>
      <w:r w:rsidRPr="005D59E4">
        <w:rPr>
          <w:rFonts w:ascii="Arial" w:eastAsia="Calibri" w:hAnsi="Arial" w:cs="Arial"/>
          <w:szCs w:val="22"/>
          <w:lang w:eastAsia="en-US"/>
        </w:rPr>
        <w:t xml:space="preserve"> Gábor, a Városüzemeltetési Osztály vezetője)</w:t>
      </w:r>
    </w:p>
    <w:p w:rsidR="00A80F81" w:rsidRPr="005D59E4" w:rsidRDefault="00A80F81" w:rsidP="00A80F81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A80F81" w:rsidRPr="005D59E4" w:rsidRDefault="00A80F81" w:rsidP="00A80F81">
      <w:pPr>
        <w:jc w:val="both"/>
        <w:rPr>
          <w:rFonts w:ascii="Arial" w:eastAsia="Calibri" w:hAnsi="Arial" w:cs="Arial"/>
          <w:szCs w:val="22"/>
          <w:lang w:eastAsia="en-US"/>
        </w:rPr>
      </w:pPr>
      <w:r w:rsidRPr="005D59E4">
        <w:rPr>
          <w:rFonts w:ascii="Arial" w:eastAsia="Calibri" w:hAnsi="Arial" w:cs="Arial"/>
          <w:b/>
          <w:szCs w:val="22"/>
          <w:u w:val="single"/>
          <w:lang w:eastAsia="en-US"/>
        </w:rPr>
        <w:t>Határidő:</w:t>
      </w:r>
      <w:r w:rsidRPr="005D59E4">
        <w:rPr>
          <w:rFonts w:ascii="Arial" w:eastAsia="Calibri" w:hAnsi="Arial" w:cs="Arial"/>
          <w:szCs w:val="22"/>
          <w:lang w:eastAsia="en-US"/>
        </w:rPr>
        <w:t xml:space="preserve"> 2017. október 31-ét követő Közgyűlés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81"/>
    <w:rsid w:val="001D6B44"/>
    <w:rsid w:val="002B143A"/>
    <w:rsid w:val="00A80F8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FFE4D-32CB-4B26-8591-4B474CAC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0F8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2016-09-26T08:04:00Z</dcterms:created>
  <dcterms:modified xsi:type="dcterms:W3CDTF">2016-09-26T08:04:00Z</dcterms:modified>
</cp:coreProperties>
</file>