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57" w:rsidRPr="00FB1B77" w:rsidRDefault="00AE5157" w:rsidP="00AE51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255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AE5157" w:rsidRDefault="00AE5157" w:rsidP="00AE5157">
      <w:pPr>
        <w:jc w:val="center"/>
        <w:rPr>
          <w:rFonts w:ascii="Arial" w:hAnsi="Arial" w:cs="Arial"/>
          <w:b/>
          <w:u w:val="single"/>
        </w:rPr>
      </w:pPr>
    </w:p>
    <w:p w:rsidR="00AE5157" w:rsidRPr="003909E3" w:rsidRDefault="00AE5157" w:rsidP="00AE51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909E3">
        <w:rPr>
          <w:rFonts w:ascii="Arial" w:hAnsi="Arial" w:cs="Arial"/>
        </w:rPr>
        <w:t>Szombathely Megyei Jogú Város Közgyűlése Szombathelyen, a Szalézi téren felállítandó Szent II. János Pál pápa szobor elhelyezését és környezetének rendezését az előterjesztésben foglaltak szerint az alábbi módosítással hagyja jóvá: a szobor alatti domb füvesítés helyett időtálló anyagból, szilárd burkolattal kerüljön kialakításra.</w:t>
      </w:r>
    </w:p>
    <w:p w:rsidR="00AE5157" w:rsidRPr="00D15FD6" w:rsidRDefault="00AE5157" w:rsidP="00AE51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15FD6">
        <w:rPr>
          <w:rFonts w:ascii="Arial" w:hAnsi="Arial" w:cs="Arial"/>
        </w:rPr>
        <w:t>A Közgyűlés felkéri a polgármestert, hogy a kiviteli tervben foglaltak megvalósításához a kivitelezői beszerzési eljárást folytassa le, és a kivitelezői vállalkozási szerződést az „I. világháborús emlékmű + pápalátogatás évfordulójára köztéri alkotások elhelyezése” költségvetési soron rendelkezésre áll</w:t>
      </w:r>
      <w:r>
        <w:rPr>
          <w:rFonts w:ascii="Arial" w:hAnsi="Arial" w:cs="Arial"/>
        </w:rPr>
        <w:t>ó előirányzat terhére</w:t>
      </w:r>
      <w:r w:rsidRPr="00D15FD6">
        <w:rPr>
          <w:rFonts w:ascii="Arial" w:hAnsi="Arial" w:cs="Arial"/>
        </w:rPr>
        <w:t xml:space="preserve"> kösse meg.</w:t>
      </w:r>
    </w:p>
    <w:p w:rsidR="00AE5157" w:rsidRPr="00D15FD6" w:rsidRDefault="00AE5157" w:rsidP="00AE5157">
      <w:pPr>
        <w:ind w:firstLine="708"/>
        <w:jc w:val="both"/>
        <w:rPr>
          <w:rFonts w:ascii="Arial" w:hAnsi="Arial" w:cs="Arial"/>
        </w:rPr>
      </w:pPr>
    </w:p>
    <w:p w:rsidR="00AE5157" w:rsidRPr="00D15FD6" w:rsidRDefault="00AE5157" w:rsidP="00AE5157">
      <w:pPr>
        <w:tabs>
          <w:tab w:val="left" w:pos="1134"/>
        </w:tabs>
        <w:jc w:val="both"/>
        <w:rPr>
          <w:rFonts w:ascii="Arial" w:hAnsi="Arial" w:cs="Arial"/>
        </w:rPr>
      </w:pPr>
      <w:r w:rsidRPr="00D15FD6">
        <w:rPr>
          <w:rFonts w:ascii="Arial" w:hAnsi="Arial" w:cs="Arial"/>
          <w:b/>
          <w:u w:val="single"/>
        </w:rPr>
        <w:t>Felelős:</w:t>
      </w:r>
      <w:r w:rsidRPr="00D15FD6">
        <w:rPr>
          <w:rFonts w:ascii="Arial" w:hAnsi="Arial" w:cs="Arial"/>
        </w:rPr>
        <w:tab/>
        <w:t>Dr. Puskás Tivadar polgármester</w:t>
      </w:r>
    </w:p>
    <w:p w:rsidR="00AE5157" w:rsidRPr="00D15FD6" w:rsidRDefault="00AE5157" w:rsidP="00AE5157">
      <w:pPr>
        <w:tabs>
          <w:tab w:val="left" w:pos="1134"/>
        </w:tabs>
        <w:jc w:val="both"/>
        <w:rPr>
          <w:rFonts w:ascii="Arial" w:hAnsi="Arial" w:cs="Arial"/>
        </w:rPr>
      </w:pPr>
      <w:r w:rsidRPr="00D15FD6">
        <w:rPr>
          <w:rFonts w:ascii="Arial" w:hAnsi="Arial" w:cs="Arial"/>
        </w:rPr>
        <w:tab/>
        <w:t>Koczka Tibor alpolgármester</w:t>
      </w:r>
    </w:p>
    <w:p w:rsidR="00AE5157" w:rsidRPr="00D15FD6" w:rsidRDefault="00AE5157" w:rsidP="00AE51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D15FD6">
        <w:rPr>
          <w:rFonts w:ascii="Arial" w:hAnsi="Arial" w:cs="Arial"/>
        </w:rPr>
        <w:t>Dr. Károlyi Ákos jegyző</w:t>
      </w:r>
    </w:p>
    <w:p w:rsidR="00AE5157" w:rsidRPr="00D15FD6" w:rsidRDefault="00AE5157" w:rsidP="00AE51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D15FD6">
        <w:rPr>
          <w:rFonts w:ascii="Arial" w:hAnsi="Arial" w:cs="Arial"/>
        </w:rPr>
        <w:t>/A végrehajtás előkészítéséért:</w:t>
      </w:r>
    </w:p>
    <w:p w:rsidR="00AE5157" w:rsidRPr="00D15FD6" w:rsidRDefault="00AE5157" w:rsidP="00AE51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D15FD6">
        <w:rPr>
          <w:rFonts w:ascii="Arial" w:hAnsi="Arial" w:cs="Arial"/>
        </w:rPr>
        <w:t>Lakézi</w:t>
      </w:r>
      <w:proofErr w:type="spellEnd"/>
      <w:r w:rsidRPr="00D15FD6">
        <w:rPr>
          <w:rFonts w:ascii="Arial" w:hAnsi="Arial" w:cs="Arial"/>
        </w:rPr>
        <w:t xml:space="preserve"> Gábor, a Városüzemeltetési Osztály vezetője</w:t>
      </w:r>
    </w:p>
    <w:p w:rsidR="00AE5157" w:rsidRPr="00D15FD6" w:rsidRDefault="00AE5157" w:rsidP="00AE515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D15FD6">
        <w:rPr>
          <w:rFonts w:ascii="Arial" w:hAnsi="Arial" w:cs="Arial"/>
        </w:rPr>
        <w:t>Stéger</w:t>
      </w:r>
      <w:proofErr w:type="spellEnd"/>
      <w:r w:rsidRPr="00D15FD6">
        <w:rPr>
          <w:rFonts w:ascii="Arial" w:hAnsi="Arial" w:cs="Arial"/>
        </w:rPr>
        <w:t xml:space="preserve"> Gábor, a Közgazdasági és Adó osztály vezetője/</w:t>
      </w:r>
    </w:p>
    <w:p w:rsidR="00AE5157" w:rsidRPr="00D15FD6" w:rsidRDefault="00AE5157" w:rsidP="00AE5157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AE5157" w:rsidRPr="00D15FD6" w:rsidRDefault="00AE5157" w:rsidP="00AE5157">
      <w:pPr>
        <w:tabs>
          <w:tab w:val="left" w:pos="1134"/>
        </w:tabs>
        <w:jc w:val="both"/>
        <w:rPr>
          <w:rFonts w:ascii="Arial" w:hAnsi="Arial" w:cs="Arial"/>
        </w:rPr>
      </w:pPr>
      <w:r w:rsidRPr="00D15FD6">
        <w:rPr>
          <w:rFonts w:ascii="Arial" w:hAnsi="Arial" w:cs="Arial"/>
          <w:b/>
          <w:u w:val="single"/>
        </w:rPr>
        <w:t>Határidő:</w:t>
      </w:r>
      <w:r w:rsidRPr="00D15FD6">
        <w:rPr>
          <w:rFonts w:ascii="Arial" w:hAnsi="Arial" w:cs="Arial"/>
        </w:rPr>
        <w:tab/>
        <w:t>azonnal /az 1. pont vonatkozásában/</w:t>
      </w:r>
    </w:p>
    <w:p w:rsidR="00AE5157" w:rsidRDefault="00AE5157" w:rsidP="00AE5157">
      <w:pPr>
        <w:tabs>
          <w:tab w:val="left" w:pos="1134"/>
        </w:tabs>
        <w:jc w:val="both"/>
        <w:rPr>
          <w:rFonts w:ascii="Arial" w:hAnsi="Arial" w:cs="Arial"/>
        </w:rPr>
      </w:pPr>
      <w:r w:rsidRPr="00D15FD6">
        <w:rPr>
          <w:rFonts w:ascii="Arial" w:hAnsi="Arial" w:cs="Arial"/>
        </w:rPr>
        <w:tab/>
        <w:t>2016. október 10. /a 2. pont vonatkozásában</w:t>
      </w:r>
      <w:r>
        <w:rPr>
          <w:rFonts w:ascii="Arial" w:hAnsi="Arial" w:cs="Arial"/>
        </w:rPr>
        <w:t>/</w:t>
      </w:r>
    </w:p>
    <w:p w:rsidR="00AE5157" w:rsidRDefault="00AE5157" w:rsidP="00AE5157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57"/>
    <w:rsid w:val="001D6B44"/>
    <w:rsid w:val="002B143A"/>
    <w:rsid w:val="00AE515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9B7D-4375-49B0-99C3-FCC575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515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2016-09-26T07:50:00Z</dcterms:created>
  <dcterms:modified xsi:type="dcterms:W3CDTF">2016-09-26T07:50:00Z</dcterms:modified>
</cp:coreProperties>
</file>