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883D46" w:rsidRPr="00023E75" w:rsidRDefault="00883D46" w:rsidP="00790C77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883D46" w:rsidRDefault="00883D46" w:rsidP="009F4E8D">
      <w:pPr>
        <w:rPr>
          <w:rFonts w:ascii="Arial" w:hAnsi="Arial" w:cs="Arial"/>
          <w:sz w:val="22"/>
          <w:szCs w:val="22"/>
        </w:rPr>
      </w:pPr>
    </w:p>
    <w:p w:rsidR="009F4E8D" w:rsidRDefault="009F4E8D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9F4E8D" w:rsidRDefault="009F4E8D" w:rsidP="009F4E8D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023E75">
        <w:rPr>
          <w:rFonts w:ascii="Arial" w:hAnsi="Arial" w:cs="Arial"/>
          <w:sz w:val="22"/>
          <w:szCs w:val="22"/>
        </w:rPr>
        <w:t>Jogi és Társadalmi Kapcsolatok Bizottsága</w:t>
      </w:r>
    </w:p>
    <w:p w:rsidR="009F4E8D" w:rsidRPr="00023E75" w:rsidRDefault="009F4E8D" w:rsidP="009F4E8D">
      <w:pPr>
        <w:ind w:left="5040"/>
        <w:rPr>
          <w:rFonts w:ascii="Arial" w:hAnsi="Arial" w:cs="Arial"/>
          <w:sz w:val="22"/>
          <w:szCs w:val="22"/>
        </w:rPr>
      </w:pPr>
    </w:p>
    <w:p w:rsidR="00883D46" w:rsidRPr="00023E75" w:rsidRDefault="00883D46" w:rsidP="00023E75">
      <w:pPr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 xml:space="preserve">A határozati javaslatot törvényességi </w:t>
      </w: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i/>
          <w:sz w:val="22"/>
          <w:szCs w:val="22"/>
        </w:rPr>
        <w:tab/>
      </w:r>
      <w:proofErr w:type="gramStart"/>
      <w:r w:rsidRPr="00023E75">
        <w:rPr>
          <w:rFonts w:ascii="Arial" w:hAnsi="Arial" w:cs="Arial"/>
          <w:b/>
          <w:sz w:val="22"/>
          <w:szCs w:val="22"/>
          <w:u w:val="single"/>
        </w:rPr>
        <w:t>szempontból</w:t>
      </w:r>
      <w:proofErr w:type="gramEnd"/>
      <w:r w:rsidRPr="00023E75">
        <w:rPr>
          <w:rFonts w:ascii="Arial" w:hAnsi="Arial" w:cs="Arial"/>
          <w:b/>
          <w:sz w:val="22"/>
          <w:szCs w:val="22"/>
          <w:u w:val="single"/>
        </w:rPr>
        <w:t xml:space="preserve"> megvizsgáltam:</w:t>
      </w:r>
    </w:p>
    <w:p w:rsidR="00883D46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12D53" w:rsidRPr="00023E75" w:rsidRDefault="00912D53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   </w:t>
      </w:r>
      <w:r w:rsidR="00912D53">
        <w:rPr>
          <w:rFonts w:ascii="Arial" w:hAnsi="Arial" w:cs="Arial"/>
          <w:i/>
          <w:sz w:val="22"/>
          <w:szCs w:val="22"/>
        </w:rPr>
        <w:t xml:space="preserve">  </w:t>
      </w:r>
      <w:r w:rsidRPr="00023E75">
        <w:rPr>
          <w:rFonts w:ascii="Arial" w:hAnsi="Arial" w:cs="Arial"/>
          <w:i/>
          <w:sz w:val="22"/>
          <w:szCs w:val="22"/>
        </w:rPr>
        <w:t xml:space="preserve">/: Dr. Károlyi </w:t>
      </w:r>
      <w:proofErr w:type="gramStart"/>
      <w:r w:rsidRPr="00023E75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023E75">
        <w:rPr>
          <w:rFonts w:ascii="Arial" w:hAnsi="Arial" w:cs="Arial"/>
          <w:i/>
          <w:sz w:val="22"/>
          <w:szCs w:val="22"/>
        </w:rPr>
        <w:t>/</w:t>
      </w: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</w:t>
      </w:r>
      <w:r w:rsidR="008C62C5" w:rsidRPr="00023E75">
        <w:rPr>
          <w:rFonts w:ascii="Arial" w:hAnsi="Arial" w:cs="Arial"/>
          <w:i/>
          <w:sz w:val="22"/>
          <w:szCs w:val="22"/>
        </w:rPr>
        <w:t xml:space="preserve">                        </w:t>
      </w:r>
      <w:r w:rsidR="00912D53">
        <w:rPr>
          <w:rFonts w:ascii="Arial" w:hAnsi="Arial" w:cs="Arial"/>
          <w:i/>
          <w:sz w:val="22"/>
          <w:szCs w:val="22"/>
        </w:rPr>
        <w:t xml:space="preserve">   </w:t>
      </w:r>
      <w:proofErr w:type="gramStart"/>
      <w:r w:rsidRPr="00023E75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883D46" w:rsidRPr="00023E75" w:rsidRDefault="00883D46" w:rsidP="00790C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61F74" w:rsidRDefault="00861F74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023E75" w:rsidRPr="00023E75" w:rsidRDefault="00023E75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883D46" w:rsidRPr="00572195" w:rsidRDefault="00883D46" w:rsidP="00790C77">
      <w:pPr>
        <w:jc w:val="center"/>
        <w:rPr>
          <w:rFonts w:ascii="Arial" w:hAnsi="Arial" w:cs="Arial"/>
          <w:b/>
          <w:u w:val="single"/>
        </w:rPr>
      </w:pPr>
      <w:r w:rsidRPr="00572195">
        <w:rPr>
          <w:rFonts w:ascii="Arial" w:hAnsi="Arial" w:cs="Arial"/>
          <w:b/>
          <w:u w:val="single"/>
        </w:rPr>
        <w:t>ELŐTERJESZTÉS</w:t>
      </w:r>
    </w:p>
    <w:p w:rsidR="00023E75" w:rsidRPr="00572195" w:rsidRDefault="00023E75" w:rsidP="00790C77">
      <w:pPr>
        <w:spacing w:after="120"/>
        <w:jc w:val="center"/>
        <w:rPr>
          <w:rFonts w:ascii="Arial" w:hAnsi="Arial" w:cs="Arial"/>
          <w:b/>
        </w:rPr>
      </w:pPr>
    </w:p>
    <w:p w:rsidR="00883D46" w:rsidRPr="00572195" w:rsidRDefault="00883D46" w:rsidP="00861F74">
      <w:pPr>
        <w:spacing w:after="120"/>
        <w:jc w:val="center"/>
        <w:rPr>
          <w:rFonts w:ascii="Arial" w:hAnsi="Arial" w:cs="Arial"/>
          <w:b/>
        </w:rPr>
      </w:pPr>
      <w:r w:rsidRPr="00572195">
        <w:rPr>
          <w:rFonts w:ascii="Arial" w:hAnsi="Arial" w:cs="Arial"/>
          <w:b/>
        </w:rPr>
        <w:t>Szombathely Megy</w:t>
      </w:r>
      <w:r w:rsidR="008C62C5" w:rsidRPr="00572195">
        <w:rPr>
          <w:rFonts w:ascii="Arial" w:hAnsi="Arial" w:cs="Arial"/>
          <w:b/>
        </w:rPr>
        <w:t>ei Jogú Város Közgyűlésének 2016</w:t>
      </w:r>
      <w:r w:rsidRPr="00572195">
        <w:rPr>
          <w:rFonts w:ascii="Arial" w:hAnsi="Arial" w:cs="Arial"/>
          <w:b/>
        </w:rPr>
        <w:t xml:space="preserve">. </w:t>
      </w:r>
      <w:r w:rsidR="0040601D">
        <w:rPr>
          <w:rFonts w:ascii="Arial" w:hAnsi="Arial" w:cs="Arial"/>
          <w:b/>
        </w:rPr>
        <w:t>szeptember 15</w:t>
      </w:r>
      <w:r w:rsidRPr="00572195">
        <w:rPr>
          <w:rFonts w:ascii="Arial" w:hAnsi="Arial" w:cs="Arial"/>
          <w:b/>
        </w:rPr>
        <w:t>-i ülésére</w:t>
      </w:r>
    </w:p>
    <w:p w:rsidR="00861F74" w:rsidRPr="00572195" w:rsidRDefault="00861F74" w:rsidP="008C62C5">
      <w:pPr>
        <w:rPr>
          <w:rFonts w:ascii="Arial" w:hAnsi="Arial" w:cs="Arial"/>
          <w:b/>
        </w:rPr>
      </w:pPr>
    </w:p>
    <w:p w:rsidR="008C62C5" w:rsidRPr="00572195" w:rsidRDefault="008C62C5" w:rsidP="008C62C5">
      <w:pPr>
        <w:jc w:val="center"/>
        <w:rPr>
          <w:rFonts w:ascii="Arial" w:hAnsi="Arial" w:cs="Arial"/>
          <w:b/>
          <w:bCs/>
        </w:rPr>
      </w:pPr>
      <w:r w:rsidRPr="00572195">
        <w:rPr>
          <w:rFonts w:ascii="Arial" w:hAnsi="Arial" w:cs="Arial"/>
          <w:b/>
          <w:bCs/>
        </w:rPr>
        <w:t xml:space="preserve">Javaslat </w:t>
      </w:r>
    </w:p>
    <w:p w:rsidR="00023E75" w:rsidRDefault="00A46525" w:rsidP="008C62C5">
      <w:pPr>
        <w:jc w:val="center"/>
        <w:rPr>
          <w:rFonts w:ascii="Arial" w:hAnsi="Arial" w:cs="Arial"/>
          <w:b/>
        </w:rPr>
      </w:pPr>
      <w:proofErr w:type="gramStart"/>
      <w:r w:rsidRPr="00572195">
        <w:rPr>
          <w:rFonts w:ascii="Arial" w:hAnsi="Arial" w:cs="Arial"/>
          <w:b/>
        </w:rPr>
        <w:t>a</w:t>
      </w:r>
      <w:proofErr w:type="gramEnd"/>
      <w:r w:rsidR="00DD7D15">
        <w:rPr>
          <w:rFonts w:ascii="Arial" w:hAnsi="Arial" w:cs="Arial"/>
          <w:b/>
        </w:rPr>
        <w:t xml:space="preserve"> 2019</w:t>
      </w:r>
      <w:r w:rsidRPr="00572195">
        <w:rPr>
          <w:rFonts w:ascii="Arial" w:hAnsi="Arial" w:cs="Arial"/>
          <w:b/>
        </w:rPr>
        <w:t>. évi</w:t>
      </w:r>
      <w:r w:rsidR="00E40E18">
        <w:rPr>
          <w:rFonts w:ascii="Arial" w:hAnsi="Arial" w:cs="Arial"/>
          <w:b/>
        </w:rPr>
        <w:t xml:space="preserve"> </w:t>
      </w:r>
      <w:r w:rsidR="00E40E18" w:rsidRPr="00E40E18">
        <w:rPr>
          <w:rStyle w:val="FontStyle12"/>
          <w:rFonts w:ascii="Arial" w:hAnsi="Arial" w:cs="Arial"/>
          <w:sz w:val="24"/>
          <w:szCs w:val="24"/>
        </w:rPr>
        <w:t>U21-es</w:t>
      </w:r>
      <w:r w:rsidR="00E40E18" w:rsidRPr="00E40E18">
        <w:rPr>
          <w:rStyle w:val="FontStyle12"/>
          <w:rFonts w:ascii="Arial" w:hAnsi="Arial" w:cs="Arial"/>
          <w:sz w:val="24"/>
          <w:szCs w:val="24"/>
          <w:lang w:val="de-DE"/>
        </w:rPr>
        <w:t xml:space="preserve"> UEFA</w:t>
      </w:r>
      <w:r w:rsidR="00E40E18" w:rsidRPr="00E40E18">
        <w:rPr>
          <w:rStyle w:val="FontStyle12"/>
          <w:rFonts w:ascii="Arial" w:hAnsi="Arial" w:cs="Arial"/>
          <w:sz w:val="24"/>
          <w:szCs w:val="24"/>
        </w:rPr>
        <w:t xml:space="preserve"> labdarúgó Európa-bajnokság</w:t>
      </w:r>
      <w:r w:rsidRPr="00572195">
        <w:rPr>
          <w:rFonts w:ascii="Arial" w:hAnsi="Arial" w:cs="Arial"/>
          <w:b/>
        </w:rPr>
        <w:t xml:space="preserve"> pályázati anyagához szükséges </w:t>
      </w:r>
      <w:r w:rsidR="00AF03AC">
        <w:rPr>
          <w:rStyle w:val="FontStyle13"/>
          <w:rFonts w:ascii="Arial" w:hAnsi="Arial" w:cs="Arial"/>
          <w:b/>
          <w:sz w:val="24"/>
          <w:szCs w:val="24"/>
        </w:rPr>
        <w:t>döntés meghozatalára</w:t>
      </w:r>
    </w:p>
    <w:p w:rsidR="003C5825" w:rsidRDefault="003C5825" w:rsidP="003C5825">
      <w:pPr>
        <w:pStyle w:val="Style7"/>
        <w:widowControl/>
        <w:spacing w:line="240" w:lineRule="exact"/>
        <w:rPr>
          <w:sz w:val="20"/>
          <w:szCs w:val="20"/>
        </w:rPr>
      </w:pPr>
    </w:p>
    <w:p w:rsidR="003C5825" w:rsidRPr="002068C7" w:rsidRDefault="003C5825" w:rsidP="003C58D1">
      <w:pPr>
        <w:pStyle w:val="Style7"/>
        <w:widowControl/>
        <w:spacing w:before="82" w:line="310" w:lineRule="exact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t>A Magyar Labdarúgó Szövetség (MLSZ) pályázatot nyújt be a 2019-es</w:t>
      </w:r>
      <w:r w:rsidRPr="002068C7">
        <w:rPr>
          <w:rStyle w:val="FontStyle13"/>
          <w:rFonts w:ascii="Arial" w:hAnsi="Arial" w:cs="Arial"/>
          <w:sz w:val="24"/>
          <w:szCs w:val="24"/>
          <w:lang w:val="de-DE"/>
        </w:rPr>
        <w:t xml:space="preserve"> UEFA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U21-es labdarúgó Európa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softHyphen/>
      </w:r>
      <w:r w:rsidR="001B4AFB" w:rsidRPr="002068C7">
        <w:rPr>
          <w:rStyle w:val="FontStyle13"/>
          <w:rFonts w:ascii="Arial" w:hAnsi="Arial" w:cs="Arial"/>
          <w:sz w:val="24"/>
          <w:szCs w:val="24"/>
        </w:rPr>
        <w:t>-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>bajnokság (Eb</w:t>
      </w:r>
      <w:r w:rsidR="00DD7D15" w:rsidRPr="002068C7">
        <w:rPr>
          <w:rStyle w:val="FontStyle13"/>
          <w:rFonts w:ascii="Arial" w:hAnsi="Arial" w:cs="Arial"/>
          <w:sz w:val="24"/>
          <w:szCs w:val="24"/>
        </w:rPr>
        <w:t>) megrendezésére.</w:t>
      </w:r>
    </w:p>
    <w:p w:rsidR="003C5825" w:rsidRPr="002068C7" w:rsidRDefault="003C5825" w:rsidP="003C58D1">
      <w:pPr>
        <w:pStyle w:val="Style7"/>
        <w:widowControl/>
        <w:spacing w:before="194" w:line="310" w:lineRule="exact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t>A 21 éven aluli játékosok kontinensviadala 2019-ben már a 22. alkalommal kerül megrendezé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>sre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. 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>J</w:t>
      </w:r>
      <w:r w:rsidRPr="002068C7">
        <w:rPr>
          <w:rStyle w:val="FontStyle13"/>
          <w:rFonts w:ascii="Arial" w:hAnsi="Arial" w:cs="Arial"/>
          <w:sz w:val="24"/>
          <w:szCs w:val="24"/>
        </w:rPr>
        <w:t>ól mutatja az esemény jelentőségét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>, hogy a sportesemény megrendezésére összesen nyolc ország pályázik. A</w:t>
      </w:r>
      <w:r w:rsidRPr="002068C7">
        <w:rPr>
          <w:rStyle w:val="FontStyle13"/>
          <w:rFonts w:ascii="Arial" w:hAnsi="Arial" w:cs="Arial"/>
          <w:sz w:val="24"/>
          <w:szCs w:val="24"/>
        </w:rPr>
        <w:t>z U21-es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 xml:space="preserve"> korosztály számára kiírt kontinensviadal a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felnőtt Eb után az</w:t>
      </w:r>
      <w:r w:rsidRPr="002068C7">
        <w:rPr>
          <w:rStyle w:val="FontStyle13"/>
          <w:rFonts w:ascii="Arial" w:hAnsi="Arial" w:cs="Arial"/>
          <w:sz w:val="24"/>
          <w:szCs w:val="24"/>
          <w:lang w:val="de-DE"/>
        </w:rPr>
        <w:t xml:space="preserve"> UEFA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második legfontosabb, válogatottak számára kiírt versenysorozata,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 xml:space="preserve"> amelynek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első 5 helyezett csapat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>a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jogot nyer a 2020. évi Olimpiai Játékokon való részvételre.</w:t>
      </w:r>
    </w:p>
    <w:p w:rsidR="003C5825" w:rsidRPr="002068C7" w:rsidRDefault="003C5825" w:rsidP="003C58D1">
      <w:pPr>
        <w:pStyle w:val="Style7"/>
        <w:widowControl/>
        <w:spacing w:before="187" w:line="310" w:lineRule="exact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t xml:space="preserve">A 2019-es pályázatban az MLSZ hat rendező várossal tervez, köztük </w:t>
      </w:r>
      <w:r w:rsidRPr="002068C7">
        <w:rPr>
          <w:rStyle w:val="FontStyle12"/>
          <w:rFonts w:ascii="Arial" w:hAnsi="Arial" w:cs="Arial"/>
          <w:b w:val="0"/>
          <w:sz w:val="24"/>
          <w:szCs w:val="24"/>
        </w:rPr>
        <w:t>Szombathellyel</w:t>
      </w:r>
      <w:r w:rsidRPr="002068C7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is. Mindez három csoportmérkőzés megrendezését jelentené az </w:t>
      </w:r>
      <w:r w:rsidRPr="002068C7">
        <w:rPr>
          <w:rStyle w:val="FontStyle12"/>
          <w:rFonts w:ascii="Arial" w:hAnsi="Arial" w:cs="Arial"/>
          <w:b w:val="0"/>
          <w:sz w:val="24"/>
          <w:szCs w:val="24"/>
        </w:rPr>
        <w:t xml:space="preserve">új </w:t>
      </w:r>
      <w:proofErr w:type="spellStart"/>
      <w:r w:rsidR="00DD7D15" w:rsidRPr="002068C7">
        <w:rPr>
          <w:rStyle w:val="FontStyle12"/>
          <w:rFonts w:ascii="Arial" w:hAnsi="Arial" w:cs="Arial"/>
          <w:b w:val="0"/>
          <w:sz w:val="24"/>
          <w:szCs w:val="24"/>
        </w:rPr>
        <w:t>Rohonci</w:t>
      </w:r>
      <w:proofErr w:type="spellEnd"/>
      <w:r w:rsidR="00DD7D15" w:rsidRPr="002068C7">
        <w:rPr>
          <w:rStyle w:val="FontStyle12"/>
          <w:rFonts w:ascii="Arial" w:hAnsi="Arial" w:cs="Arial"/>
          <w:b w:val="0"/>
          <w:sz w:val="24"/>
          <w:szCs w:val="24"/>
        </w:rPr>
        <w:t xml:space="preserve"> úti</w:t>
      </w:r>
      <w:r w:rsidRPr="002068C7">
        <w:rPr>
          <w:rStyle w:val="FontStyle12"/>
          <w:rFonts w:ascii="Arial" w:hAnsi="Arial" w:cs="Arial"/>
          <w:b w:val="0"/>
          <w:sz w:val="24"/>
          <w:szCs w:val="24"/>
        </w:rPr>
        <w:t xml:space="preserve"> Stadionban,</w:t>
      </w:r>
      <w:r w:rsidRPr="002068C7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2068C7">
        <w:rPr>
          <w:rStyle w:val="FontStyle13"/>
          <w:rFonts w:ascii="Arial" w:hAnsi="Arial" w:cs="Arial"/>
          <w:sz w:val="24"/>
          <w:szCs w:val="24"/>
        </w:rPr>
        <w:t>2019 júniusában. Fontos tudnivaló, hogy az utóbbi tíz évben az U21-es Eb-meccsek átlag nézőszáma jellemző</w:t>
      </w:r>
      <w:r w:rsidR="00973B9C" w:rsidRPr="002068C7">
        <w:rPr>
          <w:rStyle w:val="FontStyle13"/>
          <w:rFonts w:ascii="Arial" w:hAnsi="Arial" w:cs="Arial"/>
          <w:sz w:val="24"/>
          <w:szCs w:val="24"/>
        </w:rPr>
        <w:t>en 10-12 ezer fő körül alakult. Egy sikeres pályázat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újabb jelentős állomása lehetne a magyar labdarúgás fejlesztési törekvéseinek, továbbá az esemény által a nemzetközi figyelem Magyarországra és a rendező városokra terelődne.</w:t>
      </w:r>
    </w:p>
    <w:p w:rsidR="00DD7D15" w:rsidRPr="002068C7" w:rsidRDefault="00DD7D15" w:rsidP="003C58D1">
      <w:pPr>
        <w:pStyle w:val="Style7"/>
        <w:widowControl/>
        <w:spacing w:before="187" w:line="310" w:lineRule="exact"/>
        <w:rPr>
          <w:rStyle w:val="FontStyle13"/>
          <w:rFonts w:ascii="Arial" w:hAnsi="Arial" w:cs="Arial"/>
          <w:sz w:val="24"/>
          <w:szCs w:val="24"/>
        </w:rPr>
      </w:pPr>
    </w:p>
    <w:p w:rsidR="003C5825" w:rsidRPr="002068C7" w:rsidRDefault="003C5825" w:rsidP="003C58D1">
      <w:pPr>
        <w:jc w:val="both"/>
        <w:rPr>
          <w:rFonts w:ascii="Arial" w:hAnsi="Arial" w:cs="Arial"/>
          <w:i/>
          <w:iCs/>
          <w:color w:val="000000"/>
          <w:lang w:val="de-DE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lastRenderedPageBreak/>
        <w:t>A pályázat részét képezi a</w:t>
      </w:r>
      <w:r w:rsidR="003C58D1" w:rsidRPr="002068C7">
        <w:rPr>
          <w:rStyle w:val="FontStyle13"/>
          <w:rFonts w:ascii="Arial" w:hAnsi="Arial" w:cs="Arial"/>
          <w:sz w:val="24"/>
          <w:szCs w:val="24"/>
        </w:rPr>
        <w:t>z úgynevezett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DD7D15" w:rsidRPr="002068C7">
        <w:rPr>
          <w:rStyle w:val="FontStyle13"/>
          <w:rFonts w:ascii="Arial" w:hAnsi="Arial" w:cs="Arial"/>
          <w:sz w:val="24"/>
          <w:szCs w:val="24"/>
        </w:rPr>
        <w:t>„</w:t>
      </w:r>
      <w:r w:rsidRPr="002068C7">
        <w:rPr>
          <w:rStyle w:val="FontStyle12"/>
          <w:rFonts w:ascii="Arial" w:hAnsi="Arial" w:cs="Arial"/>
          <w:b w:val="0"/>
          <w:sz w:val="24"/>
          <w:szCs w:val="24"/>
        </w:rPr>
        <w:t>Rendező Város Megállapodás</w:t>
      </w:r>
      <w:r w:rsidR="00DD7D15" w:rsidRPr="002068C7">
        <w:rPr>
          <w:rStyle w:val="FontStyle12"/>
          <w:rFonts w:ascii="Arial" w:hAnsi="Arial" w:cs="Arial"/>
          <w:sz w:val="24"/>
          <w:szCs w:val="24"/>
        </w:rPr>
        <w:t>”</w:t>
      </w:r>
      <w:r w:rsidRPr="002068C7">
        <w:rPr>
          <w:rStyle w:val="FontStyle12"/>
          <w:rFonts w:ascii="Arial" w:hAnsi="Arial" w:cs="Arial"/>
          <w:sz w:val="24"/>
          <w:szCs w:val="24"/>
          <w:lang w:val="de-DE"/>
        </w:rPr>
        <w:t xml:space="preserve"> </w:t>
      </w:r>
      <w:r w:rsidRPr="002068C7">
        <w:rPr>
          <w:rStyle w:val="FontStyle16"/>
          <w:rFonts w:ascii="Arial" w:hAnsi="Arial" w:cs="Arial"/>
          <w:sz w:val="24"/>
          <w:szCs w:val="24"/>
          <w:lang w:val="de-DE"/>
        </w:rPr>
        <w:t>(Host</w:t>
      </w:r>
      <w:r w:rsidRPr="002068C7">
        <w:rPr>
          <w:rStyle w:val="FontStyle16"/>
          <w:rFonts w:ascii="Arial" w:hAnsi="Arial" w:cs="Arial"/>
          <w:sz w:val="24"/>
          <w:szCs w:val="24"/>
        </w:rPr>
        <w:t xml:space="preserve"> City</w:t>
      </w:r>
      <w:r w:rsidR="003C58D1" w:rsidRPr="002068C7">
        <w:rPr>
          <w:rStyle w:val="FontStyle16"/>
          <w:rFonts w:ascii="Arial" w:hAnsi="Arial" w:cs="Arial"/>
          <w:sz w:val="24"/>
          <w:szCs w:val="24"/>
          <w:lang w:val="de-DE"/>
        </w:rPr>
        <w:t xml:space="preserve"> Agreement), </w:t>
      </w:r>
      <w:r w:rsidRPr="002068C7">
        <w:rPr>
          <w:rStyle w:val="FontStyle13"/>
          <w:rFonts w:ascii="Arial" w:hAnsi="Arial" w:cs="Arial"/>
          <w:sz w:val="24"/>
          <w:szCs w:val="24"/>
        </w:rPr>
        <w:t>amely az</w:t>
      </w:r>
      <w:r w:rsidRPr="002068C7">
        <w:rPr>
          <w:rStyle w:val="FontStyle13"/>
          <w:rFonts w:ascii="Arial" w:hAnsi="Arial" w:cs="Arial"/>
          <w:sz w:val="24"/>
          <w:szCs w:val="24"/>
          <w:lang w:val="de-DE"/>
        </w:rPr>
        <w:t xml:space="preserve"> UEFA,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az MLSZ és a rendező városok közt köttetik. A megállapodás célja az aláíró felek közötti sikeres kooperáció biztosítása a rendezési jog elnyerése esetén. Fontos, hogy a rendező várost semmilyen kötelezettség nem terheli, amíg az</w:t>
      </w:r>
      <w:r w:rsidR="004E76CD" w:rsidRPr="002068C7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4E76CD" w:rsidRPr="002068C7">
        <w:rPr>
          <w:rStyle w:val="FontStyle13"/>
          <w:rFonts w:ascii="Arial" w:hAnsi="Arial" w:cs="Arial"/>
          <w:sz w:val="24"/>
          <w:szCs w:val="24"/>
          <w:lang w:val="de-DE"/>
        </w:rPr>
        <w:t>UEFA</w:t>
      </w:r>
      <w:r w:rsidR="004E76CD" w:rsidRPr="002068C7">
        <w:rPr>
          <w:rStyle w:val="FontStyle13"/>
          <w:rFonts w:ascii="Arial" w:hAnsi="Arial" w:cs="Arial"/>
          <w:sz w:val="24"/>
          <w:szCs w:val="24"/>
        </w:rPr>
        <w:t xml:space="preserve"> hivatalosan nem választja ki az MLSZ-t az esemény megrendezésére.</w:t>
      </w:r>
    </w:p>
    <w:p w:rsidR="007A6380" w:rsidRPr="002068C7" w:rsidRDefault="007A6380" w:rsidP="003C58D1">
      <w:pPr>
        <w:jc w:val="both"/>
        <w:rPr>
          <w:rFonts w:ascii="Arial" w:hAnsi="Arial" w:cs="Arial"/>
          <w:b/>
          <w:bCs/>
        </w:rPr>
      </w:pPr>
    </w:p>
    <w:p w:rsidR="009E41E3" w:rsidRPr="002068C7" w:rsidRDefault="00B767B7" w:rsidP="009E41E3">
      <w:pPr>
        <w:pStyle w:val="Style7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t>A rendezés elnyerése után életbe l</w:t>
      </w:r>
      <w:r w:rsidR="009E41E3" w:rsidRPr="002068C7">
        <w:rPr>
          <w:rStyle w:val="FontStyle13"/>
          <w:rFonts w:ascii="Arial" w:hAnsi="Arial" w:cs="Arial"/>
          <w:sz w:val="24"/>
          <w:szCs w:val="24"/>
        </w:rPr>
        <w:t>épő megállapodás alapján a rendező város felelősségköre és feladatai:</w:t>
      </w:r>
    </w:p>
    <w:p w:rsidR="009E41E3" w:rsidRPr="002068C7" w:rsidRDefault="009E41E3" w:rsidP="009E41E3">
      <w:pPr>
        <w:pStyle w:val="Style2"/>
        <w:widowControl/>
        <w:tabs>
          <w:tab w:val="left" w:pos="1303"/>
        </w:tabs>
        <w:ind w:left="958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a megállapodás aláírását követően önkormányzatunk visszavonhatatlan kötelezettséget vállal az esemény szerződés szerinti megrendezésére;</w:t>
      </w:r>
    </w:p>
    <w:p w:rsidR="0052269E" w:rsidRPr="002068C7" w:rsidRDefault="009E41E3" w:rsidP="00132ACA">
      <w:pPr>
        <w:pStyle w:val="Listaszerbekezds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a szerződés rögzíti, hogy az UEFA a követelményrendszert időről időre módosíthatja, aminek a város köteles feltétel nélkül eleget tenni;</w:t>
      </w: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a szerződés aláírásával a város nyilatkozik arról, hogy az esemény megrendezéséhez szükséges valamennyi erőforrás rendelkezésére áll;</w:t>
      </w: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a megállapodás teljesítéséb</w:t>
      </w:r>
      <w:r w:rsidR="0052269E" w:rsidRPr="002068C7">
        <w:rPr>
          <w:rFonts w:ascii="Arial" w:hAnsi="Arial" w:cs="Arial"/>
          <w:sz w:val="24"/>
          <w:szCs w:val="24"/>
        </w:rPr>
        <w:t xml:space="preserve">ől eredő városi kötelezettségek költségét a város </w:t>
      </w:r>
      <w:r w:rsidRPr="002068C7">
        <w:rPr>
          <w:rFonts w:ascii="Arial" w:hAnsi="Arial" w:cs="Arial"/>
          <w:sz w:val="24"/>
          <w:szCs w:val="24"/>
        </w:rPr>
        <w:t>viseli;</w:t>
      </w: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2018. január</w:t>
      </w:r>
      <w:r w:rsidR="002C554B">
        <w:rPr>
          <w:rFonts w:ascii="Arial" w:hAnsi="Arial" w:cs="Arial"/>
          <w:sz w:val="24"/>
          <w:szCs w:val="24"/>
        </w:rPr>
        <w:t xml:space="preserve"> 31-ig ki kell dolgozni a város</w:t>
      </w:r>
      <w:r w:rsidRPr="002068C7">
        <w:rPr>
          <w:rFonts w:ascii="Arial" w:hAnsi="Arial" w:cs="Arial"/>
          <w:sz w:val="24"/>
          <w:szCs w:val="24"/>
        </w:rPr>
        <w:t>rendezési koncepcióját, amely a költségvetést is tartalmazza;</w:t>
      </w: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a szerződés szerint „</w:t>
      </w:r>
      <w:r w:rsidRPr="002068C7">
        <w:rPr>
          <w:rFonts w:ascii="Arial" w:hAnsi="Arial" w:cs="Arial"/>
          <w:color w:val="020202"/>
          <w:sz w:val="24"/>
          <w:szCs w:val="24"/>
        </w:rPr>
        <w:t>a vendéglátó vá</w:t>
      </w:r>
      <w:r w:rsidR="0052269E" w:rsidRPr="002068C7">
        <w:rPr>
          <w:rFonts w:ascii="Arial" w:hAnsi="Arial" w:cs="Arial"/>
          <w:color w:val="020202"/>
          <w:sz w:val="24"/>
          <w:szCs w:val="24"/>
        </w:rPr>
        <w:t xml:space="preserve">ros területén vendégül látja és </w:t>
      </w:r>
      <w:r w:rsidRPr="002068C7">
        <w:rPr>
          <w:rFonts w:ascii="Arial" w:hAnsi="Arial" w:cs="Arial"/>
          <w:color w:val="020202"/>
          <w:sz w:val="24"/>
          <w:szCs w:val="24"/>
        </w:rPr>
        <w:t>megszervezi a rendezvény eseményeit”;</w:t>
      </w: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vendéglátó város területén ingyenesen használatra bocsát minden előírt és szükséges közterületet, középületet, közüzemi infrastruktúrát, amely az egyeztetett hivatalos helyszíneket magában foglalja, vagy kiegészíti, a vendéglátó város területén belül. Mindez magában foglalja (térítésmentesen) az alapvető közüzemi szolgáltatások nyújtását (ideértve, de nem kizárólagosan a villamos energiát, a vízszolgáltatást, a hulladékkezelést és a takarítást), ezzel megfelelve a rendezvény vendéglátó várossal kapcsolatos előírásainak;</w:t>
      </w:r>
    </w:p>
    <w:p w:rsidR="009E41E3" w:rsidRPr="002068C7" w:rsidRDefault="00377BEF" w:rsidP="00132ACA">
      <w:pPr>
        <w:pStyle w:val="Listaszerbekezds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 xml:space="preserve"> </w:t>
      </w:r>
      <w:r w:rsidR="009E41E3" w:rsidRPr="002068C7">
        <w:rPr>
          <w:rFonts w:ascii="Arial" w:hAnsi="Arial" w:cs="Arial"/>
          <w:sz w:val="24"/>
          <w:szCs w:val="24"/>
        </w:rPr>
        <w:t>kapcsolattartót kell kijelölni 2017. júniusáig;</w:t>
      </w:r>
    </w:p>
    <w:p w:rsidR="009E41E3" w:rsidRPr="002068C7" w:rsidRDefault="009E41E3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14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rendezvény előtt 15 hónappal ki kell dolgozni a „vendéglátó város integrált biztonsági és védelmi koncepcióját”, amely lefedi a védelem és biztonság minden területét a vendéglátó városban a rendezvénnyel kapcsolatban. A rendezvény biztosításával kapcsolatos valamennyi feladat és költség a várost terheli;</w:t>
      </w:r>
    </w:p>
    <w:p w:rsidR="009E41E3" w:rsidRPr="002068C7" w:rsidRDefault="0052269E" w:rsidP="00132ACA">
      <w:pPr>
        <w:pStyle w:val="Listaszerbekezds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 xml:space="preserve"> </w:t>
      </w:r>
      <w:r w:rsidR="009E41E3" w:rsidRPr="002068C7">
        <w:rPr>
          <w:rFonts w:ascii="Arial" w:hAnsi="Arial" w:cs="Arial"/>
          <w:sz w:val="24"/>
          <w:szCs w:val="24"/>
        </w:rPr>
        <w:t>a rendezvény népszerűsítése és annak költsége a várost terheli;</w:t>
      </w:r>
    </w:p>
    <w:p w:rsidR="0052269E" w:rsidRPr="002068C7" w:rsidRDefault="0052269E" w:rsidP="00132ACA">
      <w:pPr>
        <w:pStyle w:val="Listaszerbekezds"/>
        <w:numPr>
          <w:ilvl w:val="0"/>
          <w:numId w:val="39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az UEFA számára garantálni kell ingyenesen,</w:t>
      </w:r>
      <w:r w:rsidR="00377BEF" w:rsidRPr="002068C7">
        <w:rPr>
          <w:rFonts w:ascii="Arial" w:hAnsi="Arial" w:cs="Arial"/>
          <w:sz w:val="24"/>
          <w:szCs w:val="24"/>
        </w:rPr>
        <w:t xml:space="preserve"> hogy használhassa a vendéglátó </w:t>
      </w:r>
      <w:r w:rsidRPr="002068C7">
        <w:rPr>
          <w:rFonts w:ascii="Arial" w:hAnsi="Arial" w:cs="Arial"/>
          <w:sz w:val="24"/>
          <w:szCs w:val="24"/>
        </w:rPr>
        <w:t>város hatóságának szellemi tulajdonát, ideértve a vendéglátó város nevét, képét, logóját, térképeit és a helyi nevezetességeket ábrázoló vagy nemzetközileg felismerhető helyi szimbólumokat.</w:t>
      </w:r>
    </w:p>
    <w:p w:rsidR="007E57B6" w:rsidRPr="002068C7" w:rsidRDefault="007E57B6" w:rsidP="007E57B6">
      <w:pPr>
        <w:jc w:val="both"/>
        <w:rPr>
          <w:rFonts w:ascii="Arial" w:hAnsi="Arial" w:cs="Arial"/>
        </w:rPr>
      </w:pPr>
    </w:p>
    <w:p w:rsidR="002068C7" w:rsidRPr="002068C7" w:rsidRDefault="007D75E0" w:rsidP="00321DA4">
      <w:pPr>
        <w:pStyle w:val="Style7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Fen</w:t>
      </w:r>
      <w:r w:rsidR="007E57B6" w:rsidRPr="002068C7">
        <w:rPr>
          <w:rFonts w:ascii="Arial" w:hAnsi="Arial" w:cs="Arial"/>
        </w:rPr>
        <w:t>tieken túl</w:t>
      </w:r>
      <w:r w:rsidR="002068C7">
        <w:rPr>
          <w:rFonts w:ascii="Arial" w:hAnsi="Arial" w:cs="Arial"/>
        </w:rPr>
        <w:t xml:space="preserve">, </w:t>
      </w:r>
      <w:r w:rsidR="002068C7" w:rsidRPr="002068C7">
        <w:rPr>
          <w:rStyle w:val="FontStyle13"/>
          <w:rFonts w:ascii="Arial" w:hAnsi="Arial" w:cs="Arial"/>
          <w:sz w:val="24"/>
          <w:szCs w:val="24"/>
        </w:rPr>
        <w:t>a rendezés elnyerése után életbe lépő megállapodás - többek között - az alábbi területeket érinti.</w:t>
      </w:r>
    </w:p>
    <w:p w:rsidR="002068C7" w:rsidRPr="002068C7" w:rsidRDefault="002068C7" w:rsidP="002068C7">
      <w:pPr>
        <w:pStyle w:val="Cm"/>
        <w:jc w:val="left"/>
        <w:rPr>
          <w:rFonts w:ascii="Arial" w:hAnsi="Arial" w:cs="Arial"/>
        </w:rPr>
      </w:pPr>
    </w:p>
    <w:p w:rsidR="002068C7" w:rsidRPr="002068C7" w:rsidRDefault="002068C7" w:rsidP="002068C7">
      <w:pPr>
        <w:pStyle w:val="Style2"/>
        <w:widowControl/>
        <w:numPr>
          <w:ilvl w:val="0"/>
          <w:numId w:val="39"/>
        </w:numPr>
        <w:tabs>
          <w:tab w:val="left" w:pos="1303"/>
        </w:tabs>
        <w:ind w:left="958"/>
        <w:jc w:val="both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  <w:lang w:val="de-DE" w:eastAsia="de-DE"/>
        </w:rPr>
        <w:t>UEFA</w:t>
      </w:r>
      <w:r w:rsidRPr="002068C7">
        <w:rPr>
          <w:rStyle w:val="FontStyle13"/>
          <w:rFonts w:ascii="Arial" w:hAnsi="Arial" w:cs="Arial"/>
          <w:sz w:val="24"/>
          <w:szCs w:val="24"/>
          <w:lang w:eastAsia="de-DE"/>
        </w:rPr>
        <w:t xml:space="preserve"> és rendező város közötti kommunikáció és kapcsolattartás;</w:t>
      </w:r>
    </w:p>
    <w:p w:rsidR="002068C7" w:rsidRPr="002068C7" w:rsidRDefault="002068C7" w:rsidP="002068C7">
      <w:pPr>
        <w:pStyle w:val="Style2"/>
        <w:widowControl/>
        <w:numPr>
          <w:ilvl w:val="0"/>
          <w:numId w:val="39"/>
        </w:numPr>
        <w:tabs>
          <w:tab w:val="left" w:pos="1303"/>
        </w:tabs>
        <w:ind w:left="958"/>
        <w:jc w:val="both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t>Irányadó dokumentumok felsorolása;</w:t>
      </w:r>
    </w:p>
    <w:p w:rsidR="002068C7" w:rsidRPr="002068C7" w:rsidRDefault="002068C7" w:rsidP="002068C7">
      <w:pPr>
        <w:pStyle w:val="Style2"/>
        <w:widowControl/>
        <w:numPr>
          <w:ilvl w:val="0"/>
          <w:numId w:val="39"/>
        </w:numPr>
        <w:tabs>
          <w:tab w:val="left" w:pos="1303"/>
        </w:tabs>
        <w:ind w:left="1276" w:hanging="318"/>
        <w:jc w:val="both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  <w:lang w:val="de-DE" w:eastAsia="de-DE"/>
        </w:rPr>
        <w:t>UEFA</w:t>
      </w:r>
      <w:r w:rsidRPr="002068C7">
        <w:rPr>
          <w:rStyle w:val="FontStyle13"/>
          <w:rFonts w:ascii="Arial" w:hAnsi="Arial" w:cs="Arial"/>
          <w:sz w:val="24"/>
          <w:szCs w:val="24"/>
          <w:lang w:eastAsia="de-DE"/>
        </w:rPr>
        <w:t xml:space="preserve"> és rendező város szellemi tulajdonának védelmével kapcsolatos   rendelkezések;</w:t>
      </w:r>
    </w:p>
    <w:p w:rsidR="002068C7" w:rsidRPr="002068C7" w:rsidRDefault="002068C7" w:rsidP="002068C7">
      <w:pPr>
        <w:pStyle w:val="Style2"/>
        <w:widowControl/>
        <w:numPr>
          <w:ilvl w:val="0"/>
          <w:numId w:val="39"/>
        </w:numPr>
        <w:tabs>
          <w:tab w:val="left" w:pos="1303"/>
        </w:tabs>
        <w:ind w:left="958"/>
        <w:jc w:val="both"/>
        <w:rPr>
          <w:rStyle w:val="FontStyle13"/>
          <w:rFonts w:ascii="Arial" w:hAnsi="Arial" w:cs="Arial"/>
          <w:sz w:val="24"/>
          <w:szCs w:val="24"/>
        </w:rPr>
      </w:pPr>
      <w:r w:rsidRPr="002068C7">
        <w:rPr>
          <w:rStyle w:val="FontStyle13"/>
          <w:rFonts w:ascii="Arial" w:hAnsi="Arial" w:cs="Arial"/>
          <w:sz w:val="24"/>
          <w:szCs w:val="24"/>
          <w:lang w:val="de-DE" w:eastAsia="de-DE"/>
        </w:rPr>
        <w:t>UEFA</w:t>
      </w:r>
      <w:r w:rsidRPr="002068C7">
        <w:rPr>
          <w:rStyle w:val="FontStyle13"/>
          <w:rFonts w:ascii="Arial" w:hAnsi="Arial" w:cs="Arial"/>
          <w:sz w:val="24"/>
          <w:szCs w:val="24"/>
          <w:lang w:eastAsia="de-DE"/>
        </w:rPr>
        <w:t xml:space="preserve"> szponzor partnerek jogainak védelme, </w:t>
      </w:r>
      <w:bookmarkStart w:id="0" w:name="_GoBack"/>
      <w:bookmarkEnd w:id="0"/>
      <w:r w:rsidRPr="002068C7">
        <w:rPr>
          <w:rStyle w:val="FontStyle13"/>
          <w:rFonts w:ascii="Arial" w:hAnsi="Arial" w:cs="Arial"/>
          <w:sz w:val="24"/>
          <w:szCs w:val="24"/>
          <w:lang w:eastAsia="de-DE"/>
        </w:rPr>
        <w:t>kereskedelmi jogaik biztosítása.</w:t>
      </w:r>
    </w:p>
    <w:p w:rsidR="002068C7" w:rsidRPr="002068C7" w:rsidRDefault="002068C7" w:rsidP="002068C7">
      <w:pPr>
        <w:pStyle w:val="Style7"/>
        <w:widowControl/>
        <w:spacing w:line="240" w:lineRule="auto"/>
        <w:jc w:val="left"/>
        <w:rPr>
          <w:rStyle w:val="FontStyle13"/>
          <w:rFonts w:ascii="Arial" w:hAnsi="Arial" w:cs="Arial"/>
          <w:sz w:val="24"/>
          <w:szCs w:val="24"/>
        </w:rPr>
      </w:pPr>
    </w:p>
    <w:p w:rsidR="007E57B6" w:rsidRPr="002068C7" w:rsidRDefault="007E57B6" w:rsidP="007E57B6">
      <w:pPr>
        <w:jc w:val="both"/>
        <w:rPr>
          <w:rFonts w:ascii="Arial" w:hAnsi="Arial" w:cs="Arial"/>
        </w:rPr>
      </w:pPr>
    </w:p>
    <w:p w:rsidR="0052269E" w:rsidRPr="002068C7" w:rsidRDefault="0052269E" w:rsidP="00377BEF">
      <w:pPr>
        <w:pStyle w:val="Listaszerbekezds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D7D15" w:rsidRPr="002068C7" w:rsidRDefault="00DD7D15" w:rsidP="003C58D1">
      <w:pPr>
        <w:pStyle w:val="Style2"/>
        <w:widowControl/>
        <w:tabs>
          <w:tab w:val="left" w:pos="1303"/>
        </w:tabs>
        <w:spacing w:before="7" w:line="310" w:lineRule="exact"/>
        <w:ind w:left="958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EA2745" w:rsidRDefault="00EA2745" w:rsidP="00EA2745">
      <w:pPr>
        <w:pStyle w:val="Style7"/>
        <w:widowControl/>
        <w:spacing w:line="310" w:lineRule="exact"/>
        <w:rPr>
          <w:rFonts w:ascii="Arial" w:hAnsi="Arial" w:cs="Arial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lastRenderedPageBreak/>
        <w:t>A megállapodás teljes szövege</w:t>
      </w:r>
      <w:r w:rsidR="0060679A" w:rsidRPr="002068C7">
        <w:rPr>
          <w:rStyle w:val="FontStyle13"/>
          <w:rFonts w:ascii="Arial" w:hAnsi="Arial" w:cs="Arial"/>
          <w:sz w:val="24"/>
          <w:szCs w:val="24"/>
        </w:rPr>
        <w:t xml:space="preserve"> - angolul és magyarul -</w:t>
      </w:r>
      <w:r w:rsidR="00B767B7" w:rsidRPr="002068C7">
        <w:rPr>
          <w:rStyle w:val="FontStyle13"/>
          <w:rFonts w:ascii="Arial" w:hAnsi="Arial" w:cs="Arial"/>
          <w:sz w:val="24"/>
          <w:szCs w:val="24"/>
        </w:rPr>
        <w:t xml:space="preserve"> jelen </w:t>
      </w:r>
      <w:r w:rsidRPr="002068C7">
        <w:rPr>
          <w:rFonts w:ascii="Arial" w:hAnsi="Arial" w:cs="Arial"/>
        </w:rPr>
        <w:t xml:space="preserve">előterjesztés mellékletét képezi. </w:t>
      </w:r>
    </w:p>
    <w:p w:rsidR="002068C7" w:rsidRDefault="002068C7" w:rsidP="00EA2745">
      <w:pPr>
        <w:pStyle w:val="Style7"/>
        <w:widowControl/>
        <w:spacing w:line="310" w:lineRule="exact"/>
        <w:rPr>
          <w:rFonts w:ascii="Arial" w:hAnsi="Arial" w:cs="Arial"/>
        </w:rPr>
      </w:pPr>
    </w:p>
    <w:p w:rsidR="002068C7" w:rsidRPr="002068C7" w:rsidRDefault="002068C7" w:rsidP="00EA2745">
      <w:pPr>
        <w:pStyle w:val="Style7"/>
        <w:widowControl/>
        <w:spacing w:line="310" w:lineRule="exact"/>
        <w:rPr>
          <w:rFonts w:ascii="Arial" w:hAnsi="Arial" w:cs="Arial"/>
        </w:rPr>
      </w:pPr>
      <w:r w:rsidRPr="002068C7">
        <w:rPr>
          <w:rStyle w:val="FontStyle13"/>
          <w:rFonts w:ascii="Arial" w:hAnsi="Arial" w:cs="Arial"/>
          <w:sz w:val="24"/>
          <w:szCs w:val="24"/>
        </w:rPr>
        <w:t>A Magyar Labdarúgó Szövetség</w:t>
      </w:r>
      <w:r>
        <w:rPr>
          <w:rStyle w:val="FontStyle13"/>
          <w:rFonts w:ascii="Arial" w:hAnsi="Arial" w:cs="Arial"/>
          <w:sz w:val="24"/>
          <w:szCs w:val="24"/>
        </w:rPr>
        <w:t xml:space="preserve"> ezzel kapcsolatos levelét és a </w:t>
      </w:r>
      <w:r w:rsidRPr="002068C7">
        <w:rPr>
          <w:rStyle w:val="FontStyle13"/>
          <w:rFonts w:ascii="Arial" w:hAnsi="Arial" w:cs="Arial"/>
          <w:sz w:val="24"/>
          <w:szCs w:val="24"/>
        </w:rPr>
        <w:t>megállapodás</w:t>
      </w:r>
      <w:r>
        <w:rPr>
          <w:rStyle w:val="FontStyle13"/>
          <w:rFonts w:ascii="Arial" w:hAnsi="Arial" w:cs="Arial"/>
          <w:sz w:val="24"/>
          <w:szCs w:val="24"/>
        </w:rPr>
        <w:t>t - tájékoztatás céljából – megküldtük a Haladás Sportkomplexum Fejlesztő Nonprofit Kft. részére is.</w:t>
      </w:r>
    </w:p>
    <w:p w:rsidR="00EA2745" w:rsidRPr="002068C7" w:rsidRDefault="00EA2745" w:rsidP="00EA2745">
      <w:pPr>
        <w:pStyle w:val="Style7"/>
        <w:widowControl/>
        <w:spacing w:line="310" w:lineRule="exact"/>
        <w:rPr>
          <w:rFonts w:ascii="Arial" w:hAnsi="Arial" w:cs="Arial"/>
        </w:rPr>
      </w:pPr>
    </w:p>
    <w:p w:rsidR="00B767B7" w:rsidRDefault="00EA2745" w:rsidP="00EA2745">
      <w:pPr>
        <w:pStyle w:val="Style7"/>
        <w:widowControl/>
        <w:spacing w:line="310" w:lineRule="exact"/>
        <w:rPr>
          <w:rFonts w:ascii="Arial" w:hAnsi="Arial" w:cs="Arial"/>
        </w:rPr>
      </w:pPr>
      <w:r w:rsidRPr="002068C7">
        <w:rPr>
          <w:rFonts w:ascii="Arial" w:hAnsi="Arial" w:cs="Arial"/>
        </w:rPr>
        <w:t xml:space="preserve">A pályázat benyújtásához elengedhetetlen </w:t>
      </w:r>
      <w:r w:rsidRPr="002068C7">
        <w:rPr>
          <w:rStyle w:val="FontStyle13"/>
          <w:rFonts w:ascii="Arial" w:hAnsi="Arial" w:cs="Arial"/>
          <w:sz w:val="24"/>
          <w:szCs w:val="24"/>
        </w:rPr>
        <w:t>a Közgyűlés döntése arról</w:t>
      </w:r>
      <w:r w:rsidR="00E40E18" w:rsidRPr="002068C7">
        <w:rPr>
          <w:rStyle w:val="FontStyle13"/>
          <w:rFonts w:ascii="Arial" w:hAnsi="Arial" w:cs="Arial"/>
          <w:sz w:val="24"/>
          <w:szCs w:val="24"/>
        </w:rPr>
        <w:t>, hogy</w:t>
      </w:r>
      <w:r w:rsidR="00B767B7" w:rsidRPr="002068C7">
        <w:rPr>
          <w:rStyle w:val="FontStyle13"/>
          <w:rFonts w:ascii="Arial" w:hAnsi="Arial" w:cs="Arial"/>
          <w:sz w:val="24"/>
          <w:szCs w:val="24"/>
        </w:rPr>
        <w:t xml:space="preserve"> Szombathely</w:t>
      </w:r>
      <w:r w:rsidR="00537CC3" w:rsidRPr="002068C7">
        <w:rPr>
          <w:rStyle w:val="FontStyle13"/>
          <w:rFonts w:ascii="Arial" w:hAnsi="Arial" w:cs="Arial"/>
          <w:sz w:val="24"/>
          <w:szCs w:val="24"/>
        </w:rPr>
        <w:t xml:space="preserve"> városa</w:t>
      </w:r>
      <w:r w:rsidR="00B767B7" w:rsidRPr="002068C7">
        <w:rPr>
          <w:rStyle w:val="FontStyle13"/>
          <w:rFonts w:ascii="Arial" w:hAnsi="Arial" w:cs="Arial"/>
          <w:sz w:val="24"/>
          <w:szCs w:val="24"/>
        </w:rPr>
        <w:t xml:space="preserve"> részt kíván</w:t>
      </w:r>
      <w:r w:rsidRPr="002068C7">
        <w:rPr>
          <w:rStyle w:val="FontStyle13"/>
          <w:rFonts w:ascii="Arial" w:hAnsi="Arial" w:cs="Arial"/>
          <w:sz w:val="24"/>
          <w:szCs w:val="24"/>
        </w:rPr>
        <w:t>-</w:t>
      </w:r>
      <w:r w:rsidR="00E40E18" w:rsidRPr="002068C7">
        <w:rPr>
          <w:rStyle w:val="FontStyle13"/>
          <w:rFonts w:ascii="Arial" w:hAnsi="Arial" w:cs="Arial"/>
          <w:sz w:val="24"/>
          <w:szCs w:val="24"/>
        </w:rPr>
        <w:t>e</w:t>
      </w:r>
      <w:r w:rsidR="00B767B7" w:rsidRPr="002068C7">
        <w:rPr>
          <w:rStyle w:val="FontStyle13"/>
          <w:rFonts w:ascii="Arial" w:hAnsi="Arial" w:cs="Arial"/>
          <w:sz w:val="24"/>
          <w:szCs w:val="24"/>
        </w:rPr>
        <w:t xml:space="preserve"> venni rendezőként az eseményen</w:t>
      </w:r>
      <w:r w:rsidR="00E40E18" w:rsidRPr="002068C7">
        <w:rPr>
          <w:rStyle w:val="FontStyle13"/>
          <w:rFonts w:ascii="Arial" w:hAnsi="Arial" w:cs="Arial"/>
          <w:sz w:val="24"/>
          <w:szCs w:val="24"/>
        </w:rPr>
        <w:t xml:space="preserve">, </w:t>
      </w:r>
      <w:r w:rsidRPr="002068C7">
        <w:rPr>
          <w:rStyle w:val="FontStyle13"/>
          <w:rFonts w:ascii="Arial" w:hAnsi="Arial" w:cs="Arial"/>
          <w:sz w:val="24"/>
          <w:szCs w:val="24"/>
        </w:rPr>
        <w:t>és ha igen</w:t>
      </w:r>
      <w:r w:rsidR="000857BF" w:rsidRPr="002068C7">
        <w:rPr>
          <w:rStyle w:val="FontStyle13"/>
          <w:rFonts w:ascii="Arial" w:hAnsi="Arial" w:cs="Arial"/>
          <w:sz w:val="24"/>
          <w:szCs w:val="24"/>
        </w:rPr>
        <w:t>,</w:t>
      </w:r>
      <w:r w:rsidRPr="002068C7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E40E18" w:rsidRPr="002068C7">
        <w:rPr>
          <w:rStyle w:val="FontStyle13"/>
          <w:rFonts w:ascii="Arial" w:hAnsi="Arial" w:cs="Arial"/>
          <w:sz w:val="24"/>
          <w:szCs w:val="24"/>
        </w:rPr>
        <w:t>szükség van</w:t>
      </w:r>
      <w:r w:rsidR="003C58D1" w:rsidRPr="002068C7">
        <w:rPr>
          <w:rStyle w:val="FontStyle13"/>
          <w:rFonts w:ascii="Arial" w:hAnsi="Arial" w:cs="Arial"/>
          <w:sz w:val="24"/>
          <w:szCs w:val="24"/>
        </w:rPr>
        <w:t xml:space="preserve"> a </w:t>
      </w:r>
      <w:r w:rsidR="00683A33" w:rsidRPr="002068C7">
        <w:rPr>
          <w:rStyle w:val="FontStyle13"/>
          <w:rFonts w:ascii="Arial" w:hAnsi="Arial" w:cs="Arial"/>
          <w:sz w:val="24"/>
          <w:szCs w:val="24"/>
        </w:rPr>
        <w:t>„</w:t>
      </w:r>
      <w:r w:rsidR="00B767B7" w:rsidRPr="002068C7">
        <w:rPr>
          <w:rStyle w:val="FontStyle13"/>
          <w:rFonts w:ascii="Arial" w:hAnsi="Arial" w:cs="Arial"/>
          <w:sz w:val="24"/>
          <w:szCs w:val="24"/>
        </w:rPr>
        <w:t>Rendező Város Megállapodás</w:t>
      </w:r>
      <w:r w:rsidR="00683A33" w:rsidRPr="002068C7">
        <w:rPr>
          <w:rStyle w:val="FontStyle13"/>
          <w:rFonts w:ascii="Arial" w:hAnsi="Arial" w:cs="Arial"/>
          <w:sz w:val="24"/>
          <w:szCs w:val="24"/>
        </w:rPr>
        <w:t>”</w:t>
      </w:r>
      <w:r w:rsidR="00683A33" w:rsidRPr="002068C7">
        <w:rPr>
          <w:rStyle w:val="FontStyle13"/>
          <w:rFonts w:ascii="Arial" w:hAnsi="Arial" w:cs="Arial"/>
          <w:sz w:val="24"/>
          <w:szCs w:val="24"/>
          <w:lang w:val="de-DE"/>
        </w:rPr>
        <w:t xml:space="preserve"> </w:t>
      </w:r>
      <w:r w:rsidR="0060679A" w:rsidRPr="002068C7">
        <w:rPr>
          <w:rFonts w:ascii="Arial" w:hAnsi="Arial" w:cs="Arial"/>
        </w:rPr>
        <w:t>elfogadására, és az angol nyelvű dokumentum aláírására.</w:t>
      </w:r>
    </w:p>
    <w:p w:rsidR="003C58D1" w:rsidRPr="002068C7" w:rsidRDefault="003C58D1" w:rsidP="003C58D1">
      <w:pPr>
        <w:jc w:val="both"/>
        <w:rPr>
          <w:rFonts w:ascii="Arial" w:hAnsi="Arial" w:cs="Arial"/>
          <w:bCs/>
        </w:rPr>
      </w:pPr>
    </w:p>
    <w:p w:rsidR="008C62C5" w:rsidRPr="002068C7" w:rsidRDefault="008C62C5" w:rsidP="00EA2745">
      <w:pPr>
        <w:jc w:val="both"/>
        <w:rPr>
          <w:rFonts w:ascii="Arial" w:hAnsi="Arial" w:cs="Arial"/>
        </w:rPr>
      </w:pPr>
    </w:p>
    <w:p w:rsidR="000A7C64" w:rsidRPr="002068C7" w:rsidRDefault="000A7C64" w:rsidP="000A7C64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068C7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8C62C5" w:rsidRPr="002068C7" w:rsidRDefault="008C62C5" w:rsidP="008C62C5">
      <w:pPr>
        <w:jc w:val="center"/>
        <w:rPr>
          <w:rFonts w:ascii="Arial" w:hAnsi="Arial" w:cs="Arial"/>
        </w:rPr>
      </w:pPr>
    </w:p>
    <w:p w:rsidR="00883D46" w:rsidRPr="002068C7" w:rsidRDefault="00883D46" w:rsidP="00790C77">
      <w:pPr>
        <w:jc w:val="both"/>
        <w:rPr>
          <w:rFonts w:ascii="Arial" w:hAnsi="Arial" w:cs="Arial"/>
        </w:rPr>
      </w:pPr>
    </w:p>
    <w:p w:rsidR="00883D46" w:rsidRPr="002068C7" w:rsidRDefault="008C62C5" w:rsidP="00790C77">
      <w:pPr>
        <w:jc w:val="both"/>
        <w:rPr>
          <w:rFonts w:ascii="Arial" w:hAnsi="Arial" w:cs="Arial"/>
          <w:b/>
        </w:rPr>
      </w:pPr>
      <w:r w:rsidRPr="002068C7">
        <w:rPr>
          <w:rFonts w:ascii="Arial" w:hAnsi="Arial" w:cs="Arial"/>
          <w:b/>
        </w:rPr>
        <w:t>Szombathely, 2016</w:t>
      </w:r>
      <w:r w:rsidR="00883D46" w:rsidRPr="002068C7">
        <w:rPr>
          <w:rFonts w:ascii="Arial" w:hAnsi="Arial" w:cs="Arial"/>
          <w:b/>
        </w:rPr>
        <w:t xml:space="preserve">. </w:t>
      </w:r>
      <w:r w:rsidR="0040601D" w:rsidRPr="002068C7">
        <w:rPr>
          <w:rFonts w:ascii="Arial" w:hAnsi="Arial" w:cs="Arial"/>
          <w:b/>
        </w:rPr>
        <w:t>szeptember</w:t>
      </w:r>
      <w:r w:rsidR="004C2E35" w:rsidRPr="002068C7">
        <w:rPr>
          <w:rFonts w:ascii="Arial" w:hAnsi="Arial" w:cs="Arial"/>
          <w:b/>
        </w:rPr>
        <w:t xml:space="preserve"> </w:t>
      </w:r>
      <w:r w:rsidR="00883D46" w:rsidRPr="002068C7">
        <w:rPr>
          <w:rFonts w:ascii="Arial" w:hAnsi="Arial" w:cs="Arial"/>
          <w:b/>
        </w:rPr>
        <w:t xml:space="preserve"> </w:t>
      </w:r>
      <w:proofErr w:type="gramStart"/>
      <w:r w:rsidR="00883D46" w:rsidRPr="002068C7">
        <w:rPr>
          <w:rFonts w:ascii="Arial" w:hAnsi="Arial" w:cs="Arial"/>
          <w:b/>
        </w:rPr>
        <w:t>„       ”</w:t>
      </w:r>
      <w:proofErr w:type="gramEnd"/>
    </w:p>
    <w:p w:rsidR="00883D46" w:rsidRPr="002068C7" w:rsidRDefault="00883D46" w:rsidP="00790C77">
      <w:pPr>
        <w:jc w:val="both"/>
        <w:rPr>
          <w:rFonts w:ascii="Arial" w:hAnsi="Arial" w:cs="Arial"/>
          <w:b/>
        </w:rPr>
      </w:pPr>
    </w:p>
    <w:p w:rsidR="00883D46" w:rsidRPr="002068C7" w:rsidRDefault="00883D46" w:rsidP="00790C77">
      <w:pPr>
        <w:jc w:val="both"/>
        <w:rPr>
          <w:rFonts w:ascii="Arial" w:hAnsi="Arial" w:cs="Arial"/>
          <w:b/>
        </w:rPr>
      </w:pPr>
    </w:p>
    <w:p w:rsidR="00292C9F" w:rsidRPr="002068C7" w:rsidRDefault="00292C9F" w:rsidP="00790C77">
      <w:pPr>
        <w:jc w:val="both"/>
        <w:rPr>
          <w:rFonts w:ascii="Arial" w:hAnsi="Arial" w:cs="Arial"/>
          <w:b/>
        </w:rPr>
      </w:pPr>
    </w:p>
    <w:p w:rsidR="00883D46" w:rsidRPr="002068C7" w:rsidRDefault="00883D46" w:rsidP="00790C77">
      <w:pPr>
        <w:jc w:val="both"/>
        <w:rPr>
          <w:rFonts w:ascii="Arial" w:hAnsi="Arial" w:cs="Arial"/>
          <w:b/>
        </w:rPr>
      </w:pPr>
    </w:p>
    <w:p w:rsidR="00883D46" w:rsidRPr="002068C7" w:rsidRDefault="00883D46" w:rsidP="00790C77">
      <w:pPr>
        <w:jc w:val="both"/>
        <w:rPr>
          <w:rFonts w:ascii="Arial" w:hAnsi="Arial" w:cs="Arial"/>
          <w:b/>
        </w:rPr>
      </w:pP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  <w:t xml:space="preserve">(: Dr. Puskás </w:t>
      </w:r>
      <w:proofErr w:type="gramStart"/>
      <w:r w:rsidRPr="002068C7">
        <w:rPr>
          <w:rFonts w:ascii="Arial" w:hAnsi="Arial" w:cs="Arial"/>
          <w:b/>
        </w:rPr>
        <w:t>Tivadar :</w:t>
      </w:r>
      <w:proofErr w:type="gramEnd"/>
      <w:r w:rsidRPr="002068C7">
        <w:rPr>
          <w:rFonts w:ascii="Arial" w:hAnsi="Arial" w:cs="Arial"/>
          <w:b/>
        </w:rPr>
        <w:t>)</w:t>
      </w:r>
    </w:p>
    <w:p w:rsidR="004378C6" w:rsidRPr="002068C7" w:rsidRDefault="004378C6" w:rsidP="00601EEE">
      <w:pPr>
        <w:pStyle w:val="Cm"/>
        <w:jc w:val="left"/>
        <w:rPr>
          <w:rFonts w:ascii="Arial" w:hAnsi="Arial" w:cs="Arial"/>
        </w:rPr>
      </w:pPr>
    </w:p>
    <w:p w:rsidR="004378C6" w:rsidRPr="002068C7" w:rsidRDefault="004378C6" w:rsidP="00601EEE">
      <w:pPr>
        <w:pStyle w:val="Cm"/>
        <w:jc w:val="left"/>
        <w:rPr>
          <w:rFonts w:ascii="Arial" w:hAnsi="Arial" w:cs="Arial"/>
        </w:rPr>
      </w:pPr>
    </w:p>
    <w:p w:rsidR="00ED4217" w:rsidRPr="002068C7" w:rsidRDefault="00ED4217" w:rsidP="00ED4217">
      <w:pPr>
        <w:jc w:val="center"/>
        <w:rPr>
          <w:rFonts w:ascii="Arial" w:hAnsi="Arial" w:cs="Arial"/>
          <w:b/>
          <w:color w:val="000000"/>
          <w:u w:val="single"/>
        </w:rPr>
      </w:pPr>
      <w:r w:rsidRPr="002068C7">
        <w:rPr>
          <w:rFonts w:ascii="Arial" w:hAnsi="Arial" w:cs="Arial"/>
          <w:b/>
          <w:color w:val="000000"/>
          <w:u w:val="single"/>
        </w:rPr>
        <w:t>HATÁROZATI JAVASLAT</w:t>
      </w:r>
    </w:p>
    <w:p w:rsidR="00ED4217" w:rsidRPr="002068C7" w:rsidRDefault="00ED4217" w:rsidP="00ED4217">
      <w:pPr>
        <w:rPr>
          <w:rFonts w:ascii="Arial" w:hAnsi="Arial" w:cs="Arial"/>
          <w:b/>
          <w:color w:val="000000"/>
          <w:u w:val="single"/>
        </w:rPr>
      </w:pPr>
    </w:p>
    <w:p w:rsidR="00ED4217" w:rsidRPr="002068C7" w:rsidRDefault="004813E6" w:rsidP="00ED4217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.…/2016. (</w:t>
      </w:r>
      <w:r w:rsidR="00E61616" w:rsidRPr="002068C7">
        <w:rPr>
          <w:rFonts w:ascii="Arial" w:hAnsi="Arial" w:cs="Arial"/>
          <w:b/>
          <w:color w:val="000000"/>
          <w:u w:val="single"/>
        </w:rPr>
        <w:t>I</w:t>
      </w:r>
      <w:r w:rsidR="0040601D" w:rsidRPr="002068C7">
        <w:rPr>
          <w:rFonts w:ascii="Arial" w:hAnsi="Arial" w:cs="Arial"/>
          <w:b/>
          <w:color w:val="000000"/>
          <w:u w:val="single"/>
        </w:rPr>
        <w:t>X. 15</w:t>
      </w:r>
      <w:r w:rsidR="00ED4217" w:rsidRPr="002068C7">
        <w:rPr>
          <w:rFonts w:ascii="Arial" w:hAnsi="Arial" w:cs="Arial"/>
          <w:b/>
          <w:color w:val="000000"/>
          <w:u w:val="single"/>
        </w:rPr>
        <w:t xml:space="preserve">.) Kgy. </w:t>
      </w:r>
      <w:proofErr w:type="gramStart"/>
      <w:r w:rsidR="00ED4217" w:rsidRPr="002068C7">
        <w:rPr>
          <w:rFonts w:ascii="Arial" w:hAnsi="Arial" w:cs="Arial"/>
          <w:b/>
          <w:color w:val="000000"/>
          <w:u w:val="single"/>
        </w:rPr>
        <w:t>számú</w:t>
      </w:r>
      <w:proofErr w:type="gramEnd"/>
      <w:r w:rsidR="00ED4217" w:rsidRPr="002068C7">
        <w:rPr>
          <w:rFonts w:ascii="Arial" w:hAnsi="Arial" w:cs="Arial"/>
          <w:b/>
          <w:color w:val="000000"/>
          <w:u w:val="single"/>
        </w:rPr>
        <w:t xml:space="preserve"> határozat</w:t>
      </w:r>
    </w:p>
    <w:p w:rsidR="00516D02" w:rsidRPr="002068C7" w:rsidRDefault="00516D02" w:rsidP="00ED4217">
      <w:pPr>
        <w:jc w:val="center"/>
        <w:rPr>
          <w:rFonts w:ascii="Arial" w:hAnsi="Arial" w:cs="Arial"/>
          <w:b/>
          <w:u w:val="single"/>
        </w:rPr>
      </w:pPr>
    </w:p>
    <w:p w:rsidR="008C62C5" w:rsidRPr="002068C7" w:rsidRDefault="008C62C5" w:rsidP="00B11C7B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bCs/>
        </w:rPr>
      </w:pPr>
      <w:r w:rsidRPr="002068C7">
        <w:rPr>
          <w:rFonts w:ascii="Arial" w:hAnsi="Arial" w:cs="Arial"/>
        </w:rPr>
        <w:t>Szombathely Megyei Jogú Város Közgyűlése</w:t>
      </w:r>
      <w:r w:rsidRPr="002068C7">
        <w:rPr>
          <w:rFonts w:ascii="Arial" w:hAnsi="Arial" w:cs="Arial"/>
          <w:bCs/>
        </w:rPr>
        <w:t xml:space="preserve"> </w:t>
      </w:r>
      <w:r w:rsidR="005C1F40" w:rsidRPr="002068C7">
        <w:rPr>
          <w:rFonts w:ascii="Arial" w:hAnsi="Arial" w:cs="Arial"/>
        </w:rPr>
        <w:t>támogatj</w:t>
      </w:r>
      <w:r w:rsidR="008D4D09" w:rsidRPr="002068C7">
        <w:rPr>
          <w:rFonts w:ascii="Arial" w:hAnsi="Arial" w:cs="Arial"/>
        </w:rPr>
        <w:t>a a Magyar Labdarúgó Szövetség pályázatát a 2019</w:t>
      </w:r>
      <w:r w:rsidR="004378C6" w:rsidRPr="002068C7">
        <w:rPr>
          <w:rFonts w:ascii="Arial" w:hAnsi="Arial" w:cs="Arial"/>
        </w:rPr>
        <w:t xml:space="preserve">. évi </w:t>
      </w:r>
      <w:r w:rsidR="008D4D09" w:rsidRPr="002068C7">
        <w:rPr>
          <w:rStyle w:val="FontStyle12"/>
          <w:rFonts w:ascii="Arial" w:hAnsi="Arial" w:cs="Arial"/>
          <w:b w:val="0"/>
          <w:sz w:val="24"/>
          <w:szCs w:val="24"/>
        </w:rPr>
        <w:t>U21-es</w:t>
      </w:r>
      <w:r w:rsidR="008D4D09" w:rsidRPr="002068C7">
        <w:rPr>
          <w:rStyle w:val="FontStyle12"/>
          <w:rFonts w:ascii="Arial" w:hAnsi="Arial" w:cs="Arial"/>
          <w:b w:val="0"/>
          <w:sz w:val="24"/>
          <w:szCs w:val="24"/>
          <w:lang w:val="de-DE"/>
        </w:rPr>
        <w:t xml:space="preserve"> UEFA</w:t>
      </w:r>
      <w:r w:rsidR="008D4D09" w:rsidRPr="002068C7">
        <w:rPr>
          <w:rStyle w:val="FontStyle12"/>
          <w:rFonts w:ascii="Arial" w:hAnsi="Arial" w:cs="Arial"/>
          <w:b w:val="0"/>
          <w:sz w:val="24"/>
          <w:szCs w:val="24"/>
        </w:rPr>
        <w:t xml:space="preserve"> labdarúgó Európa-bajnokság</w:t>
      </w:r>
      <w:r w:rsidR="008D4D09" w:rsidRPr="002068C7">
        <w:rPr>
          <w:rFonts w:ascii="Arial" w:hAnsi="Arial" w:cs="Arial"/>
          <w:b/>
        </w:rPr>
        <w:t xml:space="preserve"> </w:t>
      </w:r>
      <w:r w:rsidR="004378C6" w:rsidRPr="002068C7">
        <w:rPr>
          <w:rFonts w:ascii="Arial" w:hAnsi="Arial" w:cs="Arial"/>
        </w:rPr>
        <w:t>magyarországi, szombathelyi rende</w:t>
      </w:r>
      <w:r w:rsidR="008D4D09" w:rsidRPr="002068C7">
        <w:rPr>
          <w:rFonts w:ascii="Arial" w:hAnsi="Arial" w:cs="Arial"/>
        </w:rPr>
        <w:t>zési jogára az Európai Labdarúgó</w:t>
      </w:r>
      <w:r w:rsidR="004378C6" w:rsidRPr="002068C7">
        <w:rPr>
          <w:rFonts w:ascii="Arial" w:hAnsi="Arial" w:cs="Arial"/>
        </w:rPr>
        <w:t xml:space="preserve"> Szövetség felé.</w:t>
      </w:r>
    </w:p>
    <w:p w:rsidR="003D60C0" w:rsidRPr="002068C7" w:rsidRDefault="003D60C0" w:rsidP="003D60C0">
      <w:pPr>
        <w:pStyle w:val="Szvegtrzs"/>
        <w:spacing w:after="0"/>
        <w:ind w:left="928" w:right="43"/>
        <w:jc w:val="both"/>
        <w:rPr>
          <w:rFonts w:ascii="Arial" w:hAnsi="Arial" w:cs="Arial"/>
          <w:bCs/>
        </w:rPr>
      </w:pPr>
    </w:p>
    <w:p w:rsidR="009C404D" w:rsidRPr="00A21C4D" w:rsidRDefault="004813E6" w:rsidP="00D832B4">
      <w:pPr>
        <w:pStyle w:val="Szvegtrzs"/>
        <w:numPr>
          <w:ilvl w:val="0"/>
          <w:numId w:val="36"/>
        </w:numPr>
        <w:spacing w:after="0"/>
        <w:ind w:right="43"/>
        <w:jc w:val="both"/>
        <w:rPr>
          <w:rStyle w:val="FontStyle13"/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</w:rPr>
        <w:t>A Közgyűlés úgy határoz</w:t>
      </w:r>
      <w:r w:rsidR="009E5E6D" w:rsidRPr="002068C7">
        <w:rPr>
          <w:rFonts w:ascii="Arial" w:hAnsi="Arial" w:cs="Arial"/>
        </w:rPr>
        <w:t>,</w:t>
      </w:r>
      <w:r w:rsidR="003D60C0" w:rsidRPr="002068C7">
        <w:rPr>
          <w:rFonts w:ascii="Arial" w:hAnsi="Arial" w:cs="Arial"/>
        </w:rPr>
        <w:t xml:space="preserve"> hogy n</w:t>
      </w:r>
      <w:r w:rsidR="008D4D09" w:rsidRPr="002068C7">
        <w:rPr>
          <w:rFonts w:ascii="Arial" w:hAnsi="Arial" w:cs="Arial"/>
        </w:rPr>
        <w:t xml:space="preserve">yertes pályázat esetén </w:t>
      </w:r>
      <w:r w:rsidR="009C404D" w:rsidRPr="002068C7">
        <w:rPr>
          <w:rStyle w:val="FontStyle13"/>
          <w:rFonts w:ascii="Arial" w:hAnsi="Arial" w:cs="Arial"/>
          <w:sz w:val="24"/>
          <w:szCs w:val="24"/>
        </w:rPr>
        <w:t>Szombathely városa helyszínt biztosító rendezőként részt kíván venni a</w:t>
      </w:r>
      <w:r w:rsidR="008D4D09" w:rsidRPr="002068C7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9C404D" w:rsidRPr="002068C7">
        <w:rPr>
          <w:rStyle w:val="FontStyle13"/>
          <w:rFonts w:ascii="Arial" w:hAnsi="Arial" w:cs="Arial"/>
          <w:sz w:val="24"/>
          <w:szCs w:val="24"/>
        </w:rPr>
        <w:t>sport</w:t>
      </w:r>
      <w:r w:rsidR="008D4D09" w:rsidRPr="002068C7">
        <w:rPr>
          <w:rStyle w:val="FontStyle13"/>
          <w:rFonts w:ascii="Arial" w:hAnsi="Arial" w:cs="Arial"/>
          <w:sz w:val="24"/>
          <w:szCs w:val="24"/>
        </w:rPr>
        <w:t>eseményen</w:t>
      </w:r>
      <w:r w:rsidR="009C404D" w:rsidRPr="002068C7">
        <w:rPr>
          <w:rStyle w:val="FontStyle13"/>
          <w:rFonts w:ascii="Arial" w:hAnsi="Arial" w:cs="Arial"/>
          <w:sz w:val="24"/>
          <w:szCs w:val="24"/>
        </w:rPr>
        <w:t>.</w:t>
      </w:r>
    </w:p>
    <w:p w:rsidR="00A21C4D" w:rsidRDefault="00A21C4D" w:rsidP="00A21C4D">
      <w:pPr>
        <w:pStyle w:val="Listaszerbekezds"/>
        <w:rPr>
          <w:rStyle w:val="FontStyle13"/>
          <w:rFonts w:ascii="Arial" w:hAnsi="Arial" w:cs="Arial"/>
          <w:bCs/>
          <w:color w:val="auto"/>
          <w:sz w:val="24"/>
          <w:szCs w:val="24"/>
        </w:rPr>
      </w:pPr>
    </w:p>
    <w:p w:rsidR="00B1415B" w:rsidRPr="00A21C4D" w:rsidRDefault="00366B25" w:rsidP="00A21C4D">
      <w:pPr>
        <w:pStyle w:val="Szvegtrzs"/>
        <w:numPr>
          <w:ilvl w:val="0"/>
          <w:numId w:val="36"/>
        </w:numPr>
        <w:spacing w:after="0"/>
        <w:ind w:right="43"/>
        <w:jc w:val="both"/>
        <w:rPr>
          <w:rFonts w:ascii="Arial" w:hAnsi="Arial" w:cs="Arial"/>
          <w:bCs/>
        </w:rPr>
      </w:pPr>
      <w:r w:rsidRPr="00A21C4D">
        <w:rPr>
          <w:rFonts w:ascii="Arial" w:hAnsi="Arial" w:cs="Arial"/>
          <w:bCs/>
        </w:rPr>
        <w:t>A Közgyűlés</w:t>
      </w:r>
      <w:r w:rsidR="00931AD3" w:rsidRPr="00A21C4D">
        <w:rPr>
          <w:rFonts w:ascii="Arial" w:hAnsi="Arial" w:cs="Arial"/>
          <w:bCs/>
        </w:rPr>
        <w:t xml:space="preserve"> </w:t>
      </w:r>
      <w:r w:rsidR="002955CB" w:rsidRPr="00A21C4D">
        <w:rPr>
          <w:rFonts w:ascii="Arial" w:hAnsi="Arial" w:cs="Arial"/>
          <w:bCs/>
        </w:rPr>
        <w:t>jóváhagyja</w:t>
      </w:r>
      <w:r w:rsidR="008F1522" w:rsidRPr="00A21C4D">
        <w:rPr>
          <w:rFonts w:ascii="Arial" w:hAnsi="Arial" w:cs="Arial"/>
          <w:bCs/>
        </w:rPr>
        <w:t xml:space="preserve"> a </w:t>
      </w:r>
      <w:r w:rsidR="008F1522" w:rsidRPr="00A21C4D">
        <w:rPr>
          <w:rStyle w:val="FontStyle13"/>
          <w:rFonts w:ascii="Arial" w:hAnsi="Arial" w:cs="Arial"/>
          <w:sz w:val="24"/>
          <w:szCs w:val="24"/>
        </w:rPr>
        <w:t>„</w:t>
      </w:r>
      <w:r w:rsidR="008F1522" w:rsidRPr="00A21C4D">
        <w:rPr>
          <w:rStyle w:val="FontStyle12"/>
          <w:rFonts w:ascii="Arial" w:hAnsi="Arial" w:cs="Arial"/>
          <w:b w:val="0"/>
          <w:sz w:val="24"/>
          <w:szCs w:val="24"/>
        </w:rPr>
        <w:t>Rendező Város Megállapodás</w:t>
      </w:r>
      <w:r w:rsidR="008F1522" w:rsidRPr="00A21C4D">
        <w:rPr>
          <w:rStyle w:val="FontStyle12"/>
          <w:rFonts w:ascii="Arial" w:hAnsi="Arial" w:cs="Arial"/>
          <w:sz w:val="24"/>
          <w:szCs w:val="24"/>
        </w:rPr>
        <w:t>”</w:t>
      </w:r>
      <w:r w:rsidR="008F1522" w:rsidRPr="00A21C4D">
        <w:rPr>
          <w:rStyle w:val="FontStyle12"/>
          <w:rFonts w:ascii="Arial" w:hAnsi="Arial" w:cs="Arial"/>
          <w:sz w:val="24"/>
          <w:szCs w:val="24"/>
          <w:lang w:val="de-DE"/>
        </w:rPr>
        <w:t>-</w:t>
      </w:r>
      <w:r w:rsidR="007A6B09" w:rsidRPr="00A21C4D">
        <w:rPr>
          <w:rStyle w:val="FontStyle12"/>
          <w:rFonts w:ascii="Arial" w:hAnsi="Arial" w:cs="Arial"/>
          <w:b w:val="0"/>
          <w:sz w:val="24"/>
          <w:szCs w:val="24"/>
          <w:lang w:val="de-DE"/>
        </w:rPr>
        <w:t xml:space="preserve">ban </w:t>
      </w:r>
      <w:r w:rsidR="002955CB" w:rsidRPr="00A21C4D">
        <w:rPr>
          <w:rFonts w:ascii="Arial" w:hAnsi="Arial" w:cs="Arial"/>
          <w:bCs/>
        </w:rPr>
        <w:t>foglaltakat</w:t>
      </w:r>
      <w:r w:rsidR="004813E6">
        <w:rPr>
          <w:rFonts w:ascii="Arial" w:hAnsi="Arial" w:cs="Arial"/>
          <w:bCs/>
        </w:rPr>
        <w:t xml:space="preserve">, </w:t>
      </w:r>
      <w:r w:rsidR="008F1522" w:rsidRPr="00A21C4D">
        <w:rPr>
          <w:rStyle w:val="FontStyle12"/>
          <w:rFonts w:ascii="Arial" w:hAnsi="Arial" w:cs="Arial"/>
          <w:b w:val="0"/>
          <w:sz w:val="24"/>
          <w:szCs w:val="24"/>
          <w:lang w:val="de-DE"/>
        </w:rPr>
        <w:t>és</w:t>
      </w:r>
      <w:r w:rsidR="008F1522" w:rsidRPr="00A21C4D">
        <w:rPr>
          <w:rStyle w:val="FontStyle12"/>
          <w:rFonts w:ascii="Arial" w:hAnsi="Arial" w:cs="Arial"/>
          <w:sz w:val="24"/>
          <w:szCs w:val="24"/>
          <w:lang w:val="de-DE"/>
        </w:rPr>
        <w:t xml:space="preserve"> </w:t>
      </w:r>
      <w:r w:rsidR="00931AD3" w:rsidRPr="00A21C4D">
        <w:rPr>
          <w:rFonts w:ascii="Arial" w:hAnsi="Arial" w:cs="Arial"/>
          <w:bCs/>
        </w:rPr>
        <w:t>felhatalmazza</w:t>
      </w:r>
      <w:r w:rsidR="005C1F40" w:rsidRPr="00A21C4D">
        <w:rPr>
          <w:rFonts w:ascii="Arial" w:hAnsi="Arial" w:cs="Arial"/>
          <w:bCs/>
        </w:rPr>
        <w:t xml:space="preserve"> a Polgármestert,</w:t>
      </w:r>
      <w:r w:rsidR="008C62C5" w:rsidRPr="00A21C4D">
        <w:rPr>
          <w:rFonts w:ascii="Arial" w:hAnsi="Arial" w:cs="Arial"/>
          <w:bCs/>
        </w:rPr>
        <w:t xml:space="preserve"> </w:t>
      </w:r>
      <w:r w:rsidR="00931AD3" w:rsidRPr="00A21C4D">
        <w:rPr>
          <w:rFonts w:ascii="Arial" w:hAnsi="Arial" w:cs="Arial"/>
          <w:bCs/>
        </w:rPr>
        <w:t>a pá</w:t>
      </w:r>
      <w:r w:rsidR="005C1F40" w:rsidRPr="00A21C4D">
        <w:rPr>
          <w:rFonts w:ascii="Arial" w:hAnsi="Arial" w:cs="Arial"/>
          <w:bCs/>
        </w:rPr>
        <w:t>lyázathoz szükséges</w:t>
      </w:r>
      <w:r w:rsidR="008D4D09" w:rsidRPr="00A21C4D">
        <w:rPr>
          <w:rFonts w:ascii="Arial" w:hAnsi="Arial" w:cs="Arial"/>
          <w:bCs/>
        </w:rPr>
        <w:t xml:space="preserve"> </w:t>
      </w:r>
      <w:r w:rsidR="005C1F40" w:rsidRPr="00A21C4D">
        <w:rPr>
          <w:rFonts w:ascii="Arial" w:hAnsi="Arial" w:cs="Arial"/>
          <w:bCs/>
        </w:rPr>
        <w:t>angol</w:t>
      </w:r>
      <w:r w:rsidR="008F1522" w:rsidRPr="00A21C4D">
        <w:rPr>
          <w:rFonts w:ascii="Arial" w:hAnsi="Arial" w:cs="Arial"/>
          <w:bCs/>
        </w:rPr>
        <w:t xml:space="preserve"> nyelvű változat </w:t>
      </w:r>
      <w:r w:rsidR="008D4D09" w:rsidRPr="00A21C4D">
        <w:rPr>
          <w:rStyle w:val="FontStyle16"/>
          <w:rFonts w:ascii="Arial" w:hAnsi="Arial" w:cs="Arial"/>
          <w:sz w:val="24"/>
          <w:szCs w:val="24"/>
          <w:lang w:val="de-DE"/>
        </w:rPr>
        <w:t>(Host</w:t>
      </w:r>
      <w:r w:rsidR="008D4D09" w:rsidRPr="00A21C4D">
        <w:rPr>
          <w:rStyle w:val="FontStyle16"/>
          <w:rFonts w:ascii="Arial" w:hAnsi="Arial" w:cs="Arial"/>
          <w:sz w:val="24"/>
          <w:szCs w:val="24"/>
        </w:rPr>
        <w:t xml:space="preserve"> City</w:t>
      </w:r>
      <w:r w:rsidR="004813E6">
        <w:rPr>
          <w:rStyle w:val="FontStyle16"/>
          <w:rFonts w:ascii="Arial" w:hAnsi="Arial" w:cs="Arial"/>
          <w:sz w:val="24"/>
          <w:szCs w:val="24"/>
          <w:lang w:val="de-DE"/>
        </w:rPr>
        <w:t xml:space="preserve"> Agreement) </w:t>
      </w:r>
      <w:r w:rsidR="005C1F40" w:rsidRPr="00A21C4D">
        <w:rPr>
          <w:rFonts w:ascii="Arial" w:hAnsi="Arial" w:cs="Arial"/>
          <w:bCs/>
        </w:rPr>
        <w:t>aláírására.</w:t>
      </w:r>
      <w:r w:rsidR="00931AD3" w:rsidRPr="00A21C4D">
        <w:rPr>
          <w:rFonts w:ascii="Arial" w:hAnsi="Arial" w:cs="Arial"/>
          <w:bCs/>
        </w:rPr>
        <w:t xml:space="preserve"> </w:t>
      </w:r>
    </w:p>
    <w:p w:rsidR="005C1F40" w:rsidRPr="002068C7" w:rsidRDefault="005C1F40" w:rsidP="005C1F40">
      <w:pPr>
        <w:pStyle w:val="Szvegtrzs"/>
        <w:spacing w:after="0"/>
        <w:ind w:right="43"/>
        <w:jc w:val="both"/>
        <w:rPr>
          <w:rFonts w:ascii="Arial" w:hAnsi="Arial" w:cs="Arial"/>
          <w:color w:val="000000"/>
        </w:rPr>
      </w:pPr>
    </w:p>
    <w:p w:rsidR="00B1415B" w:rsidRPr="002068C7" w:rsidRDefault="00B1415B" w:rsidP="00B1415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/>
          <w:color w:val="000000"/>
          <w:u w:val="single"/>
        </w:rPr>
        <w:t>Felelősök:</w:t>
      </w:r>
      <w:r w:rsidRPr="002068C7">
        <w:rPr>
          <w:rFonts w:ascii="Arial" w:hAnsi="Arial" w:cs="Arial"/>
          <w:bCs/>
          <w:color w:val="000000"/>
        </w:rPr>
        <w:tab/>
        <w:t>Dr. Puskás Tivadar, polgármester</w:t>
      </w:r>
    </w:p>
    <w:p w:rsidR="00B1415B" w:rsidRPr="002068C7" w:rsidRDefault="00B1415B" w:rsidP="00B1415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Cs/>
          <w:color w:val="000000"/>
        </w:rPr>
        <w:t xml:space="preserve">                     Koczka Tibor alpolgármester</w:t>
      </w:r>
    </w:p>
    <w:p w:rsidR="00B1415B" w:rsidRPr="002068C7" w:rsidRDefault="00B1415B" w:rsidP="00B1415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Cs/>
          <w:color w:val="000000"/>
        </w:rPr>
        <w:tab/>
      </w:r>
      <w:r w:rsidRPr="002068C7">
        <w:rPr>
          <w:rFonts w:ascii="Arial" w:hAnsi="Arial" w:cs="Arial"/>
          <w:bCs/>
          <w:color w:val="000000"/>
        </w:rPr>
        <w:tab/>
      </w:r>
      <w:r w:rsidRPr="002068C7">
        <w:rPr>
          <w:rFonts w:ascii="Arial" w:hAnsi="Arial" w:cs="Arial"/>
          <w:bCs/>
          <w:color w:val="000000"/>
        </w:rPr>
        <w:tab/>
        <w:t>Molnár Miklós, alpolgármester</w:t>
      </w:r>
    </w:p>
    <w:p w:rsidR="00B1415B" w:rsidRPr="002068C7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color w:val="000000"/>
        </w:rPr>
        <w:t>Dr.</w:t>
      </w:r>
      <w:r w:rsidRPr="002068C7">
        <w:rPr>
          <w:rFonts w:ascii="Arial" w:hAnsi="Arial" w:cs="Arial"/>
          <w:bCs/>
          <w:color w:val="000000"/>
        </w:rPr>
        <w:t xml:space="preserve"> Károlyi Ák</w:t>
      </w:r>
      <w:r w:rsidR="003D60C0" w:rsidRPr="002068C7">
        <w:rPr>
          <w:rFonts w:ascii="Arial" w:hAnsi="Arial" w:cs="Arial"/>
          <w:bCs/>
          <w:color w:val="000000"/>
        </w:rPr>
        <w:t>os, jegyző</w:t>
      </w:r>
    </w:p>
    <w:p w:rsidR="00B1415B" w:rsidRPr="002068C7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B1415B" w:rsidRPr="002068C7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Cs/>
          <w:color w:val="000000"/>
        </w:rPr>
        <w:t>(A végrehajtás előkészítéséért:</w:t>
      </w:r>
    </w:p>
    <w:p w:rsidR="00B1415B" w:rsidRPr="002068C7" w:rsidRDefault="00B1415B" w:rsidP="00023E75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Cs/>
          <w:color w:val="000000"/>
        </w:rPr>
        <w:t>Dr. Bencsics Enikő a</w:t>
      </w:r>
      <w:r w:rsidR="00366B25" w:rsidRPr="002068C7">
        <w:rPr>
          <w:rFonts w:ascii="Arial" w:hAnsi="Arial" w:cs="Arial"/>
          <w:bCs/>
          <w:color w:val="000000"/>
        </w:rPr>
        <w:t>z</w:t>
      </w:r>
      <w:r w:rsidRPr="002068C7">
        <w:rPr>
          <w:rFonts w:ascii="Arial" w:hAnsi="Arial" w:cs="Arial"/>
          <w:bCs/>
          <w:color w:val="000000"/>
        </w:rPr>
        <w:t xml:space="preserve"> Egészségügyi és Közszolgálati Osztály vezetője</w:t>
      </w:r>
      <w:r w:rsidRPr="002068C7">
        <w:rPr>
          <w:rFonts w:ascii="Arial" w:hAnsi="Arial" w:cs="Arial"/>
          <w:lang w:eastAsia="ar-SA"/>
        </w:rPr>
        <w:t>.)</w:t>
      </w:r>
    </w:p>
    <w:p w:rsidR="00B1415B" w:rsidRPr="002068C7" w:rsidRDefault="00B1415B" w:rsidP="00023E75">
      <w:pPr>
        <w:jc w:val="both"/>
        <w:rPr>
          <w:rFonts w:ascii="Arial" w:hAnsi="Arial" w:cs="Arial"/>
          <w:bCs/>
          <w:color w:val="000000"/>
        </w:rPr>
      </w:pPr>
    </w:p>
    <w:p w:rsidR="00B1415B" w:rsidRPr="002068C7" w:rsidRDefault="00B1415B" w:rsidP="00B1415B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B1415B" w:rsidRPr="002068C7" w:rsidRDefault="00B1415B" w:rsidP="00B1415B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/>
          <w:bCs/>
          <w:color w:val="000000"/>
          <w:u w:val="single"/>
        </w:rPr>
        <w:t>Határidő:</w:t>
      </w:r>
      <w:r w:rsidRPr="002068C7">
        <w:rPr>
          <w:rFonts w:ascii="Arial" w:hAnsi="Arial" w:cs="Arial"/>
          <w:bCs/>
          <w:color w:val="000000"/>
        </w:rPr>
        <w:t xml:space="preserve"> azonnal</w:t>
      </w:r>
    </w:p>
    <w:p w:rsidR="002955CB" w:rsidRPr="002068C7" w:rsidRDefault="002955CB" w:rsidP="00B1415B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sectPr w:rsidR="002955CB" w:rsidRPr="002068C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46" w:rsidRDefault="00883D46">
      <w:r>
        <w:separator/>
      </w:r>
    </w:p>
  </w:endnote>
  <w:endnote w:type="continuationSeparator" w:id="0">
    <w:p w:rsidR="00883D46" w:rsidRDefault="008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4130E" w:rsidRDefault="00FA023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13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883D46">
      <w:rPr>
        <w:rFonts w:ascii="Arial" w:hAnsi="Arial" w:cs="Arial"/>
        <w:sz w:val="20"/>
        <w:szCs w:val="20"/>
      </w:rPr>
      <w:t xml:space="preserve">Oldalszám: </w:t>
    </w:r>
    <w:r w:rsidR="00883D46">
      <w:rPr>
        <w:rFonts w:ascii="Arial" w:hAnsi="Arial" w:cs="Arial"/>
        <w:sz w:val="20"/>
        <w:szCs w:val="20"/>
      </w:rPr>
      <w:fldChar w:fldCharType="begin"/>
    </w:r>
    <w:r w:rsidR="00883D46">
      <w:rPr>
        <w:rFonts w:ascii="Arial" w:hAnsi="Arial" w:cs="Arial"/>
        <w:sz w:val="20"/>
        <w:szCs w:val="20"/>
      </w:rPr>
      <w:instrText xml:space="preserve"> PAGE  \* Arabic  \* MERGEFORMAT </w:instrText>
    </w:r>
    <w:r w:rsidR="00883D46">
      <w:rPr>
        <w:rFonts w:ascii="Arial" w:hAnsi="Arial" w:cs="Arial"/>
        <w:sz w:val="20"/>
        <w:szCs w:val="20"/>
      </w:rPr>
      <w:fldChar w:fldCharType="separate"/>
    </w:r>
    <w:r w:rsidR="00321DA4">
      <w:rPr>
        <w:rFonts w:ascii="Arial" w:hAnsi="Arial" w:cs="Arial"/>
        <w:noProof/>
        <w:sz w:val="20"/>
        <w:szCs w:val="20"/>
      </w:rPr>
      <w:t>3</w:t>
    </w:r>
    <w:r w:rsidR="00883D46">
      <w:rPr>
        <w:rFonts w:ascii="Arial" w:hAnsi="Arial" w:cs="Arial"/>
        <w:sz w:val="20"/>
        <w:szCs w:val="20"/>
      </w:rPr>
      <w:fldChar w:fldCharType="end"/>
    </w:r>
    <w:r w:rsidR="00883D46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321DA4" w:rsidRPr="00321DA4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56256" w:rsidRDefault="00FA023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3" name="Kép 2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D46" w:rsidRPr="00356256" w:rsidRDefault="00883D4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46" w:rsidRDefault="00883D46">
      <w:r>
        <w:separator/>
      </w:r>
    </w:p>
  </w:footnote>
  <w:footnote w:type="continuationSeparator" w:id="0">
    <w:p w:rsidR="00883D46" w:rsidRDefault="0088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Default="00883D46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A023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D46" w:rsidRDefault="00883D46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883D46" w:rsidRDefault="00883D46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883D46" w:rsidRPr="00132161" w:rsidRDefault="00883D4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166D4A"/>
    <w:lvl w:ilvl="0">
      <w:numFmt w:val="bullet"/>
      <w:lvlText w:val="*"/>
      <w:lvlJc w:val="left"/>
    </w:lvl>
  </w:abstractNum>
  <w:abstractNum w:abstractNumId="1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6D45"/>
    <w:multiLevelType w:val="hybridMultilevel"/>
    <w:tmpl w:val="976ED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97B68"/>
    <w:multiLevelType w:val="hybridMultilevel"/>
    <w:tmpl w:val="571E7896"/>
    <w:lvl w:ilvl="0" w:tplc="8C34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F29F5"/>
    <w:multiLevelType w:val="hybridMultilevel"/>
    <w:tmpl w:val="E9D4EE6E"/>
    <w:lvl w:ilvl="0" w:tplc="FE860C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0E7AD8"/>
    <w:multiLevelType w:val="hybridMultilevel"/>
    <w:tmpl w:val="10888F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8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3D2777"/>
    <w:multiLevelType w:val="hybridMultilevel"/>
    <w:tmpl w:val="8310763C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46A5690E"/>
    <w:multiLevelType w:val="hybridMultilevel"/>
    <w:tmpl w:val="0DA4D326"/>
    <w:lvl w:ilvl="0" w:tplc="CD98C790">
      <w:start w:val="29"/>
      <w:numFmt w:val="bullet"/>
      <w:lvlText w:val="-"/>
      <w:lvlJc w:val="left"/>
      <w:pPr>
        <w:ind w:left="3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3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76C7"/>
    <w:multiLevelType w:val="hybridMultilevel"/>
    <w:tmpl w:val="0E564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D1FA3"/>
    <w:multiLevelType w:val="hybridMultilevel"/>
    <w:tmpl w:val="DE5CE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001667"/>
    <w:multiLevelType w:val="hybridMultilevel"/>
    <w:tmpl w:val="75F4A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6D1E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2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7B0039"/>
    <w:multiLevelType w:val="hybridMultilevel"/>
    <w:tmpl w:val="572EF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34143D"/>
    <w:multiLevelType w:val="hybridMultilevel"/>
    <w:tmpl w:val="FCD65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6"/>
  </w:num>
  <w:num w:numId="4">
    <w:abstractNumId w:val="3"/>
  </w:num>
  <w:num w:numId="5">
    <w:abstractNumId w:val="27"/>
  </w:num>
  <w:num w:numId="6">
    <w:abstractNumId w:val="36"/>
  </w:num>
  <w:num w:numId="7">
    <w:abstractNumId w:val="26"/>
  </w:num>
  <w:num w:numId="8">
    <w:abstractNumId w:val="23"/>
  </w:num>
  <w:num w:numId="9">
    <w:abstractNumId w:val="8"/>
  </w:num>
  <w:num w:numId="10">
    <w:abstractNumId w:val="20"/>
  </w:num>
  <w:num w:numId="11">
    <w:abstractNumId w:val="35"/>
  </w:num>
  <w:num w:numId="12">
    <w:abstractNumId w:val="7"/>
  </w:num>
  <w:num w:numId="13">
    <w:abstractNumId w:val="32"/>
  </w:num>
  <w:num w:numId="14">
    <w:abstractNumId w:val="10"/>
  </w:num>
  <w:num w:numId="15">
    <w:abstractNumId w:val="18"/>
  </w:num>
  <w:num w:numId="16">
    <w:abstractNumId w:val="2"/>
  </w:num>
  <w:num w:numId="17">
    <w:abstractNumId w:val="37"/>
  </w:num>
  <w:num w:numId="18">
    <w:abstractNumId w:val="30"/>
  </w:num>
  <w:num w:numId="19">
    <w:abstractNumId w:val="33"/>
  </w:num>
  <w:num w:numId="20">
    <w:abstractNumId w:val="4"/>
  </w:num>
  <w:num w:numId="21">
    <w:abstractNumId w:val="19"/>
  </w:num>
  <w:num w:numId="22">
    <w:abstractNumId w:val="39"/>
  </w:num>
  <w:num w:numId="23">
    <w:abstractNumId w:val="13"/>
  </w:num>
  <w:num w:numId="24">
    <w:abstractNumId w:val="28"/>
  </w:num>
  <w:num w:numId="25">
    <w:abstractNumId w:val="17"/>
  </w:num>
  <w:num w:numId="26">
    <w:abstractNumId w:val="1"/>
  </w:num>
  <w:num w:numId="27">
    <w:abstractNumId w:val="11"/>
  </w:num>
  <w:num w:numId="28">
    <w:abstractNumId w:val="34"/>
  </w:num>
  <w:num w:numId="29">
    <w:abstractNumId w:val="29"/>
  </w:num>
  <w:num w:numId="30">
    <w:abstractNumId w:val="24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9"/>
  </w:num>
  <w:num w:numId="35">
    <w:abstractNumId w:val="16"/>
  </w:num>
  <w:num w:numId="36">
    <w:abstractNumId w:val="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Calibri" w:hAnsi="Calibri" w:hint="default"/>
        </w:rPr>
      </w:lvl>
    </w:lvlOverride>
  </w:num>
  <w:num w:numId="40">
    <w:abstractNumId w:val="2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498F"/>
    <w:rsid w:val="00016A80"/>
    <w:rsid w:val="0001708C"/>
    <w:rsid w:val="00017D11"/>
    <w:rsid w:val="00023E75"/>
    <w:rsid w:val="00025BF3"/>
    <w:rsid w:val="00027A90"/>
    <w:rsid w:val="000354E3"/>
    <w:rsid w:val="00037387"/>
    <w:rsid w:val="000548F8"/>
    <w:rsid w:val="00084FEB"/>
    <w:rsid w:val="000857BF"/>
    <w:rsid w:val="000A7C64"/>
    <w:rsid w:val="000C138C"/>
    <w:rsid w:val="000C75ED"/>
    <w:rsid w:val="000C7D5A"/>
    <w:rsid w:val="000D0DD3"/>
    <w:rsid w:val="000D1DDD"/>
    <w:rsid w:val="000D5554"/>
    <w:rsid w:val="000E18BD"/>
    <w:rsid w:val="000E30DC"/>
    <w:rsid w:val="000E58FC"/>
    <w:rsid w:val="000E7E03"/>
    <w:rsid w:val="001062AC"/>
    <w:rsid w:val="00115C69"/>
    <w:rsid w:val="00117DDA"/>
    <w:rsid w:val="00121A1B"/>
    <w:rsid w:val="001222C3"/>
    <w:rsid w:val="00132161"/>
    <w:rsid w:val="00132ACA"/>
    <w:rsid w:val="00136241"/>
    <w:rsid w:val="001518B5"/>
    <w:rsid w:val="001772D2"/>
    <w:rsid w:val="001A40FB"/>
    <w:rsid w:val="001A4648"/>
    <w:rsid w:val="001A6787"/>
    <w:rsid w:val="001B0C39"/>
    <w:rsid w:val="001B4AFB"/>
    <w:rsid w:val="001C757E"/>
    <w:rsid w:val="001D4B16"/>
    <w:rsid w:val="001D77BC"/>
    <w:rsid w:val="001E1117"/>
    <w:rsid w:val="001E4784"/>
    <w:rsid w:val="001E6C9C"/>
    <w:rsid w:val="001E7862"/>
    <w:rsid w:val="001F3239"/>
    <w:rsid w:val="001F610C"/>
    <w:rsid w:val="001F6268"/>
    <w:rsid w:val="002068C7"/>
    <w:rsid w:val="0021612A"/>
    <w:rsid w:val="00216397"/>
    <w:rsid w:val="00221819"/>
    <w:rsid w:val="00230B8A"/>
    <w:rsid w:val="00240079"/>
    <w:rsid w:val="00241B11"/>
    <w:rsid w:val="00254690"/>
    <w:rsid w:val="00260146"/>
    <w:rsid w:val="00264D48"/>
    <w:rsid w:val="002747B7"/>
    <w:rsid w:val="00281B1D"/>
    <w:rsid w:val="00283226"/>
    <w:rsid w:val="00287B8D"/>
    <w:rsid w:val="00292C9F"/>
    <w:rsid w:val="002955CB"/>
    <w:rsid w:val="002A5F1A"/>
    <w:rsid w:val="002A6A9D"/>
    <w:rsid w:val="002A7183"/>
    <w:rsid w:val="002B5740"/>
    <w:rsid w:val="002B6455"/>
    <w:rsid w:val="002C39B3"/>
    <w:rsid w:val="002C554B"/>
    <w:rsid w:val="002C619B"/>
    <w:rsid w:val="002D5CD4"/>
    <w:rsid w:val="002F7A49"/>
    <w:rsid w:val="003048E2"/>
    <w:rsid w:val="00304A3F"/>
    <w:rsid w:val="0031196A"/>
    <w:rsid w:val="00321B7C"/>
    <w:rsid w:val="00321DA4"/>
    <w:rsid w:val="00321F1B"/>
    <w:rsid w:val="00325973"/>
    <w:rsid w:val="00325E34"/>
    <w:rsid w:val="0032649B"/>
    <w:rsid w:val="00331246"/>
    <w:rsid w:val="00334CD4"/>
    <w:rsid w:val="0034130E"/>
    <w:rsid w:val="003459AF"/>
    <w:rsid w:val="00355569"/>
    <w:rsid w:val="00356256"/>
    <w:rsid w:val="0035714A"/>
    <w:rsid w:val="00365D5A"/>
    <w:rsid w:val="00366B19"/>
    <w:rsid w:val="00366B25"/>
    <w:rsid w:val="00373A19"/>
    <w:rsid w:val="00373AB8"/>
    <w:rsid w:val="00377BEF"/>
    <w:rsid w:val="00387E79"/>
    <w:rsid w:val="003A02A3"/>
    <w:rsid w:val="003A02ED"/>
    <w:rsid w:val="003A6734"/>
    <w:rsid w:val="003B16FF"/>
    <w:rsid w:val="003B6C5F"/>
    <w:rsid w:val="003C5825"/>
    <w:rsid w:val="003C58D1"/>
    <w:rsid w:val="003D09E7"/>
    <w:rsid w:val="003D60C0"/>
    <w:rsid w:val="003D7D74"/>
    <w:rsid w:val="003E0731"/>
    <w:rsid w:val="003E6D70"/>
    <w:rsid w:val="00403AA6"/>
    <w:rsid w:val="00404068"/>
    <w:rsid w:val="004049FB"/>
    <w:rsid w:val="0040601D"/>
    <w:rsid w:val="00406564"/>
    <w:rsid w:val="00407FF7"/>
    <w:rsid w:val="00410110"/>
    <w:rsid w:val="00410A48"/>
    <w:rsid w:val="00413917"/>
    <w:rsid w:val="00415589"/>
    <w:rsid w:val="00416274"/>
    <w:rsid w:val="0043254F"/>
    <w:rsid w:val="004378C6"/>
    <w:rsid w:val="00452C3D"/>
    <w:rsid w:val="00453BFF"/>
    <w:rsid w:val="004551AF"/>
    <w:rsid w:val="00460DEC"/>
    <w:rsid w:val="004723C9"/>
    <w:rsid w:val="004813E6"/>
    <w:rsid w:val="00482B2B"/>
    <w:rsid w:val="004842C9"/>
    <w:rsid w:val="0048469F"/>
    <w:rsid w:val="004A22B4"/>
    <w:rsid w:val="004A6A53"/>
    <w:rsid w:val="004B113B"/>
    <w:rsid w:val="004C2E35"/>
    <w:rsid w:val="004E76CD"/>
    <w:rsid w:val="004E7EAF"/>
    <w:rsid w:val="004F1D04"/>
    <w:rsid w:val="00502CEC"/>
    <w:rsid w:val="00507978"/>
    <w:rsid w:val="005120CA"/>
    <w:rsid w:val="00516D02"/>
    <w:rsid w:val="0052269E"/>
    <w:rsid w:val="00522C8B"/>
    <w:rsid w:val="00533D05"/>
    <w:rsid w:val="00534CCB"/>
    <w:rsid w:val="00537CC3"/>
    <w:rsid w:val="00542F61"/>
    <w:rsid w:val="0055395F"/>
    <w:rsid w:val="005662B0"/>
    <w:rsid w:val="005713C2"/>
    <w:rsid w:val="00572195"/>
    <w:rsid w:val="00580383"/>
    <w:rsid w:val="0059142A"/>
    <w:rsid w:val="005929E3"/>
    <w:rsid w:val="005A1000"/>
    <w:rsid w:val="005B5ACE"/>
    <w:rsid w:val="005C1F40"/>
    <w:rsid w:val="005C2190"/>
    <w:rsid w:val="005D17B8"/>
    <w:rsid w:val="005E5565"/>
    <w:rsid w:val="005F19FE"/>
    <w:rsid w:val="005F2A3E"/>
    <w:rsid w:val="005F53C3"/>
    <w:rsid w:val="00601EEE"/>
    <w:rsid w:val="00603597"/>
    <w:rsid w:val="00603D82"/>
    <w:rsid w:val="00604722"/>
    <w:rsid w:val="0060674B"/>
    <w:rsid w:val="0060679A"/>
    <w:rsid w:val="006072C8"/>
    <w:rsid w:val="006241A3"/>
    <w:rsid w:val="00626E32"/>
    <w:rsid w:val="00637FA2"/>
    <w:rsid w:val="006439E2"/>
    <w:rsid w:val="00646DD1"/>
    <w:rsid w:val="00666940"/>
    <w:rsid w:val="00671174"/>
    <w:rsid w:val="00673677"/>
    <w:rsid w:val="006748BE"/>
    <w:rsid w:val="00683A33"/>
    <w:rsid w:val="0069590D"/>
    <w:rsid w:val="006B29D5"/>
    <w:rsid w:val="006B4BB4"/>
    <w:rsid w:val="006B5218"/>
    <w:rsid w:val="006C2CC0"/>
    <w:rsid w:val="006F1518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5665"/>
    <w:rsid w:val="007A624C"/>
    <w:rsid w:val="007A6380"/>
    <w:rsid w:val="007A6B09"/>
    <w:rsid w:val="007B0E8D"/>
    <w:rsid w:val="007B279D"/>
    <w:rsid w:val="007B2FF9"/>
    <w:rsid w:val="007B478D"/>
    <w:rsid w:val="007B6565"/>
    <w:rsid w:val="007C40AF"/>
    <w:rsid w:val="007D2388"/>
    <w:rsid w:val="007D75E0"/>
    <w:rsid w:val="007E246C"/>
    <w:rsid w:val="007E57B6"/>
    <w:rsid w:val="007F2F31"/>
    <w:rsid w:val="0082034A"/>
    <w:rsid w:val="00822D6F"/>
    <w:rsid w:val="00827B34"/>
    <w:rsid w:val="008320FB"/>
    <w:rsid w:val="00846B92"/>
    <w:rsid w:val="00850F4E"/>
    <w:rsid w:val="00853863"/>
    <w:rsid w:val="00853CC6"/>
    <w:rsid w:val="00856209"/>
    <w:rsid w:val="00861F74"/>
    <w:rsid w:val="008700CE"/>
    <w:rsid w:val="008728D0"/>
    <w:rsid w:val="00883377"/>
    <w:rsid w:val="00883D46"/>
    <w:rsid w:val="00884920"/>
    <w:rsid w:val="008900FA"/>
    <w:rsid w:val="00896FC8"/>
    <w:rsid w:val="008A5A85"/>
    <w:rsid w:val="008B040A"/>
    <w:rsid w:val="008B4A7A"/>
    <w:rsid w:val="008B7334"/>
    <w:rsid w:val="008B7EC9"/>
    <w:rsid w:val="008C62C5"/>
    <w:rsid w:val="008D0157"/>
    <w:rsid w:val="008D4D09"/>
    <w:rsid w:val="008E6D76"/>
    <w:rsid w:val="008F1522"/>
    <w:rsid w:val="009043CD"/>
    <w:rsid w:val="00907F78"/>
    <w:rsid w:val="009108FC"/>
    <w:rsid w:val="00910E01"/>
    <w:rsid w:val="00912B87"/>
    <w:rsid w:val="00912D53"/>
    <w:rsid w:val="0091775B"/>
    <w:rsid w:val="00917D05"/>
    <w:rsid w:val="00923DA7"/>
    <w:rsid w:val="00924D3B"/>
    <w:rsid w:val="009273C1"/>
    <w:rsid w:val="00931AD3"/>
    <w:rsid w:val="009348EA"/>
    <w:rsid w:val="00934E22"/>
    <w:rsid w:val="00956E3A"/>
    <w:rsid w:val="00961828"/>
    <w:rsid w:val="0096279B"/>
    <w:rsid w:val="00973B9C"/>
    <w:rsid w:val="00981186"/>
    <w:rsid w:val="00981957"/>
    <w:rsid w:val="009A126D"/>
    <w:rsid w:val="009A48E9"/>
    <w:rsid w:val="009B5205"/>
    <w:rsid w:val="009C404D"/>
    <w:rsid w:val="009C6839"/>
    <w:rsid w:val="009E0661"/>
    <w:rsid w:val="009E1AF2"/>
    <w:rsid w:val="009E41E3"/>
    <w:rsid w:val="009E5E6D"/>
    <w:rsid w:val="009F14DB"/>
    <w:rsid w:val="009F4E8D"/>
    <w:rsid w:val="00A00FBC"/>
    <w:rsid w:val="00A04C1A"/>
    <w:rsid w:val="00A12BA9"/>
    <w:rsid w:val="00A1573A"/>
    <w:rsid w:val="00A17DA7"/>
    <w:rsid w:val="00A21C4D"/>
    <w:rsid w:val="00A2432E"/>
    <w:rsid w:val="00A25B51"/>
    <w:rsid w:val="00A41F51"/>
    <w:rsid w:val="00A46037"/>
    <w:rsid w:val="00A46525"/>
    <w:rsid w:val="00A47081"/>
    <w:rsid w:val="00A57EAC"/>
    <w:rsid w:val="00A62474"/>
    <w:rsid w:val="00A66BE6"/>
    <w:rsid w:val="00A70D5C"/>
    <w:rsid w:val="00A73776"/>
    <w:rsid w:val="00A7633E"/>
    <w:rsid w:val="00A765CD"/>
    <w:rsid w:val="00A8367D"/>
    <w:rsid w:val="00A84313"/>
    <w:rsid w:val="00A856C3"/>
    <w:rsid w:val="00A85745"/>
    <w:rsid w:val="00AA1876"/>
    <w:rsid w:val="00AA3073"/>
    <w:rsid w:val="00AB7B31"/>
    <w:rsid w:val="00AD08CD"/>
    <w:rsid w:val="00AD30C5"/>
    <w:rsid w:val="00AD32A3"/>
    <w:rsid w:val="00AE6B7D"/>
    <w:rsid w:val="00AF03AC"/>
    <w:rsid w:val="00B01823"/>
    <w:rsid w:val="00B01AF3"/>
    <w:rsid w:val="00B05DF4"/>
    <w:rsid w:val="00B103B4"/>
    <w:rsid w:val="00B1415B"/>
    <w:rsid w:val="00B173CC"/>
    <w:rsid w:val="00B23E41"/>
    <w:rsid w:val="00B2505B"/>
    <w:rsid w:val="00B3078F"/>
    <w:rsid w:val="00B3192E"/>
    <w:rsid w:val="00B557AF"/>
    <w:rsid w:val="00B610E8"/>
    <w:rsid w:val="00B64853"/>
    <w:rsid w:val="00B75EBA"/>
    <w:rsid w:val="00B767B7"/>
    <w:rsid w:val="00B864D3"/>
    <w:rsid w:val="00BB2027"/>
    <w:rsid w:val="00BB3A71"/>
    <w:rsid w:val="00BB4F56"/>
    <w:rsid w:val="00BC46F6"/>
    <w:rsid w:val="00BE370B"/>
    <w:rsid w:val="00BE3F6E"/>
    <w:rsid w:val="00BE419D"/>
    <w:rsid w:val="00BE4995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B0534"/>
    <w:rsid w:val="00CD044C"/>
    <w:rsid w:val="00CD1AC0"/>
    <w:rsid w:val="00CD2BEA"/>
    <w:rsid w:val="00CE05FA"/>
    <w:rsid w:val="00CE0F67"/>
    <w:rsid w:val="00CE5705"/>
    <w:rsid w:val="00CE690A"/>
    <w:rsid w:val="00CF06F6"/>
    <w:rsid w:val="00CF2E68"/>
    <w:rsid w:val="00D253E4"/>
    <w:rsid w:val="00D52396"/>
    <w:rsid w:val="00D54DF8"/>
    <w:rsid w:val="00D56970"/>
    <w:rsid w:val="00D641A1"/>
    <w:rsid w:val="00D713B0"/>
    <w:rsid w:val="00D72532"/>
    <w:rsid w:val="00D73F77"/>
    <w:rsid w:val="00D84665"/>
    <w:rsid w:val="00D8469A"/>
    <w:rsid w:val="00DA0224"/>
    <w:rsid w:val="00DA14B3"/>
    <w:rsid w:val="00DA5680"/>
    <w:rsid w:val="00DC07AD"/>
    <w:rsid w:val="00DC3AB5"/>
    <w:rsid w:val="00DD34CC"/>
    <w:rsid w:val="00DD7D15"/>
    <w:rsid w:val="00DE0374"/>
    <w:rsid w:val="00E02FA6"/>
    <w:rsid w:val="00E03605"/>
    <w:rsid w:val="00E048D3"/>
    <w:rsid w:val="00E15233"/>
    <w:rsid w:val="00E40696"/>
    <w:rsid w:val="00E40E18"/>
    <w:rsid w:val="00E51C7A"/>
    <w:rsid w:val="00E53080"/>
    <w:rsid w:val="00E5617E"/>
    <w:rsid w:val="00E61616"/>
    <w:rsid w:val="00E6442E"/>
    <w:rsid w:val="00E66B6A"/>
    <w:rsid w:val="00E75291"/>
    <w:rsid w:val="00E82F69"/>
    <w:rsid w:val="00E950D2"/>
    <w:rsid w:val="00EA2745"/>
    <w:rsid w:val="00EC6107"/>
    <w:rsid w:val="00EC7C11"/>
    <w:rsid w:val="00ED4217"/>
    <w:rsid w:val="00EF2ABA"/>
    <w:rsid w:val="00EF47B2"/>
    <w:rsid w:val="00F02801"/>
    <w:rsid w:val="00F171FB"/>
    <w:rsid w:val="00F1776B"/>
    <w:rsid w:val="00F23DBA"/>
    <w:rsid w:val="00F3032D"/>
    <w:rsid w:val="00F32658"/>
    <w:rsid w:val="00F658F4"/>
    <w:rsid w:val="00F804F9"/>
    <w:rsid w:val="00F9758D"/>
    <w:rsid w:val="00FA023F"/>
    <w:rsid w:val="00FA1D97"/>
    <w:rsid w:val="00FB5FF6"/>
    <w:rsid w:val="00FC17B4"/>
    <w:rsid w:val="00FC19E7"/>
    <w:rsid w:val="00FD4B05"/>
    <w:rsid w:val="00FF27FA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24E80025-809D-41E9-9DD8-241798B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31196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31196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17D11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17D11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31196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3119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17D11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119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locked/>
    <w:rsid w:val="00A765CD"/>
    <w:rPr>
      <w:rFonts w:cs="Times New Roman"/>
      <w:sz w:val="24"/>
      <w:szCs w:val="24"/>
    </w:rPr>
  </w:style>
  <w:style w:type="paragraph" w:customStyle="1" w:styleId="Nincstrkz1">
    <w:name w:val="Nincs térköz1"/>
    <w:rsid w:val="00415589"/>
    <w:rPr>
      <w:rFonts w:ascii="Calibri" w:hAnsi="Calibri"/>
      <w:lang w:eastAsia="en-US"/>
    </w:rPr>
  </w:style>
  <w:style w:type="paragraph" w:customStyle="1" w:styleId="Default">
    <w:name w:val="Default"/>
    <w:rsid w:val="008320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2">
    <w:name w:val="Style2"/>
    <w:basedOn w:val="Norml"/>
    <w:uiPriority w:val="99"/>
    <w:rsid w:val="00B767B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3">
    <w:name w:val="Style3"/>
    <w:basedOn w:val="Norml"/>
    <w:uiPriority w:val="99"/>
    <w:rsid w:val="00B767B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7">
    <w:name w:val="Style7"/>
    <w:basedOn w:val="Norml"/>
    <w:uiPriority w:val="99"/>
    <w:rsid w:val="00B767B7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eastAsiaTheme="minorEastAsia" w:hAnsi="Calibri"/>
    </w:rPr>
  </w:style>
  <w:style w:type="paragraph" w:customStyle="1" w:styleId="Style8">
    <w:name w:val="Style8"/>
    <w:basedOn w:val="Norml"/>
    <w:uiPriority w:val="99"/>
    <w:rsid w:val="00B767B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2">
    <w:name w:val="Font Style12"/>
    <w:basedOn w:val="Bekezdsalapbettpusa"/>
    <w:uiPriority w:val="99"/>
    <w:rsid w:val="00B767B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basedOn w:val="Bekezdsalapbettpusa"/>
    <w:uiPriority w:val="99"/>
    <w:rsid w:val="00B767B7"/>
    <w:rPr>
      <w:rFonts w:ascii="Calibri" w:hAnsi="Calibri" w:cs="Calibri"/>
      <w:color w:val="000000"/>
      <w:sz w:val="20"/>
      <w:szCs w:val="20"/>
    </w:rPr>
  </w:style>
  <w:style w:type="character" w:customStyle="1" w:styleId="FontStyle16">
    <w:name w:val="Font Style16"/>
    <w:basedOn w:val="Bekezdsalapbettpusa"/>
    <w:uiPriority w:val="99"/>
    <w:rsid w:val="00B767B7"/>
    <w:rPr>
      <w:rFonts w:ascii="Calibri" w:hAnsi="Calibri" w:cs="Calibri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91B3-C275-4037-A0C8-136AE497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116</TotalTime>
  <Pages>3</Pages>
  <Words>738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Kovács Frigyes</cp:lastModifiedBy>
  <cp:revision>29</cp:revision>
  <cp:lastPrinted>2016-04-13T11:11:00Z</cp:lastPrinted>
  <dcterms:created xsi:type="dcterms:W3CDTF">2016-08-11T07:33:00Z</dcterms:created>
  <dcterms:modified xsi:type="dcterms:W3CDTF">2016-08-31T07:44:00Z</dcterms:modified>
</cp:coreProperties>
</file>