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AF" w:rsidRPr="00022DAF" w:rsidRDefault="00022DAF" w:rsidP="00022DAF">
      <w:pPr>
        <w:jc w:val="center"/>
        <w:rPr>
          <w:rFonts w:eastAsia="Times New Roman" w:cs="Arial"/>
          <w:b/>
          <w:szCs w:val="24"/>
          <w:u w:val="single"/>
          <w:lang w:eastAsia="hu-HU"/>
        </w:rPr>
      </w:pPr>
      <w:r w:rsidRPr="00022DAF">
        <w:rPr>
          <w:rFonts w:eastAsia="Times New Roman" w:cs="Arial"/>
          <w:b/>
          <w:szCs w:val="24"/>
          <w:u w:val="single"/>
          <w:lang w:eastAsia="hu-HU"/>
        </w:rPr>
        <w:t xml:space="preserve">200/2016.(VI.9.) Kgy. </w:t>
      </w:r>
      <w:proofErr w:type="gramStart"/>
      <w:r w:rsidRPr="00022DAF">
        <w:rPr>
          <w:rFonts w:eastAsia="Times New Roman" w:cs="Arial"/>
          <w:b/>
          <w:szCs w:val="24"/>
          <w:u w:val="single"/>
          <w:lang w:eastAsia="hu-HU"/>
        </w:rPr>
        <w:t>sz.</w:t>
      </w:r>
      <w:proofErr w:type="gramEnd"/>
      <w:r w:rsidRPr="00022DAF">
        <w:rPr>
          <w:rFonts w:eastAsia="Times New Roman" w:cs="Arial"/>
          <w:b/>
          <w:szCs w:val="24"/>
          <w:u w:val="single"/>
          <w:lang w:eastAsia="hu-HU"/>
        </w:rPr>
        <w:t xml:space="preserve"> határozat</w:t>
      </w:r>
    </w:p>
    <w:p w:rsidR="00022DAF" w:rsidRPr="00022DAF" w:rsidRDefault="00022DAF" w:rsidP="00022DAF">
      <w:pPr>
        <w:rPr>
          <w:rFonts w:eastAsia="Times New Roman" w:cs="Arial"/>
          <w:b/>
          <w:szCs w:val="24"/>
          <w:u w:val="single"/>
          <w:lang w:eastAsia="hu-HU"/>
        </w:rPr>
      </w:pPr>
    </w:p>
    <w:p w:rsidR="00022DAF" w:rsidRPr="00022DAF" w:rsidRDefault="00022DAF" w:rsidP="00022DAF">
      <w:pPr>
        <w:jc w:val="both"/>
        <w:rPr>
          <w:rFonts w:eastAsia="Times New Roman" w:cs="Arial"/>
          <w:color w:val="000000"/>
          <w:szCs w:val="24"/>
          <w:lang w:eastAsia="hu-HU"/>
        </w:rPr>
      </w:pPr>
      <w:r w:rsidRPr="00022DAF">
        <w:rPr>
          <w:rFonts w:eastAsia="Times New Roman" w:cs="Arial"/>
          <w:color w:val="000000"/>
          <w:szCs w:val="24"/>
          <w:lang w:eastAsia="hu-HU"/>
        </w:rPr>
        <w:t xml:space="preserve">Szombathely Megyei Jogú Város Közgyűlése a többször módosított, 257/2006. (IX. 7.)  Kgy. </w:t>
      </w:r>
      <w:proofErr w:type="gramStart"/>
      <w:r w:rsidRPr="00022DAF">
        <w:rPr>
          <w:rFonts w:eastAsia="Times New Roman" w:cs="Arial"/>
          <w:color w:val="000000"/>
          <w:szCs w:val="24"/>
          <w:lang w:eastAsia="hu-HU"/>
        </w:rPr>
        <w:t>számú</w:t>
      </w:r>
      <w:proofErr w:type="gramEnd"/>
      <w:r w:rsidRPr="00022DAF">
        <w:rPr>
          <w:rFonts w:eastAsia="Times New Roman" w:cs="Arial"/>
          <w:color w:val="000000"/>
          <w:szCs w:val="24"/>
          <w:lang w:eastAsia="hu-HU"/>
        </w:rPr>
        <w:t xml:space="preserve"> határozattal jóváhagyott településszerkezeti tervének és a szintén többször módosított, 30/2006. (IX. 7.) önkormányzati rendelettel jóváhagyott helyi építési szabályzatának Csaba utca – Vásártér utca –Sárdi ér utca és a Homok utca – </w:t>
      </w:r>
      <w:proofErr w:type="spellStart"/>
      <w:r w:rsidRPr="00022DAF">
        <w:rPr>
          <w:rFonts w:eastAsia="Times New Roman" w:cs="Arial"/>
          <w:color w:val="000000"/>
          <w:szCs w:val="24"/>
          <w:lang w:eastAsia="hu-HU"/>
        </w:rPr>
        <w:t>Kétrózsa</w:t>
      </w:r>
      <w:proofErr w:type="spellEnd"/>
      <w:r w:rsidRPr="00022DAF">
        <w:rPr>
          <w:rFonts w:eastAsia="Times New Roman" w:cs="Arial"/>
          <w:color w:val="000000"/>
          <w:szCs w:val="24"/>
          <w:lang w:eastAsia="hu-HU"/>
        </w:rPr>
        <w:t xml:space="preserve"> köz – Jégpince út – Síp utca által határolt tömb területére a vonatkozó módosítás eljárása kapcsán, az államigazgatási eljárás véleményezési szakasza során beérkezett észrevételeket, véleményeket, illetve az azokra megfogalmazott válaszokat jóváhagyja. </w:t>
      </w:r>
    </w:p>
    <w:p w:rsidR="00022DAF" w:rsidRPr="00022DAF" w:rsidRDefault="00022DAF" w:rsidP="00022DAF">
      <w:pPr>
        <w:jc w:val="both"/>
        <w:rPr>
          <w:rFonts w:eastAsia="Times New Roman" w:cs="Arial"/>
          <w:color w:val="000000"/>
          <w:szCs w:val="24"/>
          <w:lang w:eastAsia="hu-HU"/>
        </w:rPr>
      </w:pPr>
    </w:p>
    <w:p w:rsidR="00022DAF" w:rsidRPr="00022DAF" w:rsidRDefault="00022DAF" w:rsidP="00022DAF">
      <w:pPr>
        <w:jc w:val="both"/>
        <w:rPr>
          <w:rFonts w:eastAsia="Times New Roman" w:cs="Arial"/>
          <w:color w:val="000000"/>
          <w:szCs w:val="24"/>
          <w:lang w:eastAsia="hu-HU"/>
        </w:rPr>
      </w:pPr>
      <w:r w:rsidRPr="00022DAF">
        <w:rPr>
          <w:rFonts w:eastAsia="Times New Roman" w:cs="Arial"/>
          <w:color w:val="000000"/>
          <w:szCs w:val="24"/>
          <w:lang w:eastAsia="hu-HU"/>
        </w:rPr>
        <w:t xml:space="preserve">A Közgyűlés felkéri a polgármestert </w:t>
      </w:r>
      <w:r w:rsidRPr="00022DAF">
        <w:rPr>
          <w:rFonts w:eastAsia="Times New Roman" w:cs="Arial"/>
          <w:bCs/>
          <w:color w:val="000000"/>
          <w:szCs w:val="24"/>
          <w:lang w:eastAsia="hu-HU"/>
        </w:rPr>
        <w:t xml:space="preserve">az integrált településfejlesztési stratégiáról és a településrendezési eszközökről, valamint egyes településrendezési sajátos jogintézményekről szóló 314/2012. (XI. 8.) </w:t>
      </w:r>
      <w:r w:rsidRPr="00022DAF">
        <w:rPr>
          <w:rFonts w:eastAsia="Times New Roman" w:cs="Arial"/>
          <w:color w:val="000000"/>
          <w:szCs w:val="24"/>
          <w:lang w:eastAsia="hu-HU"/>
        </w:rPr>
        <w:t xml:space="preserve"> Korm. rendelet 39. § (3) bekezdése alapján a döntés dokumentálására és közzétételére, illetve a 40. § (1) bekezdése alapján arra, hogy a véleményezési szakasz lezárását követően a településrendezési eszköznek az elfogadott vélemények alapján véglegesített tervezetét, az eljárás során beérkezett, az eljárásban keletkezett dokumentum egy példányát, továbbá azok másolati példányát elektronikus adathordozón küldje meg végső szakmai véleményezésre az állami főépítésznek.</w:t>
      </w:r>
    </w:p>
    <w:p w:rsidR="00022DAF" w:rsidRPr="00022DAF" w:rsidRDefault="00022DAF" w:rsidP="00022DAF">
      <w:pPr>
        <w:jc w:val="both"/>
        <w:rPr>
          <w:rFonts w:eastAsia="Times New Roman" w:cs="Arial"/>
          <w:color w:val="000000"/>
          <w:szCs w:val="24"/>
          <w:lang w:val="x-none" w:eastAsia="x-none"/>
        </w:rPr>
      </w:pPr>
      <w:r w:rsidRPr="00022DAF">
        <w:rPr>
          <w:rFonts w:eastAsia="Times New Roman" w:cs="Arial"/>
          <w:color w:val="000000"/>
          <w:szCs w:val="24"/>
          <w:lang w:val="x-none" w:eastAsia="x-none"/>
        </w:rPr>
        <w:t xml:space="preserve"> </w:t>
      </w:r>
    </w:p>
    <w:p w:rsidR="00022DAF" w:rsidRPr="00022DAF" w:rsidRDefault="00022DAF" w:rsidP="00022DAF">
      <w:pPr>
        <w:jc w:val="both"/>
        <w:rPr>
          <w:rFonts w:eastAsia="Times New Roman" w:cs="Arial"/>
          <w:color w:val="000000"/>
          <w:szCs w:val="24"/>
          <w:lang w:val="x-none" w:eastAsia="x-none"/>
        </w:rPr>
      </w:pPr>
    </w:p>
    <w:p w:rsidR="00022DAF" w:rsidRPr="00022DAF" w:rsidRDefault="00022DAF" w:rsidP="00022DAF">
      <w:pPr>
        <w:ind w:left="705" w:hanging="705"/>
        <w:jc w:val="both"/>
        <w:rPr>
          <w:rFonts w:eastAsia="Times New Roman" w:cs="Arial"/>
          <w:bCs/>
          <w:color w:val="000000"/>
          <w:szCs w:val="24"/>
          <w:lang w:eastAsia="hu-HU"/>
        </w:rPr>
      </w:pPr>
      <w:r w:rsidRPr="00022DAF">
        <w:rPr>
          <w:rFonts w:eastAsia="Times New Roman" w:cs="Arial"/>
          <w:b/>
          <w:color w:val="000000"/>
          <w:szCs w:val="24"/>
          <w:u w:val="single"/>
          <w:lang w:eastAsia="hu-HU"/>
        </w:rPr>
        <w:t>Felelősök:</w:t>
      </w:r>
      <w:r w:rsidRPr="00022DAF">
        <w:rPr>
          <w:rFonts w:eastAsia="Times New Roman" w:cs="Arial"/>
          <w:bCs/>
          <w:color w:val="000000"/>
          <w:szCs w:val="24"/>
          <w:lang w:eastAsia="hu-HU"/>
        </w:rPr>
        <w:tab/>
        <w:t>Dr. Puskás Tivadar, polgármester</w:t>
      </w:r>
    </w:p>
    <w:p w:rsidR="00022DAF" w:rsidRPr="00022DAF" w:rsidRDefault="00022DAF" w:rsidP="00022DAF">
      <w:pPr>
        <w:ind w:left="705" w:hanging="705"/>
        <w:jc w:val="both"/>
        <w:rPr>
          <w:rFonts w:eastAsia="Times New Roman" w:cs="Arial"/>
          <w:bCs/>
          <w:color w:val="000000"/>
          <w:szCs w:val="24"/>
          <w:lang w:eastAsia="hu-HU"/>
        </w:rPr>
      </w:pPr>
      <w:r w:rsidRPr="00022DAF">
        <w:rPr>
          <w:rFonts w:eastAsia="Times New Roman" w:cs="Arial"/>
          <w:color w:val="000000"/>
          <w:szCs w:val="24"/>
          <w:lang w:eastAsia="hu-HU"/>
        </w:rPr>
        <w:tab/>
      </w:r>
      <w:r w:rsidRPr="00022DAF">
        <w:rPr>
          <w:rFonts w:eastAsia="Times New Roman" w:cs="Arial"/>
          <w:color w:val="000000"/>
          <w:szCs w:val="24"/>
          <w:lang w:eastAsia="hu-HU"/>
        </w:rPr>
        <w:tab/>
      </w:r>
      <w:r w:rsidRPr="00022DAF">
        <w:rPr>
          <w:rFonts w:eastAsia="Times New Roman" w:cs="Arial"/>
          <w:color w:val="000000"/>
          <w:szCs w:val="24"/>
          <w:lang w:eastAsia="hu-HU"/>
        </w:rPr>
        <w:tab/>
      </w:r>
      <w:r w:rsidRPr="00022DAF">
        <w:rPr>
          <w:rFonts w:eastAsia="Times New Roman" w:cs="Arial"/>
          <w:bCs/>
          <w:color w:val="000000"/>
          <w:szCs w:val="24"/>
          <w:lang w:eastAsia="hu-HU"/>
        </w:rPr>
        <w:t>Illés Károly, alpolgármester</w:t>
      </w:r>
    </w:p>
    <w:p w:rsidR="00022DAF" w:rsidRPr="00022DAF" w:rsidRDefault="00022DAF" w:rsidP="00022DAF">
      <w:pPr>
        <w:ind w:left="705" w:hanging="705"/>
        <w:jc w:val="both"/>
        <w:rPr>
          <w:rFonts w:eastAsia="Times New Roman" w:cs="Arial"/>
          <w:bCs/>
          <w:color w:val="000000"/>
          <w:szCs w:val="24"/>
          <w:lang w:eastAsia="hu-HU"/>
        </w:rPr>
      </w:pPr>
      <w:r w:rsidRPr="00022DAF">
        <w:rPr>
          <w:rFonts w:eastAsia="Times New Roman" w:cs="Arial"/>
          <w:bCs/>
          <w:color w:val="000000"/>
          <w:szCs w:val="24"/>
          <w:lang w:eastAsia="hu-HU"/>
        </w:rPr>
        <w:tab/>
      </w:r>
      <w:r w:rsidRPr="00022DAF">
        <w:rPr>
          <w:rFonts w:eastAsia="Times New Roman" w:cs="Arial"/>
          <w:bCs/>
          <w:color w:val="000000"/>
          <w:szCs w:val="24"/>
          <w:lang w:eastAsia="hu-HU"/>
        </w:rPr>
        <w:tab/>
      </w:r>
      <w:r w:rsidRPr="00022DAF">
        <w:rPr>
          <w:rFonts w:eastAsia="Times New Roman" w:cs="Arial"/>
          <w:bCs/>
          <w:color w:val="000000"/>
          <w:szCs w:val="24"/>
          <w:lang w:eastAsia="hu-HU"/>
        </w:rPr>
        <w:tab/>
        <w:t>Molnár Miklós, alpolgármester</w:t>
      </w:r>
    </w:p>
    <w:p w:rsidR="00022DAF" w:rsidRPr="00022DAF" w:rsidRDefault="00022DAF" w:rsidP="00022DAF">
      <w:pPr>
        <w:ind w:left="1414" w:firstLine="4"/>
        <w:jc w:val="both"/>
        <w:rPr>
          <w:rFonts w:eastAsia="Times New Roman" w:cs="Arial"/>
          <w:bCs/>
          <w:color w:val="000000"/>
          <w:szCs w:val="24"/>
          <w:lang w:eastAsia="hu-HU"/>
        </w:rPr>
      </w:pPr>
      <w:r w:rsidRPr="00022DAF">
        <w:rPr>
          <w:rFonts w:eastAsia="Times New Roman" w:cs="Arial"/>
          <w:color w:val="000000"/>
          <w:szCs w:val="24"/>
          <w:lang w:eastAsia="hu-HU"/>
        </w:rPr>
        <w:t>Dr.</w:t>
      </w:r>
      <w:r w:rsidRPr="00022DAF">
        <w:rPr>
          <w:rFonts w:eastAsia="Times New Roman" w:cs="Arial"/>
          <w:bCs/>
          <w:color w:val="000000"/>
          <w:szCs w:val="24"/>
          <w:lang w:eastAsia="hu-HU"/>
        </w:rPr>
        <w:t xml:space="preserve"> Károlyi Ákos, jegyző</w:t>
      </w:r>
    </w:p>
    <w:p w:rsidR="00022DAF" w:rsidRPr="00022DAF" w:rsidRDefault="00022DAF" w:rsidP="00022DAF">
      <w:pPr>
        <w:ind w:left="1414" w:firstLine="4"/>
        <w:jc w:val="both"/>
        <w:rPr>
          <w:rFonts w:eastAsia="Times New Roman" w:cs="Arial"/>
          <w:bCs/>
          <w:color w:val="000000"/>
          <w:szCs w:val="24"/>
          <w:lang w:eastAsia="hu-HU"/>
        </w:rPr>
      </w:pPr>
      <w:r w:rsidRPr="00022DAF">
        <w:rPr>
          <w:rFonts w:eastAsia="Times New Roman" w:cs="Arial"/>
          <w:bCs/>
          <w:color w:val="000000"/>
          <w:szCs w:val="24"/>
          <w:lang w:eastAsia="hu-HU"/>
        </w:rPr>
        <w:t xml:space="preserve">(A végrehajtás előkészítéséért: </w:t>
      </w:r>
      <w:proofErr w:type="spellStart"/>
      <w:r w:rsidRPr="00022DAF">
        <w:rPr>
          <w:rFonts w:eastAsia="Times New Roman" w:cs="Arial"/>
          <w:bCs/>
          <w:color w:val="000000"/>
          <w:szCs w:val="24"/>
          <w:lang w:eastAsia="hu-HU"/>
        </w:rPr>
        <w:t>Kuslits</w:t>
      </w:r>
      <w:proofErr w:type="spellEnd"/>
      <w:r w:rsidRPr="00022DAF">
        <w:rPr>
          <w:rFonts w:eastAsia="Times New Roman" w:cs="Arial"/>
          <w:bCs/>
          <w:color w:val="000000"/>
          <w:szCs w:val="24"/>
          <w:lang w:eastAsia="hu-HU"/>
        </w:rPr>
        <w:t xml:space="preserve"> Tibor városi főépítész)</w:t>
      </w:r>
    </w:p>
    <w:p w:rsidR="00022DAF" w:rsidRPr="00022DAF" w:rsidRDefault="00022DAF" w:rsidP="00022DAF">
      <w:pPr>
        <w:ind w:left="1414" w:firstLine="4"/>
        <w:jc w:val="both"/>
        <w:rPr>
          <w:rFonts w:eastAsia="Times New Roman" w:cs="Arial"/>
          <w:bCs/>
          <w:color w:val="000000"/>
          <w:szCs w:val="24"/>
          <w:lang w:eastAsia="hu-HU"/>
        </w:rPr>
      </w:pPr>
    </w:p>
    <w:p w:rsidR="00022DAF" w:rsidRPr="00022DAF" w:rsidRDefault="00022DAF" w:rsidP="00022DAF">
      <w:pPr>
        <w:ind w:left="1410" w:hanging="1410"/>
        <w:jc w:val="both"/>
        <w:rPr>
          <w:rFonts w:eastAsia="Times New Roman" w:cs="Arial"/>
          <w:bCs/>
          <w:color w:val="000000"/>
          <w:szCs w:val="24"/>
          <w:lang w:eastAsia="hu-HU"/>
        </w:rPr>
      </w:pPr>
      <w:r w:rsidRPr="00022DAF">
        <w:rPr>
          <w:rFonts w:eastAsia="Times New Roman" w:cs="Arial"/>
          <w:b/>
          <w:bCs/>
          <w:color w:val="000000"/>
          <w:szCs w:val="24"/>
          <w:u w:val="single"/>
          <w:lang w:eastAsia="hu-HU"/>
        </w:rPr>
        <w:t>Határidő:</w:t>
      </w:r>
      <w:r w:rsidRPr="00022DAF">
        <w:rPr>
          <w:rFonts w:eastAsia="Times New Roman" w:cs="Arial"/>
          <w:bCs/>
          <w:color w:val="000000"/>
          <w:szCs w:val="24"/>
          <w:lang w:eastAsia="hu-HU"/>
        </w:rPr>
        <w:t xml:space="preserve"> </w:t>
      </w:r>
      <w:r w:rsidRPr="00022DAF">
        <w:rPr>
          <w:rFonts w:eastAsia="Times New Roman" w:cs="Arial"/>
          <w:bCs/>
          <w:color w:val="000000"/>
          <w:szCs w:val="24"/>
          <w:lang w:eastAsia="hu-HU"/>
        </w:rPr>
        <w:tab/>
        <w:t>2016. június 30.</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AF"/>
    <w:rsid w:val="00022DAF"/>
    <w:rsid w:val="001D6B44"/>
    <w:rsid w:val="002B143A"/>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49319-C309-4CED-9F8D-D315A222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D6B44"/>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1343</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2016-06-16T07:57:00Z</dcterms:created>
  <dcterms:modified xsi:type="dcterms:W3CDTF">2016-06-16T07:57:00Z</dcterms:modified>
</cp:coreProperties>
</file>