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9" w:rsidRPr="00C637CC" w:rsidRDefault="003A31F9" w:rsidP="003A31F9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149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3A31F9" w:rsidRDefault="003A31F9" w:rsidP="003A31F9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3A31F9" w:rsidRPr="00481FF9" w:rsidRDefault="003A31F9" w:rsidP="003A31F9">
      <w:pPr>
        <w:numPr>
          <w:ilvl w:val="0"/>
          <w:numId w:val="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2C1661">
        <w:rPr>
          <w:rFonts w:ascii="Arial" w:hAnsi="Arial" w:cs="Arial"/>
        </w:rPr>
        <w:t xml:space="preserve">Szombathely Megyei Jogú Város Közgyűlése a „Javaslat </w:t>
      </w:r>
      <w:r w:rsidRPr="00481FF9">
        <w:rPr>
          <w:rFonts w:ascii="Arial" w:hAnsi="Arial" w:cs="Arial"/>
        </w:rPr>
        <w:t>egyetemi együttműködési megállapodásokkal kapcsolatos döntések meghozatalára”</w:t>
      </w:r>
      <w:r w:rsidRPr="002C1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 előterjesztést megtárgyalta, és Szombathely Megyei Jogú Város Önkormányzata, valamint</w:t>
      </w:r>
    </w:p>
    <w:p w:rsidR="003A31F9" w:rsidRPr="00256477" w:rsidRDefault="003A31F9" w:rsidP="003A31F9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Nyugat-magyarországi Egyetem között megkötött,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1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3A31F9" w:rsidRPr="00256477" w:rsidRDefault="003A31F9" w:rsidP="003A31F9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112613">
        <w:rPr>
          <w:rFonts w:ascii="Arial" w:hAnsi="Arial" w:cs="Arial"/>
        </w:rPr>
        <w:t>Eötvös Loránd Tudományegyetem között megkötött</w:t>
      </w:r>
      <w:r>
        <w:rPr>
          <w:rFonts w:ascii="Arial" w:hAnsi="Arial" w:cs="Arial"/>
        </w:rPr>
        <w:t>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3A31F9" w:rsidRPr="00256477" w:rsidRDefault="003A31F9" w:rsidP="003A31F9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Tudományegyetem között</w:t>
      </w:r>
      <w:r w:rsidRPr="00A00009">
        <w:rPr>
          <w:rFonts w:ascii="Arial" w:hAnsi="Arial" w:cs="Arial"/>
        </w:rPr>
        <w:t xml:space="preserve"> </w:t>
      </w:r>
      <w:r w:rsidRPr="00112613">
        <w:rPr>
          <w:rFonts w:ascii="Arial" w:hAnsi="Arial" w:cs="Arial"/>
        </w:rPr>
        <w:t>megkötött</w:t>
      </w:r>
      <w:r>
        <w:rPr>
          <w:rFonts w:ascii="Arial" w:hAnsi="Arial" w:cs="Arial"/>
        </w:rPr>
        <w:t>, a módosításokk</w:t>
      </w:r>
      <w:r w:rsidRPr="00112613">
        <w:rPr>
          <w:rFonts w:ascii="Arial" w:hAnsi="Arial" w:cs="Arial"/>
        </w:rPr>
        <w:t xml:space="preserve">al egységes szerkezetbe foglalt </w:t>
      </w:r>
      <w:r>
        <w:rPr>
          <w:rFonts w:ascii="Arial" w:hAnsi="Arial" w:cs="Arial"/>
        </w:rPr>
        <w:t>együttműködési</w:t>
      </w:r>
      <w:r w:rsidRPr="00112613">
        <w:rPr>
          <w:rFonts w:ascii="Arial" w:hAnsi="Arial" w:cs="Arial"/>
        </w:rPr>
        <w:t xml:space="preserve"> megállapodást az előt</w:t>
      </w:r>
      <w:r>
        <w:rPr>
          <w:rFonts w:ascii="Arial" w:hAnsi="Arial" w:cs="Arial"/>
        </w:rPr>
        <w:t>erjesztés 3</w:t>
      </w:r>
      <w:r w:rsidRPr="00112613">
        <w:rPr>
          <w:rFonts w:ascii="Arial" w:hAnsi="Arial" w:cs="Arial"/>
        </w:rPr>
        <w:t>. számú,</w:t>
      </w:r>
    </w:p>
    <w:p w:rsidR="003A31F9" w:rsidRPr="00256477" w:rsidRDefault="003A31F9" w:rsidP="003A31F9">
      <w:pPr>
        <w:numPr>
          <w:ilvl w:val="1"/>
          <w:numId w:val="1"/>
        </w:numPr>
        <w:tabs>
          <w:tab w:val="clear" w:pos="1440"/>
        </w:tabs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2613">
        <w:rPr>
          <w:b/>
        </w:rPr>
        <w:t xml:space="preserve"> </w:t>
      </w:r>
      <w:r w:rsidRPr="00112613">
        <w:rPr>
          <w:rFonts w:ascii="Arial" w:hAnsi="Arial" w:cs="Arial"/>
        </w:rPr>
        <w:t xml:space="preserve">Magyar Tudományos Akadémia Vas Megyei Tudományos Testülete </w:t>
      </w:r>
      <w:r>
        <w:rPr>
          <w:rFonts w:ascii="Arial" w:hAnsi="Arial" w:cs="Arial"/>
        </w:rPr>
        <w:t xml:space="preserve">között </w:t>
      </w:r>
      <w:r w:rsidRPr="00112613">
        <w:rPr>
          <w:rFonts w:ascii="Arial" w:hAnsi="Arial" w:cs="Arial"/>
        </w:rPr>
        <w:t>megkötött</w:t>
      </w:r>
      <w:r>
        <w:rPr>
          <w:rFonts w:ascii="Arial" w:hAnsi="Arial" w:cs="Arial"/>
        </w:rPr>
        <w:t>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</w:p>
    <w:p w:rsidR="003A31F9" w:rsidRPr="002C1661" w:rsidRDefault="003A31F9" w:rsidP="003A31F9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3A31F9" w:rsidRDefault="003A31F9" w:rsidP="003A31F9">
      <w:pPr>
        <w:spacing w:after="120"/>
        <w:ind w:left="360" w:hanging="360"/>
        <w:jc w:val="both"/>
        <w:rPr>
          <w:rFonts w:ascii="Arial" w:hAnsi="Arial" w:cs="Arial"/>
        </w:rPr>
      </w:pPr>
    </w:p>
    <w:p w:rsidR="003A31F9" w:rsidRPr="00740A77" w:rsidRDefault="003A31F9" w:rsidP="003A31F9">
      <w:pPr>
        <w:numPr>
          <w:ilvl w:val="0"/>
          <w:numId w:val="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A Közgyűlés felhatalmazza a polgármestert az 1. pontban foglalt megállapodások aláírására.</w:t>
      </w:r>
      <w:r>
        <w:rPr>
          <w:rFonts w:ascii="Arial" w:hAnsi="Arial"/>
        </w:rPr>
        <w:tab/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</w:t>
      </w:r>
      <w:proofErr w:type="gramStart"/>
      <w:r w:rsidRPr="001C77E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vezetője/</w:t>
      </w:r>
    </w:p>
    <w:p w:rsidR="003A31F9" w:rsidRDefault="003A31F9" w:rsidP="003A31F9">
      <w:pPr>
        <w:tabs>
          <w:tab w:val="left" w:pos="284"/>
        </w:tabs>
        <w:jc w:val="both"/>
        <w:rPr>
          <w:rFonts w:ascii="Arial" w:hAnsi="Arial" w:cs="Arial"/>
        </w:rPr>
      </w:pPr>
    </w:p>
    <w:p w:rsidR="003A31F9" w:rsidRDefault="003A31F9" w:rsidP="003A31F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proofErr w:type="gramStart"/>
      <w:r w:rsidRPr="001C77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/1. pont vonatkozásában /</w:t>
      </w:r>
    </w:p>
    <w:p w:rsidR="003A31F9" w:rsidRPr="00FB409B" w:rsidRDefault="003A31F9" w:rsidP="003A31F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május 31.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082918C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F9"/>
    <w:rsid w:val="001D6B44"/>
    <w:rsid w:val="002B143A"/>
    <w:rsid w:val="003A31F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2B34-54ED-4F46-9FEC-790A1960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1F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2016-04-29T06:55:00Z</dcterms:created>
  <dcterms:modified xsi:type="dcterms:W3CDTF">2016-04-29T06:56:00Z</dcterms:modified>
</cp:coreProperties>
</file>