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D6" w:rsidRPr="00C637CC" w:rsidRDefault="005F26D6" w:rsidP="005F26D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5F26D6" w:rsidRDefault="005F26D6" w:rsidP="005F26D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5F26D6" w:rsidRPr="00F0780D" w:rsidRDefault="005F26D6" w:rsidP="005F26D6">
      <w:pPr>
        <w:tabs>
          <w:tab w:val="left" w:pos="426"/>
        </w:tabs>
        <w:ind w:left="420" w:hanging="420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1. </w:t>
      </w:r>
      <w:r w:rsidRPr="00F0780D">
        <w:rPr>
          <w:rFonts w:ascii="Arial" w:hAnsi="Arial" w:cs="Arial"/>
        </w:rPr>
        <w:tab/>
        <w:t xml:space="preserve">A Közgyűlés a SZOVA Szombathelyi Vagyonhasznosító és Városgazdálkodási </w:t>
      </w:r>
      <w:proofErr w:type="spellStart"/>
      <w:r w:rsidRPr="00F0780D">
        <w:rPr>
          <w:rFonts w:ascii="Arial" w:hAnsi="Arial" w:cs="Arial"/>
        </w:rPr>
        <w:t>Zrt.-nek</w:t>
      </w:r>
      <w:proofErr w:type="spellEnd"/>
      <w:r w:rsidRPr="00F0780D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:rsidR="005F26D6" w:rsidRPr="00F0780D" w:rsidRDefault="005F26D6" w:rsidP="005F26D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>11.811.494 ezer forint mérlegfőösszeggel</w:t>
      </w:r>
    </w:p>
    <w:p w:rsidR="005F26D6" w:rsidRPr="00F0780D" w:rsidRDefault="005F26D6" w:rsidP="005F26D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>3.195.917 ezer forint árbevétellel</w:t>
      </w:r>
    </w:p>
    <w:p w:rsidR="005F26D6" w:rsidRPr="00F0780D" w:rsidRDefault="005F26D6" w:rsidP="005F26D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 xml:space="preserve">140.327 ezer forint üzemi nyereséggel és </w:t>
      </w:r>
    </w:p>
    <w:p w:rsidR="005F26D6" w:rsidRPr="00F0780D" w:rsidRDefault="005F26D6" w:rsidP="005F26D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>637.238 ezer forint mérleg szerinti veszteséggel elfogadja.</w:t>
      </w:r>
    </w:p>
    <w:p w:rsidR="005F26D6" w:rsidRPr="00F0780D" w:rsidRDefault="005F26D6" w:rsidP="005F26D6">
      <w:pPr>
        <w:jc w:val="both"/>
        <w:rPr>
          <w:rFonts w:ascii="Arial" w:eastAsia="Calibri" w:hAnsi="Arial" w:cs="Arial"/>
        </w:rPr>
      </w:pPr>
    </w:p>
    <w:p w:rsidR="005F26D6" w:rsidRPr="00F0780D" w:rsidRDefault="005F26D6" w:rsidP="005F26D6">
      <w:pPr>
        <w:tabs>
          <w:tab w:val="left" w:pos="426"/>
        </w:tabs>
        <w:ind w:left="426" w:hanging="426"/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 xml:space="preserve">2. </w:t>
      </w:r>
      <w:r w:rsidRPr="00F0780D">
        <w:rPr>
          <w:rFonts w:ascii="Arial" w:eastAsia="Calibri" w:hAnsi="Arial" w:cs="Arial"/>
        </w:rPr>
        <w:tab/>
        <w:t>A Közgyűlés úgy határoz, hogy a társaság a 2015. évi mérleg szerinti veszteségét az eredménytartalék terhére számolja el.</w:t>
      </w:r>
    </w:p>
    <w:p w:rsidR="005F26D6" w:rsidRPr="00F0780D" w:rsidRDefault="005F26D6" w:rsidP="005F26D6">
      <w:pPr>
        <w:jc w:val="both"/>
        <w:rPr>
          <w:rFonts w:ascii="Arial" w:eastAsia="Calibri" w:hAnsi="Arial" w:cs="Arial"/>
        </w:rPr>
      </w:pPr>
    </w:p>
    <w:p w:rsidR="005F26D6" w:rsidRPr="00F0780D" w:rsidRDefault="005F26D6" w:rsidP="005F26D6">
      <w:pPr>
        <w:tabs>
          <w:tab w:val="left" w:pos="426"/>
        </w:tabs>
        <w:ind w:left="420" w:hanging="420"/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 xml:space="preserve">3. </w:t>
      </w:r>
      <w:r w:rsidRPr="00F0780D">
        <w:rPr>
          <w:rFonts w:ascii="Arial" w:eastAsia="Calibri" w:hAnsi="Arial" w:cs="Arial"/>
        </w:rPr>
        <w:tab/>
        <w:t xml:space="preserve">A Közgyűlés a SZOVA Szombathelyi Vagyonhasznosító és Városgazdálkodási </w:t>
      </w:r>
      <w:proofErr w:type="spellStart"/>
      <w:r w:rsidRPr="00F0780D">
        <w:rPr>
          <w:rFonts w:ascii="Arial" w:eastAsia="Calibri" w:hAnsi="Arial" w:cs="Arial"/>
        </w:rPr>
        <w:t>Zrt</w:t>
      </w:r>
      <w:proofErr w:type="spellEnd"/>
      <w:r w:rsidRPr="00F0780D">
        <w:rPr>
          <w:rFonts w:ascii="Arial" w:eastAsia="Calibri" w:hAnsi="Arial" w:cs="Arial"/>
        </w:rPr>
        <w:t>. vezető tisztségviselői</w:t>
      </w:r>
      <w:r>
        <w:rPr>
          <w:rFonts w:ascii="Arial" w:eastAsia="Calibri" w:hAnsi="Arial" w:cs="Arial"/>
        </w:rPr>
        <w:t xml:space="preserve"> (az Igazgatóság tagjai)</w:t>
      </w:r>
      <w:r w:rsidRPr="00F0780D">
        <w:rPr>
          <w:rFonts w:ascii="Arial" w:eastAsia="Calibri" w:hAnsi="Arial" w:cs="Arial"/>
        </w:rPr>
        <w:t xml:space="preserve"> részére az Alapszabályának X. fejezetében rögzített felmentvényt megadja. </w:t>
      </w:r>
    </w:p>
    <w:p w:rsidR="005F26D6" w:rsidRPr="00F0780D" w:rsidRDefault="005F26D6" w:rsidP="005F26D6">
      <w:pPr>
        <w:jc w:val="both"/>
        <w:rPr>
          <w:rFonts w:ascii="Arial" w:hAnsi="Arial" w:cs="Arial"/>
          <w:bCs/>
        </w:rPr>
      </w:pPr>
    </w:p>
    <w:p w:rsidR="005F26D6" w:rsidRPr="00F0780D" w:rsidRDefault="005F26D6" w:rsidP="005F26D6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:rsidR="005F26D6" w:rsidRPr="00F0780D" w:rsidRDefault="005F26D6" w:rsidP="005F26D6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Molnár Miklós alpolgármester</w:t>
      </w:r>
    </w:p>
    <w:p w:rsidR="005F26D6" w:rsidRPr="00F0780D" w:rsidRDefault="005F26D6" w:rsidP="005F26D6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:rsidR="005F26D6" w:rsidRPr="00F0780D" w:rsidRDefault="005F26D6" w:rsidP="005F26D6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:rsidR="005F26D6" w:rsidRPr="00F0780D" w:rsidRDefault="005F26D6" w:rsidP="005F26D6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Németh Gábor, a SZOVA </w:t>
      </w:r>
      <w:proofErr w:type="spellStart"/>
      <w:r w:rsidRPr="00F0780D"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:rsidR="005F26D6" w:rsidRPr="00F0780D" w:rsidRDefault="005F26D6" w:rsidP="005F26D6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:rsidR="005F26D6" w:rsidRPr="00F0780D" w:rsidRDefault="005F26D6" w:rsidP="005F26D6">
      <w:pPr>
        <w:jc w:val="both"/>
        <w:rPr>
          <w:rFonts w:ascii="Arial" w:hAnsi="Arial" w:cs="Arial"/>
        </w:rPr>
      </w:pPr>
    </w:p>
    <w:p w:rsidR="005F26D6" w:rsidRPr="00F0780D" w:rsidRDefault="005F26D6" w:rsidP="005F2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6"/>
    <w:rsid w:val="001D6B44"/>
    <w:rsid w:val="002B143A"/>
    <w:rsid w:val="005F26D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5CA73-1694-4E81-B4FD-91C4DBAD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6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2016-04-29T06:53:00Z</dcterms:created>
  <dcterms:modified xsi:type="dcterms:W3CDTF">2016-04-29T06:53:00Z</dcterms:modified>
</cp:coreProperties>
</file>