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AE0" w:rsidRPr="00C637CC" w:rsidRDefault="00297AE0" w:rsidP="00297AE0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106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297AE0" w:rsidRDefault="00297AE0" w:rsidP="00297AE0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:rsidR="00297AE0" w:rsidRPr="00B12C14" w:rsidRDefault="00297AE0" w:rsidP="00297AE0">
      <w:pPr>
        <w:jc w:val="both"/>
        <w:rPr>
          <w:rFonts w:ascii="Arial" w:eastAsia="Arial" w:hAnsi="Arial" w:cs="Arial"/>
          <w:color w:val="000000"/>
        </w:rPr>
      </w:pPr>
      <w:r w:rsidRPr="00B12C14">
        <w:rPr>
          <w:rFonts w:ascii="Arial" w:hAnsi="Arial" w:cs="Arial"/>
        </w:rPr>
        <w:t>Szombathely Megyei Jogú Város Közgyűlése a</w:t>
      </w:r>
      <w:r w:rsidRPr="00B12C14">
        <w:rPr>
          <w:rFonts w:ascii="Arial" w:hAnsi="Arial" w:cs="Arial"/>
          <w:iCs/>
        </w:rPr>
        <w:t xml:space="preserve"> „J</w:t>
      </w:r>
      <w:r w:rsidRPr="00B12C14">
        <w:rPr>
          <w:rFonts w:ascii="Arial" w:hAnsi="Arial" w:cs="Arial"/>
          <w:color w:val="000000"/>
        </w:rPr>
        <w:t>avaslat a volt EPCOS telephely és kapcsolódó területek fejlesztési koncepciójának jóváhagyására</w:t>
      </w:r>
      <w:r w:rsidRPr="00B12C14">
        <w:rPr>
          <w:rFonts w:ascii="Arial" w:hAnsi="Arial" w:cs="Arial"/>
          <w:iCs/>
        </w:rPr>
        <w:t xml:space="preserve">” </w:t>
      </w:r>
      <w:r w:rsidRPr="00B12C14">
        <w:rPr>
          <w:rFonts w:ascii="Arial" w:hAnsi="Arial" w:cs="Arial"/>
        </w:rPr>
        <w:t xml:space="preserve">című előterjesztést megtárgyalta és a </w:t>
      </w:r>
      <w:r w:rsidRPr="00B12C14">
        <w:rPr>
          <w:rFonts w:ascii="Arial" w:hAnsi="Arial" w:cs="Arial"/>
          <w:color w:val="000000"/>
        </w:rPr>
        <w:t xml:space="preserve">Szent László király utcai korábbi EPCOS telephely fejlesztése érdekében az alábbi döntéseket hozta: </w:t>
      </w:r>
    </w:p>
    <w:p w:rsidR="00297AE0" w:rsidRDefault="00297AE0" w:rsidP="00297AE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297AE0" w:rsidRPr="00B12C14" w:rsidRDefault="00297AE0" w:rsidP="00297AE0">
      <w:pPr>
        <w:ind w:left="284" w:hanging="284"/>
        <w:jc w:val="both"/>
        <w:rPr>
          <w:rFonts w:ascii="Arial" w:hAnsi="Arial" w:cs="Arial"/>
        </w:rPr>
      </w:pPr>
      <w:r w:rsidRPr="00B12C14">
        <w:rPr>
          <w:rFonts w:ascii="Arial" w:hAnsi="Arial" w:cs="Arial"/>
        </w:rPr>
        <w:t xml:space="preserve">1. I. ütemként a Közgyűlés elhatározza az 1. számú mellékleten feltüntetett 18-19-20-as tömb fejlesztését az alábbi funkciókkal: </w:t>
      </w:r>
    </w:p>
    <w:p w:rsidR="00297AE0" w:rsidRDefault="00297AE0" w:rsidP="00297AE0">
      <w:pPr>
        <w:pStyle w:val="Listaszerbekezds"/>
        <w:numPr>
          <w:ilvl w:val="0"/>
          <w:numId w:val="2"/>
        </w:numPr>
        <w:suppressAutoHyphens/>
        <w:spacing w:after="16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18-as épület földszintjén: kereskedelmi funkciók kialakítása</w:t>
      </w:r>
    </w:p>
    <w:p w:rsidR="00297AE0" w:rsidRDefault="00297AE0" w:rsidP="00297AE0">
      <w:pPr>
        <w:pStyle w:val="Listaszerbekezds"/>
        <w:numPr>
          <w:ilvl w:val="0"/>
          <w:numId w:val="2"/>
        </w:numPr>
        <w:suppressAutoHyphens/>
        <w:spacing w:after="16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18-as épület emeletén: Vívó Akadémia elhelyezése,</w:t>
      </w:r>
    </w:p>
    <w:p w:rsidR="00297AE0" w:rsidRDefault="00297AE0" w:rsidP="00297AE0">
      <w:pPr>
        <w:pStyle w:val="Listaszerbekezds"/>
        <w:numPr>
          <w:ilvl w:val="0"/>
          <w:numId w:val="2"/>
        </w:numPr>
        <w:suppressAutoHyphens/>
        <w:spacing w:after="16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19-es épület</w:t>
      </w:r>
      <w:proofErr w:type="gramStart"/>
      <w:r>
        <w:rPr>
          <w:rFonts w:ascii="Arial" w:hAnsi="Arial" w:cs="Arial"/>
        </w:rPr>
        <w:t>:  régi</w:t>
      </w:r>
      <w:proofErr w:type="gramEnd"/>
      <w:r>
        <w:rPr>
          <w:rFonts w:ascii="Arial" w:hAnsi="Arial" w:cs="Arial"/>
        </w:rPr>
        <w:t xml:space="preserve"> Cserkészház felújítása és funkciójának visszaállítása,</w:t>
      </w:r>
    </w:p>
    <w:p w:rsidR="00297AE0" w:rsidRDefault="00297AE0" w:rsidP="00297AE0">
      <w:pPr>
        <w:pStyle w:val="Listaszerbekezds"/>
        <w:numPr>
          <w:ilvl w:val="0"/>
          <w:numId w:val="2"/>
        </w:numPr>
        <w:suppressAutoHyphens/>
        <w:spacing w:after="160" w:line="252" w:lineRule="auto"/>
        <w:jc w:val="both"/>
      </w:pPr>
      <w:r>
        <w:rPr>
          <w:rFonts w:ascii="Arial" w:hAnsi="Arial" w:cs="Arial"/>
        </w:rPr>
        <w:t>20-as épület: Szombathelyi Asztalitenisz Kör elhelyezése.</w:t>
      </w:r>
    </w:p>
    <w:p w:rsidR="00297AE0" w:rsidRDefault="00297AE0" w:rsidP="00297AE0">
      <w:pPr>
        <w:pStyle w:val="Listaszerbekezds"/>
        <w:jc w:val="both"/>
      </w:pPr>
    </w:p>
    <w:p w:rsidR="00297AE0" w:rsidRDefault="00297AE0" w:rsidP="00297AE0">
      <w:pPr>
        <w:pStyle w:val="Listaszerbekezds"/>
        <w:ind w:left="284" w:hanging="284"/>
        <w:jc w:val="both"/>
      </w:pPr>
      <w:r>
        <w:rPr>
          <w:rFonts w:ascii="Arial" w:hAnsi="Arial" w:cs="Arial"/>
        </w:rPr>
        <w:t>2. A Közgyűlés felkéri a polgármestert, hogy a Szabályozási Terv módosítását követően haladéktalanul gondoskodjon a 1. számú melléklet szerinti telekalakításról és társasház alapításról.</w:t>
      </w:r>
    </w:p>
    <w:p w:rsidR="00297AE0" w:rsidRDefault="00297AE0" w:rsidP="00297AE0">
      <w:pPr>
        <w:pStyle w:val="Listaszerbekezds"/>
        <w:ind w:left="0"/>
        <w:jc w:val="both"/>
      </w:pPr>
    </w:p>
    <w:p w:rsidR="00297AE0" w:rsidRDefault="00297AE0" w:rsidP="00297AE0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polgármestert, hogy a Cserkészszövetséggel folytatott, finanszírozási lehetőségekre irányuló egyeztetések alapján a Cserkészház kialakításához szükséges, értékbecslésekkel alátámasztott ingatlan csereszerződést vagy hosszú távú bérleti jogviszony biztosításáról szóló szerződést készítse elő a Közgyűlés júniusi ülésére. </w:t>
      </w:r>
    </w:p>
    <w:p w:rsidR="00297AE0" w:rsidRDefault="00297AE0" w:rsidP="00297AE0">
      <w:pPr>
        <w:pStyle w:val="Listaszerbekezds"/>
        <w:jc w:val="both"/>
        <w:rPr>
          <w:rFonts w:ascii="Arial" w:hAnsi="Arial" w:cs="Arial"/>
          <w:color w:val="000000"/>
        </w:rPr>
      </w:pPr>
    </w:p>
    <w:p w:rsidR="00297AE0" w:rsidRPr="00B12C14" w:rsidRDefault="00297AE0" w:rsidP="00297AE0">
      <w:pPr>
        <w:spacing w:after="120"/>
        <w:ind w:left="284" w:hanging="284"/>
        <w:jc w:val="both"/>
        <w:rPr>
          <w:rFonts w:ascii="Arial" w:hAnsi="Arial" w:cs="Arial"/>
          <w:color w:val="000000"/>
        </w:rPr>
      </w:pPr>
      <w:r w:rsidRPr="00B12C14"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ab/>
      </w:r>
      <w:r w:rsidRPr="00B12C14">
        <w:rPr>
          <w:rFonts w:ascii="Arial" w:hAnsi="Arial" w:cs="Arial"/>
          <w:color w:val="000000"/>
        </w:rPr>
        <w:t xml:space="preserve">A Közgyűlés felhatalmazza a polgármestert, hogy a BMSK </w:t>
      </w:r>
      <w:proofErr w:type="spellStart"/>
      <w:r w:rsidRPr="00B12C14">
        <w:rPr>
          <w:rFonts w:ascii="Arial" w:hAnsi="Arial" w:cs="Arial"/>
          <w:color w:val="000000"/>
        </w:rPr>
        <w:t>Zrt</w:t>
      </w:r>
      <w:proofErr w:type="spellEnd"/>
      <w:r w:rsidRPr="00B12C14">
        <w:rPr>
          <w:rFonts w:ascii="Arial" w:hAnsi="Arial" w:cs="Arial"/>
          <w:color w:val="000000"/>
        </w:rPr>
        <w:t xml:space="preserve">. által a Szombathelyi Vívóakadémia SE részére, a leendő vívóterem sportpadlójának beszerzésére nyújtott </w:t>
      </w:r>
      <w:r w:rsidRPr="00B12C14">
        <w:rPr>
          <w:rFonts w:ascii="Arial" w:eastAsia="Calibri" w:hAnsi="Arial" w:cs="Arial"/>
          <w:color w:val="000000"/>
          <w:lang w:eastAsia="en-US"/>
        </w:rPr>
        <w:t xml:space="preserve">2.300.000.- Ft összegű támogatáshoz – mivel a sportpadló még csak a jövőben fogja funkcióját betölteni és önkormányzati tulajdonú ingatlanban került raktározásra – az ingatlan tulajdonosa képviselőjeként tárolási szerződést kössön a BMSK </w:t>
      </w:r>
      <w:proofErr w:type="spellStart"/>
      <w:r w:rsidRPr="00B12C14">
        <w:rPr>
          <w:rFonts w:ascii="Arial" w:eastAsia="Calibri" w:hAnsi="Arial" w:cs="Arial"/>
          <w:color w:val="000000"/>
          <w:lang w:eastAsia="en-US"/>
        </w:rPr>
        <w:t>Zrt.-vel</w:t>
      </w:r>
      <w:proofErr w:type="spellEnd"/>
      <w:r w:rsidRPr="00B12C14">
        <w:rPr>
          <w:rFonts w:ascii="Arial" w:eastAsia="Calibri" w:hAnsi="Arial" w:cs="Arial"/>
          <w:color w:val="000000"/>
          <w:lang w:eastAsia="en-US"/>
        </w:rPr>
        <w:t>.</w:t>
      </w:r>
    </w:p>
    <w:p w:rsidR="00297AE0" w:rsidRPr="00B12C14" w:rsidRDefault="00297AE0" w:rsidP="00297AE0">
      <w:pPr>
        <w:spacing w:after="120"/>
        <w:ind w:left="284" w:hanging="284"/>
        <w:jc w:val="both"/>
        <w:rPr>
          <w:rFonts w:ascii="Arial" w:hAnsi="Arial" w:cs="Arial"/>
          <w:color w:val="000000"/>
        </w:rPr>
      </w:pPr>
      <w:r w:rsidRPr="00B12C14">
        <w:rPr>
          <w:rFonts w:ascii="Arial" w:hAnsi="Arial" w:cs="Arial"/>
          <w:color w:val="000000"/>
        </w:rPr>
        <w:t xml:space="preserve">5. </w:t>
      </w:r>
      <w:r>
        <w:rPr>
          <w:rFonts w:ascii="Arial" w:hAnsi="Arial" w:cs="Arial"/>
          <w:color w:val="000000"/>
        </w:rPr>
        <w:tab/>
      </w:r>
      <w:r w:rsidRPr="00B12C14">
        <w:rPr>
          <w:rFonts w:ascii="Arial" w:hAnsi="Arial" w:cs="Arial"/>
          <w:color w:val="000000"/>
        </w:rPr>
        <w:t xml:space="preserve">A Közgyűlés felkéri a polgármestert, hogy a Magyar Vívószövetség által, illetőleg a Magyar Asztalitenisz Szövetség által elhatározott, 2016. és 2017. évi sportági fejlesztések támogatására vonatkozó, BMSK </w:t>
      </w:r>
      <w:proofErr w:type="spellStart"/>
      <w:r w:rsidRPr="00B12C14">
        <w:rPr>
          <w:rFonts w:ascii="Arial" w:hAnsi="Arial" w:cs="Arial"/>
          <w:color w:val="000000"/>
        </w:rPr>
        <w:t>Zrt-vel</w:t>
      </w:r>
      <w:proofErr w:type="spellEnd"/>
      <w:r w:rsidRPr="00B12C14">
        <w:rPr>
          <w:rFonts w:ascii="Arial" w:hAnsi="Arial" w:cs="Arial"/>
          <w:color w:val="000000"/>
        </w:rPr>
        <w:t xml:space="preserve"> kötendő támogatási szerződéseket terjessze a Közgyűlés elé.</w:t>
      </w:r>
    </w:p>
    <w:p w:rsidR="00297AE0" w:rsidRDefault="00297AE0" w:rsidP="00297AE0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:rsidR="00297AE0" w:rsidRPr="00B12C14" w:rsidRDefault="00297AE0" w:rsidP="00297AE0">
      <w:pPr>
        <w:ind w:left="705" w:hanging="705"/>
        <w:jc w:val="both"/>
        <w:rPr>
          <w:rFonts w:ascii="Arial" w:hAnsi="Arial" w:cs="Arial"/>
        </w:rPr>
      </w:pPr>
      <w:r w:rsidRPr="00B12C14">
        <w:rPr>
          <w:rFonts w:ascii="Arial" w:hAnsi="Arial" w:cs="Arial"/>
          <w:b/>
          <w:u w:val="single"/>
        </w:rPr>
        <w:t>Felelősök:</w:t>
      </w:r>
      <w:r w:rsidRPr="00B12C14">
        <w:rPr>
          <w:rFonts w:ascii="Arial" w:hAnsi="Arial" w:cs="Arial"/>
          <w:bCs/>
        </w:rPr>
        <w:tab/>
        <w:t>Dr. Puskás Tivadar, polgármester</w:t>
      </w:r>
    </w:p>
    <w:p w:rsidR="00297AE0" w:rsidRPr="00B12C14" w:rsidRDefault="00297AE0" w:rsidP="00297AE0">
      <w:pPr>
        <w:ind w:left="705" w:hanging="705"/>
        <w:jc w:val="both"/>
        <w:rPr>
          <w:rFonts w:ascii="Arial" w:hAnsi="Arial" w:cs="Arial"/>
          <w:bCs/>
        </w:rPr>
      </w:pPr>
      <w:r w:rsidRPr="00B12C14">
        <w:rPr>
          <w:rFonts w:ascii="Arial" w:hAnsi="Arial" w:cs="Arial"/>
        </w:rPr>
        <w:tab/>
      </w:r>
      <w:r w:rsidRPr="00B12C14">
        <w:rPr>
          <w:rFonts w:ascii="Arial" w:hAnsi="Arial" w:cs="Arial"/>
        </w:rPr>
        <w:tab/>
      </w:r>
      <w:r w:rsidRPr="00B12C14">
        <w:rPr>
          <w:rFonts w:ascii="Arial" w:hAnsi="Arial" w:cs="Arial"/>
        </w:rPr>
        <w:tab/>
      </w:r>
      <w:r w:rsidRPr="00B12C14">
        <w:rPr>
          <w:rFonts w:ascii="Arial" w:hAnsi="Arial" w:cs="Arial"/>
          <w:bCs/>
        </w:rPr>
        <w:t>Illés Károly, alpolgármester</w:t>
      </w:r>
    </w:p>
    <w:p w:rsidR="00297AE0" w:rsidRPr="00B12C14" w:rsidRDefault="00297AE0" w:rsidP="00297AE0">
      <w:pPr>
        <w:ind w:left="705" w:hanging="705"/>
        <w:jc w:val="both"/>
        <w:rPr>
          <w:rFonts w:ascii="Arial" w:hAnsi="Arial" w:cs="Arial"/>
        </w:rPr>
      </w:pPr>
      <w:r w:rsidRPr="00B12C14">
        <w:rPr>
          <w:rFonts w:ascii="Arial" w:hAnsi="Arial" w:cs="Arial"/>
          <w:bCs/>
        </w:rPr>
        <w:tab/>
      </w:r>
      <w:r w:rsidRPr="00B12C14">
        <w:rPr>
          <w:rFonts w:ascii="Arial" w:hAnsi="Arial" w:cs="Arial"/>
          <w:bCs/>
        </w:rPr>
        <w:tab/>
      </w:r>
      <w:r w:rsidRPr="00B12C14">
        <w:rPr>
          <w:rFonts w:ascii="Arial" w:hAnsi="Arial" w:cs="Arial"/>
          <w:bCs/>
        </w:rPr>
        <w:tab/>
        <w:t>Molnár Miklós, alpolgármester</w:t>
      </w:r>
    </w:p>
    <w:p w:rsidR="00297AE0" w:rsidRPr="00B12C14" w:rsidRDefault="00297AE0" w:rsidP="00297AE0">
      <w:pPr>
        <w:ind w:left="1414" w:firstLine="4"/>
        <w:jc w:val="both"/>
        <w:rPr>
          <w:rFonts w:ascii="Arial" w:hAnsi="Arial" w:cs="Arial"/>
          <w:bCs/>
        </w:rPr>
      </w:pPr>
      <w:r w:rsidRPr="00B12C14">
        <w:rPr>
          <w:rFonts w:ascii="Arial" w:hAnsi="Arial" w:cs="Arial"/>
        </w:rPr>
        <w:t>Dr.</w:t>
      </w:r>
      <w:r>
        <w:rPr>
          <w:rFonts w:ascii="Arial" w:hAnsi="Arial" w:cs="Arial"/>
          <w:bCs/>
        </w:rPr>
        <w:t xml:space="preserve"> Károlyi Ákos, jegyző</w:t>
      </w:r>
    </w:p>
    <w:p w:rsidR="00297AE0" w:rsidRPr="00B12C14" w:rsidRDefault="00297AE0" w:rsidP="00297AE0">
      <w:pPr>
        <w:ind w:left="1414" w:firstLine="4"/>
        <w:jc w:val="both"/>
        <w:rPr>
          <w:rFonts w:ascii="Arial" w:hAnsi="Arial" w:cs="Arial"/>
          <w:bCs/>
        </w:rPr>
      </w:pPr>
      <w:r w:rsidRPr="00B12C14">
        <w:rPr>
          <w:rFonts w:ascii="Arial" w:hAnsi="Arial" w:cs="Arial"/>
          <w:bCs/>
        </w:rPr>
        <w:t>(A végrehajtás előkészítéséért:</w:t>
      </w:r>
    </w:p>
    <w:p w:rsidR="00297AE0" w:rsidRPr="00B12C14" w:rsidRDefault="00297AE0" w:rsidP="00297AE0">
      <w:pPr>
        <w:ind w:left="1414" w:firstLine="4"/>
        <w:jc w:val="both"/>
        <w:rPr>
          <w:rFonts w:ascii="Arial" w:hAnsi="Arial" w:cs="Arial"/>
          <w:bCs/>
        </w:rPr>
      </w:pPr>
      <w:r w:rsidRPr="00B12C14">
        <w:rPr>
          <w:rFonts w:ascii="Arial" w:hAnsi="Arial" w:cs="Arial"/>
          <w:bCs/>
        </w:rPr>
        <w:t>Szakály Szabolcs, a Városfejlesztési Osztály vezetője)</w:t>
      </w:r>
    </w:p>
    <w:p w:rsidR="00297AE0" w:rsidRPr="00B12C14" w:rsidRDefault="00297AE0" w:rsidP="00297AE0">
      <w:pPr>
        <w:ind w:left="1414" w:firstLine="4"/>
        <w:jc w:val="both"/>
        <w:rPr>
          <w:rFonts w:ascii="Arial" w:hAnsi="Arial" w:cs="Arial"/>
          <w:bCs/>
        </w:rPr>
      </w:pPr>
    </w:p>
    <w:p w:rsidR="00297AE0" w:rsidRPr="00B12C14" w:rsidRDefault="00297AE0" w:rsidP="00297AE0">
      <w:pPr>
        <w:ind w:left="1410" w:hanging="1410"/>
        <w:jc w:val="both"/>
        <w:rPr>
          <w:rFonts w:ascii="Arial" w:hAnsi="Arial" w:cs="Arial"/>
          <w:bCs/>
        </w:rPr>
      </w:pPr>
      <w:r w:rsidRPr="00B12C14">
        <w:rPr>
          <w:rFonts w:ascii="Arial" w:hAnsi="Arial" w:cs="Arial"/>
          <w:b/>
          <w:bCs/>
          <w:u w:val="single"/>
        </w:rPr>
        <w:t>Határidő:</w:t>
      </w:r>
      <w:r w:rsidRPr="00B12C14">
        <w:rPr>
          <w:rFonts w:ascii="Arial" w:hAnsi="Arial" w:cs="Arial"/>
          <w:bCs/>
        </w:rPr>
        <w:t xml:space="preserve"> </w:t>
      </w:r>
      <w:r w:rsidRPr="00B12C14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B12C14">
        <w:rPr>
          <w:rFonts w:ascii="Arial" w:hAnsi="Arial" w:cs="Arial"/>
          <w:bCs/>
        </w:rPr>
        <w:t>1. pont: azonnal</w:t>
      </w:r>
    </w:p>
    <w:p w:rsidR="00297AE0" w:rsidRPr="00B12C14" w:rsidRDefault="00297AE0" w:rsidP="00297AE0">
      <w:pPr>
        <w:ind w:left="1410" w:hanging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B12C14">
        <w:rPr>
          <w:rFonts w:ascii="Arial" w:hAnsi="Arial" w:cs="Arial"/>
          <w:bCs/>
        </w:rPr>
        <w:t>2. pont: Szabályozási Terv módosítását követő 90 nap</w:t>
      </w:r>
    </w:p>
    <w:p w:rsidR="00297AE0" w:rsidRPr="00B12C14" w:rsidRDefault="00297AE0" w:rsidP="00297AE0">
      <w:pPr>
        <w:ind w:left="1410" w:hanging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tab/>
      </w:r>
      <w:r w:rsidRPr="00B12C14">
        <w:rPr>
          <w:rFonts w:ascii="Arial" w:hAnsi="Arial" w:cs="Arial"/>
          <w:bCs/>
        </w:rPr>
        <w:t>3. pont: a Közgyűlés júniusi ülése</w:t>
      </w:r>
    </w:p>
    <w:p w:rsidR="00297AE0" w:rsidRPr="00B12C14" w:rsidRDefault="00297AE0" w:rsidP="00297AE0">
      <w:pPr>
        <w:ind w:left="1410" w:hanging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B12C14">
        <w:rPr>
          <w:rFonts w:ascii="Arial" w:hAnsi="Arial" w:cs="Arial"/>
          <w:bCs/>
        </w:rPr>
        <w:t>4. pont: 2016. május 15.</w:t>
      </w:r>
      <w:r w:rsidRPr="00B12C14">
        <w:rPr>
          <w:rFonts w:ascii="Arial" w:hAnsi="Arial" w:cs="Arial"/>
          <w:bCs/>
        </w:rPr>
        <w:tab/>
      </w:r>
    </w:p>
    <w:p w:rsidR="00297AE0" w:rsidRPr="00B12C14" w:rsidRDefault="00297AE0" w:rsidP="00297AE0">
      <w:pPr>
        <w:ind w:left="1410" w:hanging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tab/>
      </w:r>
      <w:r w:rsidRPr="00B12C14">
        <w:rPr>
          <w:rFonts w:ascii="Arial" w:hAnsi="Arial" w:cs="Arial"/>
          <w:bCs/>
        </w:rPr>
        <w:t>5. pont: folyamatos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6CDA283E"/>
    <w:multiLevelType w:val="hybridMultilevel"/>
    <w:tmpl w:val="56567E3E"/>
    <w:lvl w:ilvl="0" w:tplc="9C2A9D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E0"/>
    <w:rsid w:val="001D6B44"/>
    <w:rsid w:val="00297AE0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49DC0-2B2E-429D-9DE4-91E34569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7AE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97AE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297AE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2016-04-29T06:06:00Z</dcterms:created>
  <dcterms:modified xsi:type="dcterms:W3CDTF">2016-04-29T06:06:00Z</dcterms:modified>
</cp:coreProperties>
</file>