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FB" w:rsidRPr="004823A1" w:rsidRDefault="00095FFB" w:rsidP="00095FF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095FFB" w:rsidRPr="004823A1" w:rsidRDefault="00095FFB" w:rsidP="00095FFB">
      <w:pPr>
        <w:rPr>
          <w:rFonts w:cs="Arial"/>
        </w:rPr>
      </w:pPr>
    </w:p>
    <w:p w:rsidR="00095FFB" w:rsidRDefault="00095FFB" w:rsidP="00095FF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112/2016.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95FFB" w:rsidRDefault="00095FFB" w:rsidP="00095FFB">
      <w:pPr>
        <w:pStyle w:val="Cm"/>
        <w:jc w:val="left"/>
        <w:rPr>
          <w:rFonts w:ascii="Arial" w:hAnsi="Arial"/>
          <w:sz w:val="22"/>
          <w:szCs w:val="22"/>
        </w:rPr>
      </w:pPr>
    </w:p>
    <w:p w:rsidR="00095FFB" w:rsidRDefault="00095FFB" w:rsidP="00095FFB">
      <w:pPr>
        <w:pStyle w:val="Cm"/>
        <w:numPr>
          <w:ilvl w:val="0"/>
          <w:numId w:val="12"/>
        </w:numPr>
        <w:ind w:left="567" w:hanging="567"/>
        <w:jc w:val="both"/>
        <w:rPr>
          <w:rFonts w:ascii="ArialMT" w:hAnsi="ArialMT" w:cs="ArialMT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Az Oktatási és Szociális Bizottság a KLIK Szombathelyi Tankerületének kérelmét megtárgyalta, és </w:t>
      </w:r>
      <w:r w:rsidRPr="009C1E48">
        <w:rPr>
          <w:rFonts w:ascii="Arial" w:hAnsi="Arial" w:cs="Arial"/>
          <w:b w:val="0"/>
          <w:color w:val="000000"/>
          <w:u w:val="none"/>
        </w:rPr>
        <w:t>Szombathely Megyei Jogú Önkormányzatának Szervezeti és Működési Szabályzatáról szóló 34/2014.(XI.3.) önkormányzati rendelet 52.§ (2) bekezdés 1. pontjában foglaltak alapján</w:t>
      </w:r>
      <w:r>
        <w:rPr>
          <w:rFonts w:ascii="Arial" w:hAnsi="Arial" w:cs="Arial"/>
          <w:b w:val="0"/>
          <w:bCs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az Oktatási ágazat kiadásai „Oktatási, szociális és ifjúsági kiadások – tartalék” </w:t>
      </w:r>
      <w:r>
        <w:rPr>
          <w:rFonts w:ascii="Arial" w:hAnsi="Arial"/>
          <w:b w:val="0"/>
          <w:u w:val="none"/>
        </w:rPr>
        <w:t xml:space="preserve">tételsor terhére 200.000 Ft összeggel támogatja a </w:t>
      </w:r>
      <w:r>
        <w:rPr>
          <w:rFonts w:ascii="ArialMT" w:hAnsi="ArialMT" w:cs="ArialMT"/>
          <w:b w:val="0"/>
          <w:u w:val="none"/>
        </w:rPr>
        <w:t xml:space="preserve">Kanizsai Dorottya Gimnázium </w:t>
      </w:r>
      <w:proofErr w:type="spellStart"/>
      <w:r>
        <w:rPr>
          <w:rFonts w:ascii="ArialMT" w:hAnsi="ArialMT" w:cs="ArialMT"/>
          <w:b w:val="0"/>
          <w:u w:val="none"/>
        </w:rPr>
        <w:t>Euroweek</w:t>
      </w:r>
      <w:proofErr w:type="spellEnd"/>
      <w:r>
        <w:rPr>
          <w:rFonts w:ascii="ArialMT" w:hAnsi="ArialMT" w:cs="ArialMT"/>
          <w:b w:val="0"/>
          <w:u w:val="none"/>
        </w:rPr>
        <w:t xml:space="preserve"> 2016. programon való részvételét.</w:t>
      </w:r>
    </w:p>
    <w:p w:rsidR="00095FFB" w:rsidRDefault="00095FFB" w:rsidP="00095FFB">
      <w:pPr>
        <w:pStyle w:val="Cm"/>
        <w:ind w:left="567" w:hanging="567"/>
        <w:jc w:val="both"/>
        <w:rPr>
          <w:rFonts w:ascii="ArialMT" w:hAnsi="ArialMT" w:cs="ArialMT"/>
          <w:b w:val="0"/>
          <w:u w:val="none"/>
        </w:rPr>
      </w:pPr>
    </w:p>
    <w:p w:rsidR="00095FFB" w:rsidRDefault="00095FFB" w:rsidP="00095FFB">
      <w:pPr>
        <w:pStyle w:val="Default"/>
        <w:numPr>
          <w:ilvl w:val="0"/>
          <w:numId w:val="12"/>
        </w:numPr>
        <w:ind w:left="567" w:hanging="567"/>
        <w:jc w:val="both"/>
      </w:pPr>
      <w:r w:rsidRPr="00FE5B0C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095FFB" w:rsidRDefault="00095FFB" w:rsidP="00095FFB">
      <w:pPr>
        <w:pStyle w:val="Listaszerbekezds"/>
      </w:pPr>
    </w:p>
    <w:p w:rsidR="00095FFB" w:rsidRPr="001C6F19" w:rsidRDefault="00095FFB" w:rsidP="00095FFB">
      <w:pPr>
        <w:pStyle w:val="Default"/>
        <w:numPr>
          <w:ilvl w:val="0"/>
          <w:numId w:val="12"/>
        </w:numPr>
        <w:ind w:left="567" w:hanging="567"/>
        <w:jc w:val="both"/>
      </w:pPr>
      <w:r w:rsidRPr="001C6F19">
        <w:t xml:space="preserve">A Bizottság kéri a Klebelsberg Intézményfenntartó Központ Szombathelyi Tankerületétől, hogy a támogatást kizárólag a megjelölt célra fordítsa, és az összeget az iskola részére, tekintettel a rendezvény határidejére időben biztosítsa. </w:t>
      </w:r>
    </w:p>
    <w:p w:rsidR="00095FFB" w:rsidRDefault="00095FFB" w:rsidP="00095FFB">
      <w:pPr>
        <w:pStyle w:val="Cm"/>
        <w:jc w:val="left"/>
        <w:rPr>
          <w:rFonts w:ascii="Arial" w:hAnsi="Arial"/>
        </w:rPr>
      </w:pPr>
    </w:p>
    <w:p w:rsidR="00095FFB" w:rsidRDefault="00095FFB" w:rsidP="00095FFB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Rettegi Attila, az Oktatási és Szociális Bizottság elnöke</w:t>
      </w:r>
    </w:p>
    <w:p w:rsidR="00095FFB" w:rsidRDefault="00095FFB" w:rsidP="00095FFB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095FFB" w:rsidRDefault="00095FFB" w:rsidP="00095FFB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095FFB" w:rsidRDefault="00095FFB" w:rsidP="00095FFB">
      <w:pPr>
        <w:ind w:left="1413"/>
        <w:jc w:val="both"/>
        <w:rPr>
          <w:rFonts w:cs="Arial"/>
        </w:rPr>
      </w:pPr>
      <w:r>
        <w:rPr>
          <w:rFonts w:cs="Arial"/>
        </w:rPr>
        <w:t>Stéger Gábor a Közgazdasági és Adó osztály Vezetője/</w:t>
      </w:r>
    </w:p>
    <w:p w:rsidR="00095FFB" w:rsidRDefault="00095FFB" w:rsidP="00095FFB">
      <w:pPr>
        <w:jc w:val="both"/>
        <w:rPr>
          <w:rFonts w:cs="Arial"/>
          <w:b/>
          <w:bCs/>
          <w:u w:val="single"/>
        </w:rPr>
      </w:pPr>
    </w:p>
    <w:p w:rsidR="00095FFB" w:rsidRDefault="00095FFB" w:rsidP="00095FFB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2016. május 19. /1. és 2. pont vonatkozásában/</w:t>
      </w:r>
    </w:p>
    <w:p w:rsidR="00095FFB" w:rsidRDefault="00095FFB" w:rsidP="00095FFB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2016. június 6. /3. pont vonatkozásában/</w:t>
      </w: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1F110C"/>
    <w:multiLevelType w:val="hybridMultilevel"/>
    <w:tmpl w:val="8F2E46DC"/>
    <w:lvl w:ilvl="0" w:tplc="28D86FC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E3876"/>
    <w:multiLevelType w:val="hybridMultilevel"/>
    <w:tmpl w:val="E152A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7719D"/>
    <w:multiLevelType w:val="hybridMultilevel"/>
    <w:tmpl w:val="088E9EF6"/>
    <w:lvl w:ilvl="0" w:tplc="AE848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A571E"/>
    <w:multiLevelType w:val="hybridMultilevel"/>
    <w:tmpl w:val="3FD8CBCA"/>
    <w:lvl w:ilvl="0" w:tplc="1ECE42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143F5"/>
    <w:rsid w:val="00060F36"/>
    <w:rsid w:val="00095FFB"/>
    <w:rsid w:val="000C776B"/>
    <w:rsid w:val="000E35E3"/>
    <w:rsid w:val="001755EC"/>
    <w:rsid w:val="0018585A"/>
    <w:rsid w:val="002032F3"/>
    <w:rsid w:val="00235ED8"/>
    <w:rsid w:val="00292BAD"/>
    <w:rsid w:val="002D0A39"/>
    <w:rsid w:val="003A598A"/>
    <w:rsid w:val="00420688"/>
    <w:rsid w:val="004B3247"/>
    <w:rsid w:val="004F4ED9"/>
    <w:rsid w:val="00563D4F"/>
    <w:rsid w:val="006637E0"/>
    <w:rsid w:val="00683547"/>
    <w:rsid w:val="006E1C29"/>
    <w:rsid w:val="007C188D"/>
    <w:rsid w:val="008052C6"/>
    <w:rsid w:val="008F6755"/>
    <w:rsid w:val="00954262"/>
    <w:rsid w:val="00A8697C"/>
    <w:rsid w:val="00B55AF0"/>
    <w:rsid w:val="00C12D9F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  <w:style w:type="paragraph" w:styleId="Cm">
    <w:name w:val="Title"/>
    <w:basedOn w:val="Norml"/>
    <w:link w:val="CmChar"/>
    <w:uiPriority w:val="99"/>
    <w:qFormat/>
    <w:rsid w:val="00563D4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563D4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0E35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2016-04-19T13:14:00Z</dcterms:created>
  <dcterms:modified xsi:type="dcterms:W3CDTF">2016-04-19T13:14:00Z</dcterms:modified>
</cp:coreProperties>
</file>