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BBB" w:rsidRDefault="000A1BBB" w:rsidP="00C901C5">
      <w:pPr>
        <w:numPr>
          <w:ilvl w:val="12"/>
          <w:numId w:val="0"/>
        </w:numPr>
        <w:tabs>
          <w:tab w:val="left" w:pos="4550"/>
        </w:tabs>
        <w:jc w:val="center"/>
        <w:rPr>
          <w:rFonts w:ascii="Arial" w:hAnsi="Arial" w:cs="Arial"/>
          <w:b/>
          <w:bCs/>
          <w:u w:val="single"/>
        </w:rPr>
      </w:pPr>
    </w:p>
    <w:p w:rsidR="000A1BBB" w:rsidRDefault="000A1BBB" w:rsidP="00DA5139">
      <w:pPr>
        <w:numPr>
          <w:ilvl w:val="12"/>
          <w:numId w:val="0"/>
        </w:numPr>
        <w:jc w:val="center"/>
        <w:rPr>
          <w:rFonts w:ascii="Arial" w:hAnsi="Arial" w:cs="Arial"/>
          <w:b/>
          <w:bCs/>
          <w:u w:val="single"/>
        </w:rPr>
      </w:pPr>
    </w:p>
    <w:p w:rsidR="000A1BBB" w:rsidRDefault="000A1BBB" w:rsidP="00DA5139">
      <w:pPr>
        <w:numPr>
          <w:ilvl w:val="12"/>
          <w:numId w:val="0"/>
        </w:numPr>
        <w:jc w:val="center"/>
        <w:rPr>
          <w:rFonts w:ascii="Arial" w:hAnsi="Arial" w:cs="Arial"/>
          <w:b/>
          <w:bCs/>
          <w:u w:val="single"/>
        </w:rPr>
      </w:pPr>
      <w:r w:rsidRPr="00DA5139">
        <w:rPr>
          <w:rFonts w:ascii="Arial" w:hAnsi="Arial" w:cs="Arial"/>
          <w:b/>
          <w:bCs/>
          <w:u w:val="single"/>
        </w:rPr>
        <w:t>ELŐTERJESZTÉS</w:t>
      </w:r>
    </w:p>
    <w:p w:rsidR="000A1BBB" w:rsidRDefault="000A1BBB" w:rsidP="00DA5139">
      <w:pPr>
        <w:numPr>
          <w:ilvl w:val="12"/>
          <w:numId w:val="0"/>
        </w:numPr>
        <w:jc w:val="center"/>
        <w:rPr>
          <w:rFonts w:ascii="Arial" w:hAnsi="Arial" w:cs="Arial"/>
          <w:b/>
          <w:bCs/>
        </w:rPr>
      </w:pPr>
    </w:p>
    <w:p w:rsidR="000A1BBB" w:rsidRDefault="000A1BBB" w:rsidP="00DA5139">
      <w:pPr>
        <w:numPr>
          <w:ilvl w:val="12"/>
          <w:numId w:val="0"/>
        </w:numPr>
        <w:jc w:val="center"/>
        <w:rPr>
          <w:rFonts w:ascii="Arial" w:hAnsi="Arial" w:cs="Arial"/>
          <w:b/>
          <w:bCs/>
        </w:rPr>
      </w:pPr>
      <w:r>
        <w:rPr>
          <w:rFonts w:ascii="Arial" w:hAnsi="Arial" w:cs="Arial"/>
          <w:b/>
          <w:bCs/>
        </w:rPr>
        <w:t>Szombathely Megyei Jogú Város Közgyűlése Oktatási</w:t>
      </w:r>
      <w:r w:rsidR="001F6551">
        <w:rPr>
          <w:rFonts w:ascii="Arial" w:hAnsi="Arial" w:cs="Arial"/>
          <w:b/>
          <w:bCs/>
        </w:rPr>
        <w:t xml:space="preserve"> és Szociális Bizottságának 2016. április </w:t>
      </w:r>
      <w:r w:rsidR="00D25B9F">
        <w:rPr>
          <w:rFonts w:ascii="Arial" w:hAnsi="Arial" w:cs="Arial"/>
          <w:b/>
          <w:bCs/>
        </w:rPr>
        <w:t>19</w:t>
      </w:r>
      <w:r w:rsidRPr="00D25B9F">
        <w:rPr>
          <w:rFonts w:ascii="Arial" w:hAnsi="Arial" w:cs="Arial"/>
          <w:b/>
          <w:bCs/>
        </w:rPr>
        <w:t>-i</w:t>
      </w:r>
      <w:r>
        <w:rPr>
          <w:rFonts w:ascii="Arial" w:hAnsi="Arial" w:cs="Arial"/>
          <w:b/>
          <w:bCs/>
        </w:rPr>
        <w:t xml:space="preserve"> ülésére</w:t>
      </w:r>
    </w:p>
    <w:p w:rsidR="000A1BBB" w:rsidRDefault="000A1BBB" w:rsidP="009C7BBD">
      <w:pPr>
        <w:jc w:val="both"/>
        <w:rPr>
          <w:rFonts w:ascii="Arial" w:hAnsi="Arial" w:cs="Arial"/>
        </w:rPr>
      </w:pPr>
    </w:p>
    <w:p w:rsidR="000A1BBB" w:rsidRPr="003D609E" w:rsidRDefault="000A1BBB" w:rsidP="001E5BF0">
      <w:pPr>
        <w:jc w:val="center"/>
        <w:rPr>
          <w:rFonts w:ascii="Arial" w:hAnsi="Arial" w:cs="Arial"/>
          <w:b/>
        </w:rPr>
      </w:pPr>
      <w:r w:rsidRPr="003D609E">
        <w:rPr>
          <w:rFonts w:ascii="Arial" w:hAnsi="Arial" w:cs="Arial"/>
          <w:b/>
        </w:rPr>
        <w:t xml:space="preserve">Javaslat </w:t>
      </w:r>
      <w:r>
        <w:rPr>
          <w:rFonts w:ascii="Arial" w:hAnsi="Arial" w:cs="Arial"/>
          <w:b/>
        </w:rPr>
        <w:t>az oktatási kiadások felhasználására</w:t>
      </w:r>
    </w:p>
    <w:p w:rsidR="000A1BBB" w:rsidRPr="000D7B78" w:rsidRDefault="000A1BBB" w:rsidP="005B0C8D">
      <w:pPr>
        <w:tabs>
          <w:tab w:val="left" w:pos="7575"/>
        </w:tabs>
        <w:jc w:val="both"/>
        <w:rPr>
          <w:rFonts w:ascii="Arial" w:hAnsi="Arial" w:cs="Arial"/>
        </w:rPr>
      </w:pPr>
      <w:r>
        <w:rPr>
          <w:rFonts w:ascii="Arial" w:hAnsi="Arial" w:cs="Arial"/>
        </w:rPr>
        <w:tab/>
      </w:r>
    </w:p>
    <w:p w:rsidR="000A1BBB" w:rsidRDefault="000A1BBB" w:rsidP="00BF5CF2">
      <w:pPr>
        <w:jc w:val="both"/>
        <w:rPr>
          <w:rFonts w:ascii="Arial" w:hAnsi="Arial" w:cs="Arial"/>
        </w:rPr>
      </w:pPr>
    </w:p>
    <w:p w:rsidR="000A1BBB" w:rsidRPr="00C63D7C" w:rsidRDefault="000A1BBB" w:rsidP="00A77671">
      <w:pPr>
        <w:jc w:val="both"/>
        <w:rPr>
          <w:rFonts w:ascii="Arial" w:hAnsi="Arial"/>
        </w:rPr>
      </w:pPr>
      <w:r w:rsidRPr="00C63D7C">
        <w:rPr>
          <w:rFonts w:ascii="Arial" w:hAnsi="Arial"/>
        </w:rPr>
        <w:t xml:space="preserve">Szombathely Megyei Jogú Város Közgyűlése </w:t>
      </w:r>
      <w:r w:rsidR="00366A34">
        <w:rPr>
          <w:rFonts w:ascii="Arial" w:hAnsi="Arial"/>
        </w:rPr>
        <w:t>a 2016</w:t>
      </w:r>
      <w:r>
        <w:rPr>
          <w:rFonts w:ascii="Arial" w:hAnsi="Arial"/>
        </w:rPr>
        <w:t>. februári ülésén a</w:t>
      </w:r>
      <w:r w:rsidR="001F6551">
        <w:rPr>
          <w:rFonts w:ascii="Arial" w:hAnsi="Arial"/>
        </w:rPr>
        <w:t>z 5</w:t>
      </w:r>
      <w:r w:rsidRPr="00C63D7C">
        <w:rPr>
          <w:rFonts w:ascii="Arial" w:hAnsi="Arial"/>
        </w:rPr>
        <w:t>/201</w:t>
      </w:r>
      <w:r w:rsidR="001F6551">
        <w:rPr>
          <w:rFonts w:ascii="Arial" w:hAnsi="Arial"/>
        </w:rPr>
        <w:t>6</w:t>
      </w:r>
      <w:r w:rsidRPr="00C63D7C">
        <w:rPr>
          <w:rFonts w:ascii="Arial" w:hAnsi="Arial"/>
        </w:rPr>
        <w:t>.(</w:t>
      </w:r>
      <w:r>
        <w:rPr>
          <w:rFonts w:ascii="Arial" w:hAnsi="Arial"/>
        </w:rPr>
        <w:t>II</w:t>
      </w:r>
      <w:r w:rsidRPr="00C63D7C">
        <w:rPr>
          <w:rFonts w:ascii="Arial" w:hAnsi="Arial"/>
        </w:rPr>
        <w:t>I.</w:t>
      </w:r>
      <w:r w:rsidR="00366A34">
        <w:rPr>
          <w:rFonts w:ascii="Arial" w:hAnsi="Arial"/>
        </w:rPr>
        <w:t>1</w:t>
      </w:r>
      <w:r w:rsidRPr="00C63D7C">
        <w:rPr>
          <w:rFonts w:ascii="Arial" w:hAnsi="Arial"/>
        </w:rPr>
        <w:t xml:space="preserve">.) számú </w:t>
      </w:r>
      <w:r>
        <w:rPr>
          <w:rFonts w:ascii="Arial" w:hAnsi="Arial"/>
        </w:rPr>
        <w:t xml:space="preserve">önkormányzati </w:t>
      </w:r>
      <w:r w:rsidRPr="00C63D7C">
        <w:rPr>
          <w:rFonts w:ascii="Arial" w:hAnsi="Arial"/>
        </w:rPr>
        <w:t>rendeletében jóváhagyta a</w:t>
      </w:r>
      <w:r>
        <w:rPr>
          <w:rFonts w:ascii="Arial" w:hAnsi="Arial"/>
        </w:rPr>
        <w:t>z Önkormányzat</w:t>
      </w:r>
      <w:r w:rsidRPr="00C63D7C">
        <w:rPr>
          <w:rFonts w:ascii="Arial" w:hAnsi="Arial"/>
        </w:rPr>
        <w:t xml:space="preserve"> 201</w:t>
      </w:r>
      <w:r w:rsidR="00366A34">
        <w:rPr>
          <w:rFonts w:ascii="Arial" w:hAnsi="Arial"/>
        </w:rPr>
        <w:t>6</w:t>
      </w:r>
      <w:r w:rsidRPr="00C63D7C">
        <w:rPr>
          <w:rFonts w:ascii="Arial" w:hAnsi="Arial"/>
        </w:rPr>
        <w:t>.</w:t>
      </w:r>
      <w:r>
        <w:rPr>
          <w:rFonts w:ascii="Arial" w:hAnsi="Arial"/>
        </w:rPr>
        <w:t xml:space="preserve"> évi költségvetését, amelynek 8</w:t>
      </w:r>
      <w:r w:rsidRPr="00C63D7C">
        <w:rPr>
          <w:rFonts w:ascii="Arial" w:hAnsi="Arial"/>
        </w:rPr>
        <w:t xml:space="preserve">. számú mellékletében az Oktatási Kiadásokra </w:t>
      </w:r>
      <w:r w:rsidR="00366A34">
        <w:rPr>
          <w:rFonts w:ascii="Arial" w:hAnsi="Arial"/>
        </w:rPr>
        <w:t>– az intézmények működtetésén kívül - 303.94</w:t>
      </w:r>
      <w:r>
        <w:rPr>
          <w:rFonts w:ascii="Arial" w:hAnsi="Arial"/>
        </w:rPr>
        <w:t>0 e Ft-ot biztosított. A rendelkezésre álló összegből 45</w:t>
      </w:r>
      <w:r w:rsidRPr="00C63D7C">
        <w:rPr>
          <w:rFonts w:ascii="Arial" w:hAnsi="Arial"/>
        </w:rPr>
        <w:t>.000 e Ft az intézményi karbantartásokra fordítható keretösszeg</w:t>
      </w:r>
      <w:r>
        <w:rPr>
          <w:rFonts w:ascii="Arial" w:hAnsi="Arial"/>
        </w:rPr>
        <w:t>, melyről a rendelet 10. § (10) bekezdése alapján a Gazdasági és Városstratégiai Bizottság jogosult rendelkezni</w:t>
      </w:r>
      <w:r w:rsidRPr="00C63D7C">
        <w:rPr>
          <w:rFonts w:ascii="Arial" w:hAnsi="Arial"/>
        </w:rPr>
        <w:t xml:space="preserve">. </w:t>
      </w:r>
    </w:p>
    <w:p w:rsidR="000A1BBB" w:rsidRPr="00C63D7C" w:rsidRDefault="000A1BBB" w:rsidP="00A77671">
      <w:pPr>
        <w:jc w:val="both"/>
        <w:rPr>
          <w:rFonts w:ascii="Arial" w:hAnsi="Arial"/>
        </w:rPr>
      </w:pPr>
    </w:p>
    <w:p w:rsidR="000A1BBB" w:rsidRDefault="000A1BBB" w:rsidP="0014108A">
      <w:pPr>
        <w:jc w:val="center"/>
        <w:rPr>
          <w:rFonts w:ascii="Arial" w:hAnsi="Arial"/>
          <w:b/>
        </w:rPr>
      </w:pPr>
      <w:r>
        <w:rPr>
          <w:rFonts w:ascii="Arial" w:hAnsi="Arial"/>
          <w:b/>
        </w:rPr>
        <w:t>I.</w:t>
      </w:r>
    </w:p>
    <w:p w:rsidR="000A1BBB" w:rsidRPr="0014108A" w:rsidRDefault="000A1BBB" w:rsidP="0014108A">
      <w:pPr>
        <w:jc w:val="center"/>
        <w:rPr>
          <w:rFonts w:ascii="Arial" w:hAnsi="Arial"/>
          <w:b/>
        </w:rPr>
      </w:pPr>
    </w:p>
    <w:p w:rsidR="000A1BBB" w:rsidRPr="00A41CB4" w:rsidRDefault="000A1BBB" w:rsidP="00A77671">
      <w:pPr>
        <w:jc w:val="both"/>
        <w:rPr>
          <w:rFonts w:ascii="Arial" w:hAnsi="Arial"/>
          <w:color w:val="000000"/>
        </w:rPr>
      </w:pPr>
      <w:r>
        <w:rPr>
          <w:rFonts w:ascii="Arial" w:hAnsi="Arial"/>
        </w:rPr>
        <w:t>A korábbi</w:t>
      </w:r>
      <w:r w:rsidRPr="00C63D7C">
        <w:rPr>
          <w:rFonts w:ascii="Arial" w:hAnsi="Arial"/>
        </w:rPr>
        <w:t xml:space="preserve"> évek gyakorlata alapján </w:t>
      </w:r>
      <w:r>
        <w:rPr>
          <w:rFonts w:ascii="Arial" w:hAnsi="Arial"/>
        </w:rPr>
        <w:t>kérem</w:t>
      </w:r>
      <w:r w:rsidRPr="00C63D7C">
        <w:rPr>
          <w:rFonts w:ascii="Arial" w:hAnsi="Arial"/>
        </w:rPr>
        <w:t xml:space="preserve"> a Tisztelt Bizottság felhatalmazását </w:t>
      </w:r>
      <w:r>
        <w:rPr>
          <w:rFonts w:ascii="Arial" w:hAnsi="Arial"/>
        </w:rPr>
        <w:t>ahhoz, hogy az alábbi konkrét célra biztosított tételek átutal</w:t>
      </w:r>
      <w:r w:rsidRPr="00C63D7C">
        <w:rPr>
          <w:rFonts w:ascii="Arial" w:hAnsi="Arial"/>
        </w:rPr>
        <w:t xml:space="preserve">ásáról, illetve felhasználásáról az </w:t>
      </w:r>
      <w:r>
        <w:rPr>
          <w:rFonts w:ascii="Arial" w:hAnsi="Arial"/>
        </w:rPr>
        <w:t xml:space="preserve">Egészségügyi és Közszolgálati </w:t>
      </w:r>
      <w:r w:rsidRPr="00A41CB4">
        <w:rPr>
          <w:rFonts w:ascii="Arial" w:hAnsi="Arial"/>
          <w:color w:val="000000"/>
        </w:rPr>
        <w:t>Osztály intézkedhessen:</w:t>
      </w:r>
    </w:p>
    <w:p w:rsidR="000A1BBB" w:rsidRDefault="000A1BBB" w:rsidP="00BF5CF2">
      <w:pPr>
        <w:jc w:val="both"/>
        <w:rPr>
          <w:rFonts w:ascii="Arial" w:hAnsi="Arial" w:cs="Arial"/>
        </w:rPr>
      </w:pPr>
    </w:p>
    <w:p w:rsidR="000A1BBB" w:rsidRDefault="000A1BBB" w:rsidP="00BF5CF2">
      <w:pPr>
        <w:jc w:val="both"/>
        <w:rPr>
          <w:rFonts w:ascii="Arial" w:hAnsi="Arial" w:cs="Arial"/>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1"/>
        <w:gridCol w:w="1560"/>
        <w:gridCol w:w="3543"/>
      </w:tblGrid>
      <w:tr w:rsidR="000A1BBB" w:rsidRPr="00C63D7C" w:rsidTr="009871EB">
        <w:trPr>
          <w:trHeight w:val="284"/>
        </w:trPr>
        <w:tc>
          <w:tcPr>
            <w:tcW w:w="4461" w:type="dxa"/>
          </w:tcPr>
          <w:p w:rsidR="000A1BBB" w:rsidRPr="00C63D7C" w:rsidRDefault="000A1BBB" w:rsidP="00EF6AD0">
            <w:pPr>
              <w:jc w:val="center"/>
              <w:rPr>
                <w:rFonts w:ascii="Arial" w:hAnsi="Arial"/>
                <w:b/>
                <w:bCs/>
              </w:rPr>
            </w:pPr>
            <w:r w:rsidRPr="00C63D7C">
              <w:rPr>
                <w:rFonts w:ascii="Arial" w:hAnsi="Arial"/>
                <w:b/>
                <w:bCs/>
              </w:rPr>
              <w:t>Megnevezés</w:t>
            </w:r>
          </w:p>
          <w:p w:rsidR="000A1BBB" w:rsidRPr="00C63D7C" w:rsidRDefault="000A1BBB" w:rsidP="00EF6AD0">
            <w:pPr>
              <w:jc w:val="center"/>
              <w:rPr>
                <w:rFonts w:ascii="Arial" w:hAnsi="Arial"/>
                <w:b/>
                <w:bCs/>
              </w:rPr>
            </w:pPr>
          </w:p>
        </w:tc>
        <w:tc>
          <w:tcPr>
            <w:tcW w:w="1560" w:type="dxa"/>
          </w:tcPr>
          <w:p w:rsidR="000A1BBB" w:rsidRPr="00C63D7C" w:rsidRDefault="000A1BBB" w:rsidP="00EF6AD0">
            <w:pPr>
              <w:ind w:right="182"/>
              <w:jc w:val="center"/>
              <w:rPr>
                <w:rFonts w:ascii="Arial" w:hAnsi="Arial"/>
                <w:b/>
                <w:bCs/>
              </w:rPr>
            </w:pPr>
            <w:r w:rsidRPr="009871EB">
              <w:rPr>
                <w:rFonts w:ascii="Arial" w:hAnsi="Arial"/>
                <w:b/>
                <w:bCs/>
                <w:sz w:val="22"/>
                <w:szCs w:val="22"/>
              </w:rPr>
              <w:t>Előirányza</w:t>
            </w:r>
            <w:r>
              <w:rPr>
                <w:rFonts w:ascii="Arial" w:hAnsi="Arial"/>
                <w:b/>
                <w:bCs/>
              </w:rPr>
              <w:t xml:space="preserve">t </w:t>
            </w:r>
            <w:r w:rsidRPr="00C63D7C">
              <w:rPr>
                <w:rFonts w:ascii="Arial" w:hAnsi="Arial"/>
                <w:b/>
                <w:bCs/>
              </w:rPr>
              <w:t>e Ft</w:t>
            </w:r>
          </w:p>
        </w:tc>
        <w:tc>
          <w:tcPr>
            <w:tcW w:w="3543" w:type="dxa"/>
          </w:tcPr>
          <w:p w:rsidR="000A1BBB" w:rsidRPr="00C63D7C" w:rsidRDefault="000A1BBB" w:rsidP="00EF6AD0">
            <w:pPr>
              <w:ind w:right="182"/>
              <w:jc w:val="center"/>
              <w:rPr>
                <w:rFonts w:ascii="Arial" w:hAnsi="Arial"/>
                <w:b/>
                <w:bCs/>
              </w:rPr>
            </w:pPr>
            <w:r>
              <w:rPr>
                <w:rFonts w:ascii="Arial" w:hAnsi="Arial"/>
                <w:b/>
                <w:bCs/>
              </w:rPr>
              <w:t>Megjegyzés</w:t>
            </w:r>
          </w:p>
        </w:tc>
      </w:tr>
      <w:tr w:rsidR="000A1BBB" w:rsidRPr="00EF3683" w:rsidTr="009871EB">
        <w:trPr>
          <w:trHeight w:val="265"/>
        </w:trPr>
        <w:tc>
          <w:tcPr>
            <w:tcW w:w="4461" w:type="dxa"/>
          </w:tcPr>
          <w:p w:rsidR="000A1BBB" w:rsidRPr="009871EB" w:rsidRDefault="000A1BBB" w:rsidP="00EF6AD0">
            <w:pPr>
              <w:jc w:val="both"/>
              <w:rPr>
                <w:rFonts w:ascii="Arial" w:hAnsi="Arial"/>
              </w:rPr>
            </w:pPr>
            <w:r w:rsidRPr="009871EB">
              <w:rPr>
                <w:rFonts w:ascii="Arial" w:hAnsi="Arial"/>
                <w:sz w:val="22"/>
                <w:szCs w:val="22"/>
              </w:rPr>
              <w:t>K</w:t>
            </w:r>
            <w:r>
              <w:rPr>
                <w:rFonts w:ascii="Arial" w:hAnsi="Arial"/>
                <w:sz w:val="22"/>
                <w:szCs w:val="22"/>
              </w:rPr>
              <w:t>L</w:t>
            </w:r>
            <w:r w:rsidRPr="009871EB">
              <w:rPr>
                <w:rFonts w:ascii="Arial" w:hAnsi="Arial"/>
                <w:sz w:val="22"/>
                <w:szCs w:val="22"/>
              </w:rPr>
              <w:t>IK által működtetett többcélú intézmények és kollégiumok működési hozzájárulás</w:t>
            </w:r>
          </w:p>
        </w:tc>
        <w:tc>
          <w:tcPr>
            <w:tcW w:w="1560" w:type="dxa"/>
          </w:tcPr>
          <w:p w:rsidR="000A1BBB" w:rsidRPr="009871EB" w:rsidRDefault="00B111BA" w:rsidP="00EF6AD0">
            <w:pPr>
              <w:ind w:right="182"/>
              <w:jc w:val="right"/>
              <w:rPr>
                <w:rFonts w:ascii="Arial" w:hAnsi="Arial"/>
              </w:rPr>
            </w:pPr>
            <w:r>
              <w:rPr>
                <w:rFonts w:ascii="Arial" w:hAnsi="Arial"/>
                <w:sz w:val="22"/>
                <w:szCs w:val="22"/>
              </w:rPr>
              <w:t>92.400</w:t>
            </w:r>
          </w:p>
        </w:tc>
        <w:tc>
          <w:tcPr>
            <w:tcW w:w="3543" w:type="dxa"/>
          </w:tcPr>
          <w:p w:rsidR="000A1BBB" w:rsidRDefault="001412AA" w:rsidP="009871EB">
            <w:pPr>
              <w:ind w:right="182"/>
              <w:jc w:val="both"/>
              <w:rPr>
                <w:rFonts w:ascii="Arial" w:hAnsi="Arial" w:cs="Arial"/>
              </w:rPr>
            </w:pPr>
            <w:r>
              <w:rPr>
                <w:rFonts w:ascii="Arial" w:hAnsi="Arial"/>
                <w:sz w:val="22"/>
                <w:szCs w:val="22"/>
              </w:rPr>
              <w:t xml:space="preserve">A </w:t>
            </w:r>
            <w:proofErr w:type="spellStart"/>
            <w:r>
              <w:rPr>
                <w:rFonts w:ascii="Arial" w:hAnsi="Arial"/>
                <w:sz w:val="22"/>
                <w:szCs w:val="22"/>
              </w:rPr>
              <w:t>KLIK-el</w:t>
            </w:r>
            <w:proofErr w:type="spellEnd"/>
            <w:r w:rsidR="000A1BBB">
              <w:rPr>
                <w:rFonts w:ascii="Arial" w:hAnsi="Arial" w:cs="Arial"/>
                <w:sz w:val="22"/>
                <w:szCs w:val="22"/>
              </w:rPr>
              <w:t xml:space="preserve"> megkö</w:t>
            </w:r>
            <w:r>
              <w:rPr>
                <w:rFonts w:ascii="Arial" w:hAnsi="Arial" w:cs="Arial"/>
                <w:sz w:val="22"/>
                <w:szCs w:val="22"/>
              </w:rPr>
              <w:t>tött vagyonkezelési szerződés alapján</w:t>
            </w:r>
            <w:r w:rsidR="000A1BBB">
              <w:rPr>
                <w:rFonts w:ascii="Arial" w:hAnsi="Arial" w:cs="Arial"/>
                <w:sz w:val="22"/>
                <w:szCs w:val="22"/>
              </w:rPr>
              <w:t xml:space="preserve"> </w:t>
            </w:r>
            <w:r>
              <w:rPr>
                <w:rFonts w:ascii="Arial" w:hAnsi="Arial" w:cs="Arial"/>
                <w:sz w:val="22"/>
                <w:szCs w:val="22"/>
              </w:rPr>
              <w:t xml:space="preserve">az Aranyhíd Nevelési Oktatási Integrációs Központ működési költségeihez történő hozzájárulás, valamint a Szombathelyi Szolgáltatási Szakképzési Centrummal megkötött vagyonkezelői szerződés alapján a Simon István u. 2-6. épület középső egysége működési költségeihez, az ott folyó kulturális </w:t>
            </w:r>
            <w:proofErr w:type="gramStart"/>
            <w:r>
              <w:rPr>
                <w:rFonts w:ascii="Arial" w:hAnsi="Arial" w:cs="Arial"/>
                <w:sz w:val="22"/>
                <w:szCs w:val="22"/>
              </w:rPr>
              <w:t>tevékenységhez  történő</w:t>
            </w:r>
            <w:proofErr w:type="gramEnd"/>
            <w:r>
              <w:rPr>
                <w:rFonts w:ascii="Arial" w:hAnsi="Arial" w:cs="Arial"/>
                <w:sz w:val="22"/>
                <w:szCs w:val="22"/>
              </w:rPr>
              <w:t xml:space="preserve"> hozzájárulás </w:t>
            </w:r>
            <w:r w:rsidR="000A1BBB">
              <w:rPr>
                <w:rFonts w:ascii="Arial" w:hAnsi="Arial" w:cs="Arial"/>
                <w:sz w:val="22"/>
                <w:szCs w:val="22"/>
              </w:rPr>
              <w:t xml:space="preserve"> utalására </w:t>
            </w:r>
            <w:r w:rsidR="00B111BA">
              <w:rPr>
                <w:rFonts w:ascii="Arial" w:hAnsi="Arial" w:cs="Arial"/>
                <w:sz w:val="22"/>
                <w:szCs w:val="22"/>
              </w:rPr>
              <w:t>negyedévente kerül sor. A 2015</w:t>
            </w:r>
            <w:r w:rsidR="000A1BBB">
              <w:rPr>
                <w:rFonts w:ascii="Arial" w:hAnsi="Arial" w:cs="Arial"/>
                <w:sz w:val="22"/>
                <w:szCs w:val="22"/>
              </w:rPr>
              <w:t xml:space="preserve">. </w:t>
            </w:r>
            <w:r w:rsidR="00B111BA">
              <w:rPr>
                <w:rFonts w:ascii="Arial" w:hAnsi="Arial" w:cs="Arial"/>
                <w:sz w:val="22"/>
                <w:szCs w:val="22"/>
              </w:rPr>
              <w:t xml:space="preserve">év áthúzódó </w:t>
            </w:r>
            <w:r w:rsidR="000A1BBB">
              <w:rPr>
                <w:rFonts w:ascii="Arial" w:hAnsi="Arial" w:cs="Arial"/>
                <w:sz w:val="22"/>
                <w:szCs w:val="22"/>
              </w:rPr>
              <w:t>IV. negyedév</w:t>
            </w:r>
            <w:r w:rsidR="00B111BA">
              <w:rPr>
                <w:rFonts w:ascii="Arial" w:hAnsi="Arial" w:cs="Arial"/>
                <w:sz w:val="22"/>
                <w:szCs w:val="22"/>
              </w:rPr>
              <w:t>e és 2016</w:t>
            </w:r>
            <w:r w:rsidR="000A1BBB">
              <w:rPr>
                <w:rFonts w:ascii="Arial" w:hAnsi="Arial" w:cs="Arial"/>
                <w:sz w:val="22"/>
                <w:szCs w:val="22"/>
              </w:rPr>
              <w:t>. I-III. negyedév</w:t>
            </w:r>
            <w:r w:rsidR="00B111BA">
              <w:rPr>
                <w:rFonts w:ascii="Arial" w:hAnsi="Arial" w:cs="Arial"/>
                <w:sz w:val="22"/>
                <w:szCs w:val="22"/>
              </w:rPr>
              <w:t>e</w:t>
            </w:r>
            <w:r w:rsidR="000A1BBB">
              <w:rPr>
                <w:rFonts w:ascii="Arial" w:hAnsi="Arial" w:cs="Arial"/>
                <w:sz w:val="22"/>
                <w:szCs w:val="22"/>
              </w:rPr>
              <w:t xml:space="preserve"> után fizetendő hozzájárulás kb. </w:t>
            </w:r>
            <w:r w:rsidR="00B111BA">
              <w:rPr>
                <w:rFonts w:ascii="Arial" w:hAnsi="Arial" w:cs="Arial"/>
                <w:sz w:val="22"/>
                <w:szCs w:val="22"/>
              </w:rPr>
              <w:t>76,4</w:t>
            </w:r>
            <w:r w:rsidR="000A1BBB">
              <w:rPr>
                <w:rFonts w:ascii="Arial" w:hAnsi="Arial" w:cs="Arial"/>
                <w:sz w:val="22"/>
                <w:szCs w:val="22"/>
              </w:rPr>
              <w:t xml:space="preserve"> </w:t>
            </w:r>
            <w:proofErr w:type="spellStart"/>
            <w:r>
              <w:rPr>
                <w:rFonts w:ascii="Arial" w:hAnsi="Arial" w:cs="Arial"/>
                <w:sz w:val="22"/>
                <w:szCs w:val="22"/>
              </w:rPr>
              <w:lastRenderedPageBreak/>
              <w:t>Mó</w:t>
            </w:r>
            <w:proofErr w:type="spellEnd"/>
            <w:r>
              <w:rPr>
                <w:rFonts w:ascii="Arial" w:hAnsi="Arial" w:cs="Arial"/>
                <w:sz w:val="22"/>
                <w:szCs w:val="22"/>
              </w:rPr>
              <w:t xml:space="preserve"> Ft.</w:t>
            </w:r>
            <w:r w:rsidR="000A1BBB">
              <w:rPr>
                <w:rFonts w:ascii="Arial" w:hAnsi="Arial" w:cs="Arial"/>
                <w:sz w:val="22"/>
                <w:szCs w:val="22"/>
              </w:rPr>
              <w:t xml:space="preserve"> </w:t>
            </w:r>
            <w:r>
              <w:rPr>
                <w:rFonts w:ascii="Arial" w:hAnsi="Arial" w:cs="Arial"/>
                <w:sz w:val="22"/>
                <w:szCs w:val="22"/>
              </w:rPr>
              <w:t>A</w:t>
            </w:r>
            <w:r w:rsidR="000A1BBB">
              <w:rPr>
                <w:rFonts w:ascii="Arial" w:hAnsi="Arial" w:cs="Arial"/>
                <w:sz w:val="22"/>
                <w:szCs w:val="22"/>
              </w:rPr>
              <w:t xml:space="preserve"> Kossuth Lajos u. 11. épülete után fizetendő bérleti dj éves összege 13,3 </w:t>
            </w:r>
            <w:proofErr w:type="spellStart"/>
            <w:r w:rsidR="000A1BBB">
              <w:rPr>
                <w:rFonts w:ascii="Arial" w:hAnsi="Arial" w:cs="Arial"/>
                <w:sz w:val="22"/>
                <w:szCs w:val="22"/>
              </w:rPr>
              <w:t>Mó</w:t>
            </w:r>
            <w:proofErr w:type="spellEnd"/>
            <w:r w:rsidR="000A1BBB">
              <w:rPr>
                <w:rFonts w:ascii="Arial" w:hAnsi="Arial" w:cs="Arial"/>
                <w:sz w:val="22"/>
                <w:szCs w:val="22"/>
              </w:rPr>
              <w:t xml:space="preserve"> Ft, az utalás havi egyenlő részletekben tört</w:t>
            </w:r>
            <w:r w:rsidR="00DD3BEC">
              <w:rPr>
                <w:rFonts w:ascii="Arial" w:hAnsi="Arial" w:cs="Arial"/>
                <w:sz w:val="22"/>
                <w:szCs w:val="22"/>
              </w:rPr>
              <w:t>é</w:t>
            </w:r>
            <w:r w:rsidR="000A1BBB">
              <w:rPr>
                <w:rFonts w:ascii="Arial" w:hAnsi="Arial" w:cs="Arial"/>
                <w:sz w:val="22"/>
                <w:szCs w:val="22"/>
              </w:rPr>
              <w:t>nik. Az utalásról havonta, illetve negyedévente a Köznevelési, Sport és Ifjúsági Iroda rendelkezik.</w:t>
            </w:r>
          </w:p>
          <w:p w:rsidR="000A1BBB" w:rsidRDefault="000A1BBB" w:rsidP="000E5B22">
            <w:pPr>
              <w:ind w:right="182"/>
              <w:jc w:val="both"/>
              <w:rPr>
                <w:rFonts w:ascii="Arial" w:hAnsi="Arial" w:cs="Arial"/>
              </w:rPr>
            </w:pPr>
            <w:r>
              <w:rPr>
                <w:rFonts w:ascii="Arial" w:hAnsi="Arial" w:cs="Arial"/>
                <w:sz w:val="22"/>
                <w:szCs w:val="22"/>
              </w:rPr>
              <w:t xml:space="preserve">A Közgyűlés az </w:t>
            </w:r>
            <w:r w:rsidRPr="000E5B22">
              <w:rPr>
                <w:rFonts w:ascii="Arial" w:hAnsi="Arial" w:cs="Arial"/>
                <w:sz w:val="22"/>
                <w:szCs w:val="22"/>
              </w:rPr>
              <w:t>535/2014. (X</w:t>
            </w:r>
            <w:r>
              <w:rPr>
                <w:rFonts w:ascii="Arial" w:hAnsi="Arial" w:cs="Arial"/>
                <w:sz w:val="22"/>
                <w:szCs w:val="22"/>
              </w:rPr>
              <w:t xml:space="preserve">II.15.) Kgy. számú határozatában vállalta, hogy </w:t>
            </w:r>
            <w:r w:rsidRPr="000E5B22">
              <w:rPr>
                <w:rFonts w:ascii="Arial" w:hAnsi="Arial" w:cs="Arial"/>
                <w:sz w:val="22"/>
                <w:szCs w:val="22"/>
              </w:rPr>
              <w:t xml:space="preserve">az indikátormutatók teljesítése érdekében a partneriskolák diákjai Kanizsai Dorottya Gimnáziumba történő szállításának költségére a fenntartás időszakában </w:t>
            </w:r>
            <w:r>
              <w:rPr>
                <w:rFonts w:ascii="Arial" w:hAnsi="Arial" w:cs="Arial"/>
                <w:sz w:val="22"/>
                <w:szCs w:val="22"/>
              </w:rPr>
              <w:t>– a KLIK támogatása sora terhére –</w:t>
            </w:r>
            <w:r w:rsidRPr="000E5B22">
              <w:rPr>
                <w:rFonts w:ascii="Arial" w:hAnsi="Arial" w:cs="Arial"/>
                <w:sz w:val="22"/>
                <w:szCs w:val="22"/>
              </w:rPr>
              <w:t>évente maximum 1,5 millió Ft-ot biztosít</w:t>
            </w:r>
            <w:r>
              <w:rPr>
                <w:rFonts w:ascii="Arial" w:hAnsi="Arial" w:cs="Arial"/>
                <w:sz w:val="22"/>
                <w:szCs w:val="22"/>
              </w:rPr>
              <w:t>.</w:t>
            </w:r>
          </w:p>
          <w:p w:rsidR="000A1BBB" w:rsidRPr="009871EB" w:rsidRDefault="000A1BBB" w:rsidP="001412AA">
            <w:pPr>
              <w:ind w:right="182"/>
              <w:jc w:val="both"/>
              <w:rPr>
                <w:rFonts w:ascii="Arial" w:hAnsi="Arial"/>
              </w:rPr>
            </w:pPr>
            <w:r>
              <w:rPr>
                <w:rFonts w:ascii="Arial" w:hAnsi="Arial"/>
                <w:sz w:val="22"/>
                <w:szCs w:val="22"/>
              </w:rPr>
              <w:t xml:space="preserve">A szállítás megszervezésében közreműködik a Szombathelyi Köznevelési GAMESZ, így az 1,5 millió Ft összeget a </w:t>
            </w:r>
            <w:r w:rsidRPr="001412AA">
              <w:rPr>
                <w:rFonts w:ascii="Arial" w:hAnsi="Arial"/>
                <w:b/>
                <w:i/>
                <w:sz w:val="22"/>
                <w:szCs w:val="22"/>
              </w:rPr>
              <w:t xml:space="preserve">GAMESZ részére </w:t>
            </w:r>
            <w:r>
              <w:rPr>
                <w:rFonts w:ascii="Arial" w:hAnsi="Arial"/>
                <w:sz w:val="22"/>
                <w:szCs w:val="22"/>
              </w:rPr>
              <w:t>szükséges átcsoportosítani.</w:t>
            </w:r>
            <w:r w:rsidR="00B111BA">
              <w:rPr>
                <w:rFonts w:ascii="Arial" w:hAnsi="Arial"/>
                <w:sz w:val="22"/>
                <w:szCs w:val="22"/>
              </w:rPr>
              <w:t xml:space="preserve"> </w:t>
            </w:r>
          </w:p>
        </w:tc>
      </w:tr>
      <w:tr w:rsidR="00B111BA" w:rsidRPr="00EF3683" w:rsidTr="009871EB">
        <w:trPr>
          <w:trHeight w:val="265"/>
        </w:trPr>
        <w:tc>
          <w:tcPr>
            <w:tcW w:w="4461" w:type="dxa"/>
          </w:tcPr>
          <w:p w:rsidR="00B111BA" w:rsidRDefault="00B111BA" w:rsidP="00EF6AD0">
            <w:pPr>
              <w:jc w:val="both"/>
              <w:rPr>
                <w:rFonts w:ascii="Arial" w:hAnsi="Arial"/>
                <w:sz w:val="22"/>
                <w:szCs w:val="22"/>
              </w:rPr>
            </w:pPr>
            <w:r>
              <w:rPr>
                <w:rFonts w:ascii="Arial" w:hAnsi="Arial"/>
                <w:sz w:val="22"/>
                <w:szCs w:val="22"/>
              </w:rPr>
              <w:lastRenderedPageBreak/>
              <w:t>Köznevelési feladatellátásra átadott vagyon ellenőrzése</w:t>
            </w:r>
          </w:p>
        </w:tc>
        <w:tc>
          <w:tcPr>
            <w:tcW w:w="1560" w:type="dxa"/>
          </w:tcPr>
          <w:p w:rsidR="00B111BA" w:rsidRDefault="00B111BA" w:rsidP="00EF6AD0">
            <w:pPr>
              <w:ind w:right="182"/>
              <w:jc w:val="right"/>
              <w:rPr>
                <w:rFonts w:ascii="Arial" w:hAnsi="Arial"/>
                <w:sz w:val="22"/>
                <w:szCs w:val="22"/>
              </w:rPr>
            </w:pPr>
            <w:r>
              <w:rPr>
                <w:rFonts w:ascii="Arial" w:hAnsi="Arial"/>
                <w:sz w:val="22"/>
                <w:szCs w:val="22"/>
              </w:rPr>
              <w:t>800</w:t>
            </w:r>
          </w:p>
        </w:tc>
        <w:tc>
          <w:tcPr>
            <w:tcW w:w="3543" w:type="dxa"/>
          </w:tcPr>
          <w:p w:rsidR="00B111BA" w:rsidRPr="00B111BA" w:rsidRDefault="00B111BA" w:rsidP="00D26E69">
            <w:pPr>
              <w:ind w:right="182"/>
              <w:jc w:val="both"/>
              <w:rPr>
                <w:rFonts w:ascii="Arial" w:hAnsi="Arial"/>
                <w:sz w:val="22"/>
                <w:szCs w:val="22"/>
              </w:rPr>
            </w:pPr>
            <w:r w:rsidRPr="00B111BA">
              <w:rPr>
                <w:rFonts w:ascii="Arial" w:hAnsi="Arial" w:cs="Arial"/>
                <w:sz w:val="22"/>
                <w:szCs w:val="22"/>
              </w:rPr>
              <w:t>Szombathely Megyei Jogú Város Közgyűlése a 475/2015. (XII.10.) Kgy. számú határozatában elfogadta a vagyonkezelésbe, illetve ingyenes használatra átadott önkormányzati vagyon tulajdonosi ellenőrzésének eljárási rendjét, valamint jóváhagyta a 2016. évre vonatkozó ellenőrzések ütemtervét.</w:t>
            </w:r>
            <w:r w:rsidR="00D26E69">
              <w:rPr>
                <w:rFonts w:ascii="Arial" w:hAnsi="Arial" w:cs="Arial"/>
                <w:sz w:val="22"/>
                <w:szCs w:val="22"/>
              </w:rPr>
              <w:t xml:space="preserve"> Az ellenőrzések a Szombathelyi Köznevelési GAMESZ közreműködésével valósulnak meg, ezért </w:t>
            </w:r>
            <w:r w:rsidR="00D26E69">
              <w:rPr>
                <w:rFonts w:ascii="Arial" w:hAnsi="Arial"/>
                <w:sz w:val="22"/>
                <w:szCs w:val="22"/>
              </w:rPr>
              <w:t xml:space="preserve">a tervezett 800 e Ft összeget a </w:t>
            </w:r>
            <w:r w:rsidR="00D26E69" w:rsidRPr="001412AA">
              <w:rPr>
                <w:rFonts w:ascii="Arial" w:hAnsi="Arial"/>
                <w:b/>
                <w:i/>
                <w:sz w:val="22"/>
                <w:szCs w:val="22"/>
              </w:rPr>
              <w:t>GAMESZ részére</w:t>
            </w:r>
            <w:r w:rsidR="00D26E69">
              <w:rPr>
                <w:rFonts w:ascii="Arial" w:hAnsi="Arial"/>
                <w:sz w:val="22"/>
                <w:szCs w:val="22"/>
              </w:rPr>
              <w:t xml:space="preserve"> szükséges átcsoportosítani.</w:t>
            </w:r>
          </w:p>
        </w:tc>
      </w:tr>
      <w:tr w:rsidR="000A1BBB" w:rsidRPr="00EF3683" w:rsidTr="009871EB">
        <w:trPr>
          <w:trHeight w:val="265"/>
        </w:trPr>
        <w:tc>
          <w:tcPr>
            <w:tcW w:w="4461" w:type="dxa"/>
          </w:tcPr>
          <w:p w:rsidR="000A1BBB" w:rsidRPr="009871EB" w:rsidRDefault="000A1BBB" w:rsidP="00EF6AD0">
            <w:pPr>
              <w:jc w:val="both"/>
              <w:rPr>
                <w:rFonts w:ascii="Arial" w:hAnsi="Arial"/>
              </w:rPr>
            </w:pPr>
            <w:r>
              <w:rPr>
                <w:rFonts w:ascii="Arial" w:hAnsi="Arial"/>
                <w:sz w:val="22"/>
                <w:szCs w:val="22"/>
              </w:rPr>
              <w:t>SNI gyermekek szakszolgálati ellátása</w:t>
            </w:r>
          </w:p>
        </w:tc>
        <w:tc>
          <w:tcPr>
            <w:tcW w:w="1560" w:type="dxa"/>
          </w:tcPr>
          <w:p w:rsidR="000A1BBB" w:rsidRPr="009871EB" w:rsidRDefault="00B111BA" w:rsidP="00EF6AD0">
            <w:pPr>
              <w:ind w:right="182"/>
              <w:jc w:val="right"/>
              <w:rPr>
                <w:rFonts w:ascii="Arial" w:hAnsi="Arial"/>
              </w:rPr>
            </w:pPr>
            <w:r>
              <w:rPr>
                <w:rFonts w:ascii="Arial" w:hAnsi="Arial"/>
                <w:sz w:val="22"/>
                <w:szCs w:val="22"/>
              </w:rPr>
              <w:t>4</w:t>
            </w:r>
            <w:r w:rsidR="000A1BBB">
              <w:rPr>
                <w:rFonts w:ascii="Arial" w:hAnsi="Arial"/>
                <w:sz w:val="22"/>
                <w:szCs w:val="22"/>
              </w:rPr>
              <w:t>.000</w:t>
            </w:r>
          </w:p>
        </w:tc>
        <w:tc>
          <w:tcPr>
            <w:tcW w:w="3543" w:type="dxa"/>
          </w:tcPr>
          <w:p w:rsidR="000A1BBB" w:rsidRPr="001412AA" w:rsidRDefault="000A1BBB" w:rsidP="00AB1940">
            <w:pPr>
              <w:ind w:right="182"/>
              <w:jc w:val="both"/>
              <w:rPr>
                <w:rFonts w:ascii="Arial" w:hAnsi="Arial"/>
                <w:sz w:val="22"/>
                <w:szCs w:val="22"/>
              </w:rPr>
            </w:pPr>
            <w:r>
              <w:rPr>
                <w:rFonts w:ascii="Arial" w:hAnsi="Arial"/>
                <w:sz w:val="22"/>
                <w:szCs w:val="22"/>
              </w:rPr>
              <w:t>A nemzeti köznevelésről szóló 2011. évi CXC. tv. 4. §</w:t>
            </w:r>
            <w:proofErr w:type="spellStart"/>
            <w:r>
              <w:rPr>
                <w:rFonts w:ascii="Arial" w:hAnsi="Arial"/>
                <w:sz w:val="22"/>
                <w:szCs w:val="22"/>
              </w:rPr>
              <w:t>-</w:t>
            </w:r>
            <w:proofErr w:type="gramStart"/>
            <w:r>
              <w:rPr>
                <w:rFonts w:ascii="Arial" w:hAnsi="Arial"/>
                <w:sz w:val="22"/>
                <w:szCs w:val="22"/>
              </w:rPr>
              <w:t>a</w:t>
            </w:r>
            <w:proofErr w:type="spellEnd"/>
            <w:proofErr w:type="gramEnd"/>
            <w:r>
              <w:rPr>
                <w:rFonts w:ascii="Arial" w:hAnsi="Arial"/>
                <w:sz w:val="22"/>
                <w:szCs w:val="22"/>
              </w:rPr>
              <w:t xml:space="preserve"> alapján a többi gyermekkel együtt </w:t>
            </w:r>
            <w:r w:rsidRPr="00AB1940">
              <w:rPr>
                <w:rFonts w:ascii="Arial" w:hAnsi="Arial" w:cs="Arial"/>
                <w:sz w:val="22"/>
                <w:szCs w:val="22"/>
              </w:rPr>
              <w:t>nevelhető saj</w:t>
            </w:r>
            <w:r>
              <w:rPr>
                <w:rFonts w:ascii="Arial" w:hAnsi="Arial" w:cs="Arial"/>
                <w:sz w:val="22"/>
                <w:szCs w:val="22"/>
              </w:rPr>
              <w:t xml:space="preserve">átos nevelési igényű gyermek </w:t>
            </w:r>
            <w:r w:rsidRPr="00AB1940">
              <w:rPr>
                <w:rFonts w:ascii="Arial" w:hAnsi="Arial" w:cs="Arial"/>
                <w:sz w:val="22"/>
                <w:szCs w:val="22"/>
              </w:rPr>
              <w:t>óvodai nevelése</w:t>
            </w:r>
            <w:r>
              <w:rPr>
                <w:rFonts w:ascii="Arial" w:hAnsi="Arial" w:cs="Arial"/>
                <w:sz w:val="22"/>
                <w:szCs w:val="22"/>
              </w:rPr>
              <w:t xml:space="preserve"> alapfeladat. A rendelkezésre álló összeg</w:t>
            </w:r>
            <w:r w:rsidR="00D26E69">
              <w:rPr>
                <w:rFonts w:ascii="Arial" w:hAnsi="Arial" w:cs="Arial"/>
                <w:sz w:val="22"/>
                <w:szCs w:val="22"/>
              </w:rPr>
              <w:t xml:space="preserve">ből 3 </w:t>
            </w:r>
            <w:proofErr w:type="spellStart"/>
            <w:r w:rsidR="00D26E69">
              <w:rPr>
                <w:rFonts w:ascii="Arial" w:hAnsi="Arial" w:cs="Arial"/>
                <w:sz w:val="22"/>
                <w:szCs w:val="22"/>
              </w:rPr>
              <w:t>Mó</w:t>
            </w:r>
            <w:proofErr w:type="spellEnd"/>
            <w:r w:rsidR="00D26E69">
              <w:rPr>
                <w:rFonts w:ascii="Arial" w:hAnsi="Arial" w:cs="Arial"/>
                <w:sz w:val="22"/>
                <w:szCs w:val="22"/>
              </w:rPr>
              <w:t xml:space="preserve"> Ft</w:t>
            </w:r>
            <w:r>
              <w:rPr>
                <w:rFonts w:ascii="Arial" w:hAnsi="Arial" w:cs="Arial"/>
                <w:sz w:val="22"/>
                <w:szCs w:val="22"/>
              </w:rPr>
              <w:t xml:space="preserve"> a nem tervezett fejlesztésekre, valamint a városi koordinációs feladatok szerződéssel tör</w:t>
            </w:r>
            <w:r w:rsidR="00D26E69">
              <w:rPr>
                <w:rFonts w:ascii="Arial" w:hAnsi="Arial" w:cs="Arial"/>
                <w:sz w:val="22"/>
                <w:szCs w:val="22"/>
              </w:rPr>
              <w:t xml:space="preserve">ténő ellátására nyújt fedezetet, 1 </w:t>
            </w:r>
            <w:proofErr w:type="spellStart"/>
            <w:r w:rsidR="00D26E69">
              <w:rPr>
                <w:rFonts w:ascii="Arial" w:hAnsi="Arial" w:cs="Arial"/>
                <w:sz w:val="22"/>
                <w:szCs w:val="22"/>
              </w:rPr>
              <w:t>Mó</w:t>
            </w:r>
            <w:proofErr w:type="spellEnd"/>
            <w:r w:rsidR="00D26E69">
              <w:rPr>
                <w:rFonts w:ascii="Arial" w:hAnsi="Arial" w:cs="Arial"/>
                <w:sz w:val="22"/>
                <w:szCs w:val="22"/>
              </w:rPr>
              <w:t xml:space="preserve"> Ft pedig a Bizottság </w:t>
            </w:r>
            <w:r w:rsidR="00AD6619" w:rsidRPr="00AD6619">
              <w:rPr>
                <w:rFonts w:ascii="Arial" w:hAnsi="Arial" w:cs="Arial"/>
                <w:sz w:val="22"/>
                <w:szCs w:val="22"/>
              </w:rPr>
              <w:t>495/2015.(XII.09.)</w:t>
            </w:r>
            <w:r w:rsidR="00D26E69">
              <w:rPr>
                <w:rFonts w:ascii="Arial" w:hAnsi="Arial" w:cs="Arial"/>
                <w:sz w:val="22"/>
                <w:szCs w:val="22"/>
              </w:rPr>
              <w:t xml:space="preserve"> </w:t>
            </w:r>
            <w:proofErr w:type="spellStart"/>
            <w:r w:rsidR="00D26E69">
              <w:rPr>
                <w:rFonts w:ascii="Arial" w:hAnsi="Arial" w:cs="Arial"/>
                <w:sz w:val="22"/>
                <w:szCs w:val="22"/>
              </w:rPr>
              <w:t>OSzB</w:t>
            </w:r>
            <w:proofErr w:type="spellEnd"/>
            <w:r w:rsidR="00D26E69">
              <w:rPr>
                <w:rFonts w:ascii="Arial" w:hAnsi="Arial" w:cs="Arial"/>
                <w:sz w:val="22"/>
                <w:szCs w:val="22"/>
              </w:rPr>
              <w:t xml:space="preserve">. számú határozata alapján az Aranyhíd Nevelési Oktatási Integrációs Központ </w:t>
            </w:r>
            <w:r w:rsidR="00D26E69" w:rsidRPr="001412AA">
              <w:rPr>
                <w:rFonts w:ascii="Arial" w:hAnsi="Arial" w:cs="Arial"/>
                <w:sz w:val="22"/>
                <w:szCs w:val="22"/>
              </w:rPr>
              <w:t xml:space="preserve">7 fő </w:t>
            </w:r>
            <w:r w:rsidR="00D26E69" w:rsidRPr="001412AA">
              <w:rPr>
                <w:rFonts w:ascii="Arial" w:hAnsi="Arial" w:cs="Arial"/>
                <w:sz w:val="22"/>
                <w:szCs w:val="22"/>
              </w:rPr>
              <w:lastRenderedPageBreak/>
              <w:t xml:space="preserve">tanulójának heti 1 órás gyógytornai fejlesztését biztosítja. </w:t>
            </w:r>
            <w:r w:rsidRPr="001412AA">
              <w:rPr>
                <w:rFonts w:ascii="Arial" w:hAnsi="Arial" w:cs="Arial"/>
                <w:sz w:val="22"/>
                <w:szCs w:val="22"/>
              </w:rPr>
              <w:t xml:space="preserve"> A feladatellátás </w:t>
            </w:r>
            <w:r w:rsidRPr="001412AA">
              <w:rPr>
                <w:rFonts w:ascii="Arial" w:hAnsi="Arial"/>
                <w:sz w:val="22"/>
                <w:szCs w:val="22"/>
              </w:rPr>
              <w:t xml:space="preserve">megszervezése a Szombathelyi Köznevelési GAMESZ közreműködésével történik, így az összeget a </w:t>
            </w:r>
            <w:r w:rsidRPr="001412AA">
              <w:rPr>
                <w:rFonts w:ascii="Arial" w:hAnsi="Arial"/>
                <w:b/>
                <w:i/>
                <w:sz w:val="22"/>
                <w:szCs w:val="22"/>
              </w:rPr>
              <w:t>GAMESZ részére</w:t>
            </w:r>
            <w:r w:rsidRPr="001412AA">
              <w:rPr>
                <w:rFonts w:ascii="Arial" w:hAnsi="Arial"/>
                <w:sz w:val="22"/>
                <w:szCs w:val="22"/>
              </w:rPr>
              <w:t xml:space="preserve"> szükséges átcsoportosítani.</w:t>
            </w:r>
          </w:p>
          <w:p w:rsidR="000A1BBB" w:rsidRDefault="000A1BBB" w:rsidP="00AB1940">
            <w:pPr>
              <w:ind w:right="182"/>
              <w:jc w:val="both"/>
              <w:rPr>
                <w:rFonts w:ascii="Arial" w:hAnsi="Arial"/>
              </w:rPr>
            </w:pPr>
          </w:p>
        </w:tc>
      </w:tr>
      <w:tr w:rsidR="005D5C0E" w:rsidRPr="008D0793" w:rsidTr="009871EB">
        <w:trPr>
          <w:trHeight w:val="265"/>
        </w:trPr>
        <w:tc>
          <w:tcPr>
            <w:tcW w:w="4461" w:type="dxa"/>
          </w:tcPr>
          <w:p w:rsidR="005D5C0E" w:rsidRPr="00851001" w:rsidRDefault="005D5C0E" w:rsidP="00EF6AD0">
            <w:pPr>
              <w:jc w:val="both"/>
              <w:rPr>
                <w:rFonts w:ascii="Arial" w:hAnsi="Arial"/>
                <w:color w:val="000000"/>
                <w:sz w:val="22"/>
                <w:szCs w:val="22"/>
              </w:rPr>
            </w:pPr>
            <w:r>
              <w:rPr>
                <w:rFonts w:ascii="Arial" w:hAnsi="Arial"/>
                <w:color w:val="000000"/>
                <w:sz w:val="22"/>
                <w:szCs w:val="22"/>
              </w:rPr>
              <w:lastRenderedPageBreak/>
              <w:t>Honvédelmi nevelés a gimnáziumokban</w:t>
            </w:r>
          </w:p>
        </w:tc>
        <w:tc>
          <w:tcPr>
            <w:tcW w:w="1560" w:type="dxa"/>
          </w:tcPr>
          <w:p w:rsidR="005D5C0E" w:rsidRPr="00851001" w:rsidRDefault="005D5C0E" w:rsidP="00EF6AD0">
            <w:pPr>
              <w:ind w:right="182"/>
              <w:jc w:val="right"/>
              <w:rPr>
                <w:rFonts w:ascii="Arial" w:hAnsi="Arial"/>
                <w:color w:val="000000"/>
                <w:sz w:val="22"/>
                <w:szCs w:val="22"/>
              </w:rPr>
            </w:pPr>
            <w:r>
              <w:rPr>
                <w:rFonts w:ascii="Arial" w:hAnsi="Arial"/>
                <w:color w:val="000000"/>
                <w:sz w:val="22"/>
                <w:szCs w:val="22"/>
              </w:rPr>
              <w:t>2.000</w:t>
            </w:r>
          </w:p>
        </w:tc>
        <w:tc>
          <w:tcPr>
            <w:tcW w:w="3543" w:type="dxa"/>
          </w:tcPr>
          <w:p w:rsidR="005D5C0E" w:rsidRPr="008D0793" w:rsidRDefault="005D5C0E" w:rsidP="001412AA">
            <w:pPr>
              <w:jc w:val="both"/>
              <w:rPr>
                <w:rFonts w:ascii="Arial" w:hAnsi="Arial"/>
                <w:color w:val="000000"/>
                <w:sz w:val="22"/>
                <w:szCs w:val="22"/>
              </w:rPr>
            </w:pPr>
            <w:r>
              <w:rPr>
                <w:rFonts w:ascii="Arial" w:hAnsi="Arial"/>
                <w:color w:val="000000"/>
                <w:sz w:val="22"/>
                <w:szCs w:val="22"/>
              </w:rPr>
              <w:t>Az Oktatási és Szociális Bizottság a 2015. szeptember havi ülésén fogadta el a Szombathelyi Nagy Lajos Gimnáziumban, valamint a Szombathelyi Kanizsai Dorottya Gimnáziumban, szakköri keretek között folyó honvédelmi nevelés 2015/2016. tanévre vonatkozó programját. A kifizetések a Szombathelyi Köznevelési GAMESZ keretében történnek, ezért az összeg</w:t>
            </w:r>
            <w:r w:rsidR="001412AA">
              <w:rPr>
                <w:rFonts w:ascii="Arial" w:hAnsi="Arial"/>
                <w:color w:val="000000"/>
                <w:sz w:val="22"/>
                <w:szCs w:val="22"/>
              </w:rPr>
              <w:t xml:space="preserve">et a </w:t>
            </w:r>
            <w:r w:rsidR="001412AA" w:rsidRPr="001412AA">
              <w:rPr>
                <w:rFonts w:ascii="Arial" w:hAnsi="Arial"/>
                <w:b/>
                <w:i/>
                <w:color w:val="000000"/>
                <w:sz w:val="22"/>
                <w:szCs w:val="22"/>
              </w:rPr>
              <w:t>GAMESZ</w:t>
            </w:r>
            <w:r w:rsidRPr="001412AA">
              <w:rPr>
                <w:rFonts w:ascii="Arial" w:hAnsi="Arial"/>
                <w:b/>
                <w:i/>
                <w:color w:val="000000"/>
                <w:sz w:val="22"/>
                <w:szCs w:val="22"/>
              </w:rPr>
              <w:t xml:space="preserve"> részére</w:t>
            </w:r>
            <w:r>
              <w:rPr>
                <w:rFonts w:ascii="Arial" w:hAnsi="Arial"/>
                <w:color w:val="000000"/>
                <w:sz w:val="22"/>
                <w:szCs w:val="22"/>
              </w:rPr>
              <w:t xml:space="preserve"> </w:t>
            </w:r>
            <w:r w:rsidR="001412AA">
              <w:rPr>
                <w:rFonts w:ascii="Arial" w:hAnsi="Arial"/>
                <w:color w:val="000000"/>
                <w:sz w:val="22"/>
                <w:szCs w:val="22"/>
              </w:rPr>
              <w:t>szükséges átcsoportosítani.</w:t>
            </w:r>
          </w:p>
        </w:tc>
      </w:tr>
      <w:tr w:rsidR="00503177" w:rsidRPr="00503177" w:rsidTr="009871EB">
        <w:trPr>
          <w:trHeight w:val="265"/>
        </w:trPr>
        <w:tc>
          <w:tcPr>
            <w:tcW w:w="4461" w:type="dxa"/>
          </w:tcPr>
          <w:p w:rsidR="000A1BBB" w:rsidRPr="00851001" w:rsidRDefault="000A1BBB" w:rsidP="00EF6AD0">
            <w:pPr>
              <w:jc w:val="both"/>
              <w:rPr>
                <w:rFonts w:ascii="Arial" w:hAnsi="Arial"/>
                <w:color w:val="000000"/>
              </w:rPr>
            </w:pPr>
            <w:r w:rsidRPr="00851001">
              <w:rPr>
                <w:rFonts w:ascii="Arial" w:hAnsi="Arial"/>
                <w:color w:val="000000"/>
                <w:sz w:val="22"/>
                <w:szCs w:val="22"/>
              </w:rPr>
              <w:t>Óvodai és iskolai úszásoktatás feladatai</w:t>
            </w:r>
          </w:p>
        </w:tc>
        <w:tc>
          <w:tcPr>
            <w:tcW w:w="1560" w:type="dxa"/>
          </w:tcPr>
          <w:p w:rsidR="000A1BBB" w:rsidRPr="00851001" w:rsidRDefault="000A1BBB" w:rsidP="00EF6AD0">
            <w:pPr>
              <w:ind w:right="182"/>
              <w:jc w:val="right"/>
              <w:rPr>
                <w:rFonts w:ascii="Arial" w:hAnsi="Arial"/>
                <w:color w:val="000000"/>
              </w:rPr>
            </w:pPr>
            <w:r w:rsidRPr="00851001">
              <w:rPr>
                <w:rFonts w:ascii="Arial" w:hAnsi="Arial"/>
                <w:color w:val="000000"/>
                <w:sz w:val="22"/>
                <w:szCs w:val="22"/>
              </w:rPr>
              <w:t>10.500</w:t>
            </w:r>
          </w:p>
        </w:tc>
        <w:tc>
          <w:tcPr>
            <w:tcW w:w="3543" w:type="dxa"/>
          </w:tcPr>
          <w:p w:rsidR="00D26E69" w:rsidRPr="00503177" w:rsidRDefault="000A1BBB" w:rsidP="00E36AE6">
            <w:pPr>
              <w:jc w:val="both"/>
              <w:rPr>
                <w:rFonts w:ascii="Arial" w:hAnsi="Arial" w:cs="Arial"/>
                <w:sz w:val="22"/>
                <w:szCs w:val="22"/>
              </w:rPr>
            </w:pPr>
            <w:r w:rsidRPr="00503177">
              <w:rPr>
                <w:rFonts w:ascii="Arial" w:hAnsi="Arial"/>
                <w:sz w:val="22"/>
                <w:szCs w:val="22"/>
              </w:rPr>
              <w:t xml:space="preserve">Szombathely Megyei Jogú Város Közgyűlése az </w:t>
            </w:r>
            <w:r w:rsidRPr="00503177">
              <w:rPr>
                <w:rFonts w:ascii="Arial" w:hAnsi="Arial" w:cs="Arial"/>
                <w:sz w:val="22"/>
                <w:szCs w:val="22"/>
              </w:rPr>
              <w:t>514/2013.(X.31.) kgy. sz. határozatában elhatározta, hogy 2013/2014. nevelési évtől kezdődően, a szombathelyi nagycsoportos óvodások részére az óvodai úszásoktatást, mint egyéb óvodai szolgáltatást alanyi jogon, térítésmentesen biztosítja</w:t>
            </w:r>
            <w:r w:rsidR="00D26E69" w:rsidRPr="00503177">
              <w:rPr>
                <w:rFonts w:ascii="Arial" w:hAnsi="Arial" w:cs="Arial"/>
                <w:sz w:val="22"/>
                <w:szCs w:val="22"/>
              </w:rPr>
              <w:t>.</w:t>
            </w:r>
          </w:p>
          <w:p w:rsidR="00C51BA4" w:rsidRPr="00503177" w:rsidRDefault="00C51BA4" w:rsidP="00C51BA4">
            <w:pPr>
              <w:tabs>
                <w:tab w:val="left" w:pos="426"/>
              </w:tabs>
              <w:spacing w:after="200"/>
              <w:jc w:val="both"/>
              <w:rPr>
                <w:rFonts w:ascii="Arial" w:hAnsi="Arial" w:cs="Arial"/>
                <w:sz w:val="22"/>
                <w:szCs w:val="22"/>
              </w:rPr>
            </w:pPr>
            <w:r w:rsidRPr="00503177">
              <w:rPr>
                <w:rFonts w:ascii="Arial" w:hAnsi="Arial" w:cs="Arial"/>
                <w:sz w:val="22"/>
                <w:szCs w:val="22"/>
              </w:rPr>
              <w:t xml:space="preserve">A </w:t>
            </w:r>
            <w:r w:rsidR="006E5514" w:rsidRPr="00503177">
              <w:rPr>
                <w:rFonts w:ascii="Arial" w:hAnsi="Arial" w:cs="Arial"/>
                <w:sz w:val="22"/>
                <w:szCs w:val="22"/>
              </w:rPr>
              <w:t>263</w:t>
            </w:r>
            <w:r w:rsidRPr="00503177">
              <w:rPr>
                <w:rFonts w:ascii="Arial" w:hAnsi="Arial" w:cs="Arial"/>
                <w:sz w:val="22"/>
                <w:szCs w:val="22"/>
              </w:rPr>
              <w:t>/2015. (VI.18.) Kgy. számú határozatában pedig vállalta, hogy a 2015/2016. tanévtől továbbra is biztosítja a 2. 5. és 9. évfolyamos tanulók térítésmentes úszásoktatását.</w:t>
            </w:r>
          </w:p>
          <w:p w:rsidR="00704765" w:rsidRPr="00503177" w:rsidRDefault="00704765" w:rsidP="00704765">
            <w:pPr>
              <w:tabs>
                <w:tab w:val="left" w:pos="426"/>
              </w:tabs>
              <w:spacing w:after="200"/>
              <w:jc w:val="both"/>
              <w:rPr>
                <w:rFonts w:ascii="Arial" w:hAnsi="Arial"/>
                <w:sz w:val="22"/>
                <w:szCs w:val="22"/>
              </w:rPr>
            </w:pPr>
            <w:r w:rsidRPr="00503177">
              <w:rPr>
                <w:rFonts w:ascii="Arial" w:hAnsi="Arial" w:cs="Arial"/>
                <w:sz w:val="22"/>
                <w:szCs w:val="22"/>
              </w:rPr>
              <w:t xml:space="preserve">Kérjük a Bizottság hozzájárulását, hogy az Egészségügyi és Közszolgálati Osztály </w:t>
            </w:r>
            <w:r w:rsidRPr="00503177">
              <w:rPr>
                <w:rFonts w:ascii="Arial" w:hAnsi="Arial"/>
                <w:sz w:val="22"/>
                <w:szCs w:val="22"/>
              </w:rPr>
              <w:t xml:space="preserve">a Vasi Víz </w:t>
            </w:r>
            <w:proofErr w:type="spellStart"/>
            <w:r w:rsidRPr="00503177">
              <w:rPr>
                <w:rFonts w:ascii="Arial" w:hAnsi="Arial"/>
                <w:sz w:val="22"/>
                <w:szCs w:val="22"/>
              </w:rPr>
              <w:t>Zrt-vel</w:t>
            </w:r>
            <w:proofErr w:type="spellEnd"/>
            <w:r w:rsidRPr="00503177">
              <w:rPr>
                <w:rFonts w:ascii="Arial" w:hAnsi="Arial"/>
                <w:sz w:val="22"/>
                <w:szCs w:val="22"/>
              </w:rPr>
              <w:t xml:space="preserve"> az iskolai úszásoktatás tekintetében az uszodai belépésekre vonatkozó szerződést megkösse.</w:t>
            </w:r>
          </w:p>
          <w:p w:rsidR="000A1BBB" w:rsidRPr="00503177" w:rsidRDefault="00C51BA4" w:rsidP="00503177">
            <w:pPr>
              <w:tabs>
                <w:tab w:val="left" w:pos="426"/>
              </w:tabs>
              <w:spacing w:after="200"/>
              <w:jc w:val="both"/>
              <w:rPr>
                <w:rFonts w:ascii="Arial" w:hAnsi="Arial" w:cs="Arial"/>
                <w:sz w:val="22"/>
                <w:szCs w:val="22"/>
              </w:rPr>
            </w:pPr>
            <w:r w:rsidRPr="00503177">
              <w:rPr>
                <w:rFonts w:ascii="Arial" w:hAnsi="Arial" w:cs="Arial"/>
                <w:sz w:val="22"/>
                <w:szCs w:val="22"/>
              </w:rPr>
              <w:t>K</w:t>
            </w:r>
            <w:r w:rsidR="000A1BBB" w:rsidRPr="00503177">
              <w:rPr>
                <w:rFonts w:ascii="Arial" w:hAnsi="Arial" w:cs="Arial"/>
                <w:sz w:val="22"/>
                <w:szCs w:val="22"/>
              </w:rPr>
              <w:t xml:space="preserve">érjük a Bizottság hozzájárulását, hogy a </w:t>
            </w:r>
            <w:r w:rsidR="000A1BBB" w:rsidRPr="00503177">
              <w:rPr>
                <w:rFonts w:ascii="Arial" w:hAnsi="Arial"/>
                <w:sz w:val="22"/>
                <w:szCs w:val="22"/>
              </w:rPr>
              <w:t xml:space="preserve">Köznevelési, Sport és Ifjúsági Iroda </w:t>
            </w:r>
            <w:r w:rsidR="00704765" w:rsidRPr="00503177">
              <w:rPr>
                <w:rFonts w:ascii="Arial" w:hAnsi="Arial"/>
                <w:sz w:val="22"/>
                <w:szCs w:val="22"/>
              </w:rPr>
              <w:t xml:space="preserve">koordinálásával a Szombathelyi Köznevelési GAMESZ </w:t>
            </w:r>
            <w:r w:rsidRPr="00503177">
              <w:rPr>
                <w:rFonts w:ascii="Arial" w:hAnsi="Arial"/>
                <w:sz w:val="22"/>
                <w:szCs w:val="22"/>
              </w:rPr>
              <w:t>az</w:t>
            </w:r>
            <w:r w:rsidR="000A1BBB" w:rsidRPr="00503177">
              <w:rPr>
                <w:rFonts w:ascii="Arial" w:hAnsi="Arial"/>
                <w:sz w:val="22"/>
                <w:szCs w:val="22"/>
              </w:rPr>
              <w:t xml:space="preserve"> óvodás</w:t>
            </w:r>
            <w:r w:rsidRPr="00503177">
              <w:rPr>
                <w:rFonts w:ascii="Arial" w:hAnsi="Arial"/>
                <w:sz w:val="22"/>
                <w:szCs w:val="22"/>
              </w:rPr>
              <w:t>ok, általános és középiskolások</w:t>
            </w:r>
            <w:r w:rsidR="000A1BBB" w:rsidRPr="00503177">
              <w:rPr>
                <w:rFonts w:ascii="Arial" w:hAnsi="Arial"/>
                <w:sz w:val="22"/>
                <w:szCs w:val="22"/>
              </w:rPr>
              <w:t xml:space="preserve"> úszásoktatására vonatkozóan a</w:t>
            </w:r>
            <w:r w:rsidRPr="00503177">
              <w:rPr>
                <w:rFonts w:ascii="Arial" w:hAnsi="Arial"/>
                <w:sz w:val="22"/>
                <w:szCs w:val="22"/>
              </w:rPr>
              <w:t>z úszást ellátó szakemberekkel</w:t>
            </w:r>
            <w:r w:rsidR="00704765" w:rsidRPr="00503177">
              <w:rPr>
                <w:rFonts w:ascii="Arial" w:hAnsi="Arial"/>
                <w:sz w:val="22"/>
                <w:szCs w:val="22"/>
              </w:rPr>
              <w:t xml:space="preserve"> 2500 Ft/óra + járulék díjazással a szerződéseket megkösse</w:t>
            </w:r>
            <w:r w:rsidRPr="00503177">
              <w:rPr>
                <w:rFonts w:ascii="Arial" w:hAnsi="Arial"/>
                <w:sz w:val="22"/>
                <w:szCs w:val="22"/>
              </w:rPr>
              <w:t xml:space="preserve">, továbbá </w:t>
            </w:r>
            <w:r w:rsidR="00C626F6" w:rsidRPr="00503177">
              <w:rPr>
                <w:rFonts w:ascii="Arial" w:hAnsi="Arial"/>
                <w:sz w:val="22"/>
                <w:szCs w:val="22"/>
              </w:rPr>
              <w:lastRenderedPageBreak/>
              <w:t xml:space="preserve">kérjük, hogy </w:t>
            </w:r>
            <w:r w:rsidR="00704765" w:rsidRPr="00503177">
              <w:rPr>
                <w:rFonts w:ascii="Arial" w:hAnsi="Arial"/>
                <w:sz w:val="22"/>
                <w:szCs w:val="22"/>
              </w:rPr>
              <w:t xml:space="preserve">az előzőekben jelzett szerződések fedezete a tényleges igénybevétel figyelembe vételével, valamint </w:t>
            </w:r>
            <w:r w:rsidRPr="00503177">
              <w:rPr>
                <w:rFonts w:ascii="Arial" w:hAnsi="Arial"/>
                <w:sz w:val="22"/>
                <w:szCs w:val="22"/>
              </w:rPr>
              <w:t>a</w:t>
            </w:r>
            <w:r w:rsidR="00C626F6" w:rsidRPr="00503177">
              <w:rPr>
                <w:rFonts w:ascii="Arial" w:hAnsi="Arial"/>
                <w:sz w:val="22"/>
                <w:szCs w:val="22"/>
              </w:rPr>
              <w:t>z óvodások</w:t>
            </w:r>
            <w:r w:rsidRPr="00503177">
              <w:rPr>
                <w:rFonts w:ascii="Arial" w:hAnsi="Arial"/>
                <w:sz w:val="22"/>
                <w:szCs w:val="22"/>
              </w:rPr>
              <w:t xml:space="preserve"> szállíttatás</w:t>
            </w:r>
            <w:r w:rsidR="00C626F6" w:rsidRPr="00503177">
              <w:rPr>
                <w:rFonts w:ascii="Arial" w:hAnsi="Arial"/>
                <w:sz w:val="22"/>
                <w:szCs w:val="22"/>
              </w:rPr>
              <w:t>ának</w:t>
            </w:r>
            <w:r w:rsidRPr="00503177">
              <w:rPr>
                <w:rFonts w:ascii="Arial" w:hAnsi="Arial"/>
                <w:sz w:val="22"/>
                <w:szCs w:val="22"/>
              </w:rPr>
              <w:t xml:space="preserve"> 2016</w:t>
            </w:r>
            <w:r w:rsidR="00503177" w:rsidRPr="00503177">
              <w:rPr>
                <w:rFonts w:ascii="Arial" w:hAnsi="Arial"/>
                <w:sz w:val="22"/>
                <w:szCs w:val="22"/>
              </w:rPr>
              <w:t>. évi költsége</w:t>
            </w:r>
            <w:r w:rsidR="000A1BBB" w:rsidRPr="00503177">
              <w:rPr>
                <w:rFonts w:ascii="Arial" w:hAnsi="Arial"/>
                <w:sz w:val="22"/>
                <w:szCs w:val="22"/>
              </w:rPr>
              <w:t xml:space="preserve"> (2 millió Ft) a Szomb</w:t>
            </w:r>
            <w:r w:rsidR="00503177" w:rsidRPr="00503177">
              <w:rPr>
                <w:rFonts w:ascii="Arial" w:hAnsi="Arial"/>
                <w:sz w:val="22"/>
                <w:szCs w:val="22"/>
              </w:rPr>
              <w:t xml:space="preserve">athelyi Köznevelési </w:t>
            </w:r>
            <w:proofErr w:type="spellStart"/>
            <w:r w:rsidR="00503177" w:rsidRPr="00503177">
              <w:rPr>
                <w:rFonts w:ascii="Arial" w:hAnsi="Arial"/>
                <w:b/>
                <w:i/>
                <w:sz w:val="22"/>
                <w:szCs w:val="22"/>
              </w:rPr>
              <w:t>GAMESZ-hez</w:t>
            </w:r>
            <w:proofErr w:type="spellEnd"/>
            <w:r w:rsidR="00503177" w:rsidRPr="00503177">
              <w:rPr>
                <w:rFonts w:ascii="Arial" w:hAnsi="Arial"/>
                <w:sz w:val="22"/>
                <w:szCs w:val="22"/>
              </w:rPr>
              <w:t xml:space="preserve"> kerüljön átcsoportosításra</w:t>
            </w:r>
            <w:r w:rsidR="000A1BBB" w:rsidRPr="00503177">
              <w:rPr>
                <w:rFonts w:ascii="Arial" w:hAnsi="Arial"/>
                <w:sz w:val="22"/>
                <w:szCs w:val="22"/>
              </w:rPr>
              <w:t>.</w:t>
            </w:r>
          </w:p>
        </w:tc>
      </w:tr>
      <w:tr w:rsidR="00B206DB" w:rsidRPr="00EF3683" w:rsidTr="009871EB">
        <w:trPr>
          <w:trHeight w:val="265"/>
        </w:trPr>
        <w:tc>
          <w:tcPr>
            <w:tcW w:w="4461" w:type="dxa"/>
          </w:tcPr>
          <w:p w:rsidR="00B206DB" w:rsidRDefault="00B206DB" w:rsidP="00EF6AD0">
            <w:pPr>
              <w:jc w:val="both"/>
              <w:rPr>
                <w:rFonts w:ascii="Arial" w:hAnsi="Arial"/>
                <w:sz w:val="22"/>
                <w:szCs w:val="22"/>
              </w:rPr>
            </w:pPr>
            <w:r>
              <w:rPr>
                <w:rFonts w:ascii="Arial" w:hAnsi="Arial"/>
                <w:sz w:val="22"/>
                <w:szCs w:val="22"/>
              </w:rPr>
              <w:lastRenderedPageBreak/>
              <w:t>Országos tanulmányi versenyen eredményesen szereplő diákok és felkészítő tanáraik jutalmazása</w:t>
            </w:r>
          </w:p>
        </w:tc>
        <w:tc>
          <w:tcPr>
            <w:tcW w:w="1560" w:type="dxa"/>
          </w:tcPr>
          <w:p w:rsidR="00B206DB" w:rsidRDefault="00B206DB" w:rsidP="00EF6AD0">
            <w:pPr>
              <w:ind w:right="182"/>
              <w:jc w:val="right"/>
              <w:rPr>
                <w:rFonts w:ascii="Arial" w:hAnsi="Arial"/>
                <w:sz w:val="22"/>
                <w:szCs w:val="22"/>
              </w:rPr>
            </w:pPr>
            <w:r>
              <w:rPr>
                <w:rFonts w:ascii="Arial" w:hAnsi="Arial"/>
                <w:sz w:val="22"/>
                <w:szCs w:val="22"/>
              </w:rPr>
              <w:t>2.000</w:t>
            </w:r>
          </w:p>
        </w:tc>
        <w:tc>
          <w:tcPr>
            <w:tcW w:w="3543" w:type="dxa"/>
          </w:tcPr>
          <w:p w:rsidR="00B206DB" w:rsidRDefault="00B206DB" w:rsidP="00704765">
            <w:pPr>
              <w:jc w:val="both"/>
              <w:rPr>
                <w:rFonts w:ascii="Arial" w:hAnsi="Arial"/>
                <w:sz w:val="22"/>
                <w:szCs w:val="22"/>
              </w:rPr>
            </w:pPr>
            <w:r>
              <w:rPr>
                <w:rFonts w:ascii="Arial" w:hAnsi="Arial"/>
                <w:sz w:val="22"/>
                <w:szCs w:val="22"/>
              </w:rPr>
              <w:t>Az Önkormányzat évek óta elismerésben részesíti az Országos tanulmányi versenye</w:t>
            </w:r>
            <w:r w:rsidR="00503177">
              <w:rPr>
                <w:rFonts w:ascii="Arial" w:hAnsi="Arial"/>
                <w:sz w:val="22"/>
                <w:szCs w:val="22"/>
              </w:rPr>
              <w:t>ke</w:t>
            </w:r>
            <w:r>
              <w:rPr>
                <w:rFonts w:ascii="Arial" w:hAnsi="Arial"/>
                <w:sz w:val="22"/>
                <w:szCs w:val="22"/>
              </w:rPr>
              <w:t>n eredményesen szereplő diákok</w:t>
            </w:r>
            <w:r w:rsidR="00284613">
              <w:rPr>
                <w:rFonts w:ascii="Arial" w:hAnsi="Arial"/>
                <w:sz w:val="22"/>
                <w:szCs w:val="22"/>
              </w:rPr>
              <w:t>at</w:t>
            </w:r>
            <w:r>
              <w:rPr>
                <w:rFonts w:ascii="Arial" w:hAnsi="Arial"/>
                <w:sz w:val="22"/>
                <w:szCs w:val="22"/>
              </w:rPr>
              <w:t xml:space="preserve"> és felkészítő tanáraik</w:t>
            </w:r>
            <w:r w:rsidR="00284613">
              <w:rPr>
                <w:rFonts w:ascii="Arial" w:hAnsi="Arial"/>
                <w:sz w:val="22"/>
                <w:szCs w:val="22"/>
              </w:rPr>
              <w:t>at</w:t>
            </w:r>
            <w:r>
              <w:rPr>
                <w:rFonts w:ascii="Arial" w:hAnsi="Arial"/>
                <w:sz w:val="22"/>
                <w:szCs w:val="22"/>
              </w:rPr>
              <w:t xml:space="preserve">. </w:t>
            </w:r>
            <w:r w:rsidR="00284613">
              <w:rPr>
                <w:rFonts w:ascii="Arial" w:hAnsi="Arial" w:cs="Arial"/>
                <w:sz w:val="22"/>
                <w:szCs w:val="22"/>
              </w:rPr>
              <w:t>Az elmúlt időszakban érkezett</w:t>
            </w:r>
            <w:r w:rsidRPr="009F2BEB">
              <w:rPr>
                <w:rFonts w:ascii="Arial" w:hAnsi="Arial" w:cs="Arial"/>
                <w:sz w:val="22"/>
                <w:szCs w:val="22"/>
              </w:rPr>
              <w:t xml:space="preserve"> javaslat</w:t>
            </w:r>
            <w:r w:rsidR="00284613">
              <w:rPr>
                <w:rFonts w:ascii="Arial" w:hAnsi="Arial" w:cs="Arial"/>
                <w:sz w:val="22"/>
                <w:szCs w:val="22"/>
              </w:rPr>
              <w:t>ok</w:t>
            </w:r>
            <w:r w:rsidRPr="009F2BEB">
              <w:rPr>
                <w:rFonts w:ascii="Arial" w:hAnsi="Arial" w:cs="Arial"/>
                <w:sz w:val="22"/>
                <w:szCs w:val="22"/>
              </w:rPr>
              <w:t>, észrevétel</w:t>
            </w:r>
            <w:r w:rsidR="00284613">
              <w:rPr>
                <w:rFonts w:ascii="Arial" w:hAnsi="Arial" w:cs="Arial"/>
                <w:sz w:val="22"/>
                <w:szCs w:val="22"/>
              </w:rPr>
              <w:t>ek</w:t>
            </w:r>
            <w:r w:rsidR="009F2BEB" w:rsidRPr="009F2BEB">
              <w:rPr>
                <w:rFonts w:ascii="Arial" w:hAnsi="Arial" w:cs="Arial"/>
                <w:sz w:val="22"/>
                <w:szCs w:val="22"/>
              </w:rPr>
              <w:t xml:space="preserve"> alapján az előterjesztés II. részében teszünk javaslatot az elismerés </w:t>
            </w:r>
            <w:r w:rsidR="009F2BEB">
              <w:rPr>
                <w:rFonts w:ascii="Arial" w:hAnsi="Arial" w:cs="Arial"/>
                <w:sz w:val="22"/>
                <w:szCs w:val="22"/>
              </w:rPr>
              <w:t>feltétel</w:t>
            </w:r>
            <w:r w:rsidR="009F2BEB" w:rsidRPr="009F2BEB">
              <w:rPr>
                <w:rFonts w:ascii="Arial" w:hAnsi="Arial" w:cs="Arial"/>
                <w:sz w:val="22"/>
                <w:szCs w:val="22"/>
              </w:rPr>
              <w:t>rendszerére vonatkozóan</w:t>
            </w:r>
            <w:r w:rsidR="00503177">
              <w:rPr>
                <w:rFonts w:ascii="Arial" w:hAnsi="Arial" w:cs="Arial"/>
                <w:sz w:val="22"/>
                <w:szCs w:val="22"/>
              </w:rPr>
              <w:t>, amelynek figyelembe vételével kerülne sor 2016. évtől a diákok és felkészítő tanáraik elismerésére</w:t>
            </w:r>
            <w:r w:rsidR="009F2BEB" w:rsidRPr="009F2BEB">
              <w:rPr>
                <w:rFonts w:cs="Arial"/>
                <w:sz w:val="22"/>
                <w:szCs w:val="22"/>
              </w:rPr>
              <w:t>.</w:t>
            </w:r>
            <w:r>
              <w:rPr>
                <w:rFonts w:ascii="Arial" w:hAnsi="Arial"/>
                <w:sz w:val="22"/>
                <w:szCs w:val="22"/>
              </w:rPr>
              <w:t xml:space="preserve"> </w:t>
            </w:r>
          </w:p>
        </w:tc>
      </w:tr>
      <w:tr w:rsidR="00B111BA" w:rsidRPr="00EF3683" w:rsidTr="009871EB">
        <w:trPr>
          <w:trHeight w:val="265"/>
        </w:trPr>
        <w:tc>
          <w:tcPr>
            <w:tcW w:w="4461" w:type="dxa"/>
          </w:tcPr>
          <w:p w:rsidR="00B111BA" w:rsidRDefault="00B111BA" w:rsidP="00EF6AD0">
            <w:pPr>
              <w:jc w:val="both"/>
              <w:rPr>
                <w:rFonts w:ascii="Arial" w:hAnsi="Arial"/>
                <w:sz w:val="22"/>
                <w:szCs w:val="22"/>
              </w:rPr>
            </w:pPr>
            <w:r>
              <w:rPr>
                <w:rFonts w:ascii="Arial" w:hAnsi="Arial"/>
                <w:sz w:val="22"/>
                <w:szCs w:val="22"/>
              </w:rPr>
              <w:t>Nyugdíjba vonuló vezetők pedagógus szolgálati emlékérme, juttatása</w:t>
            </w:r>
          </w:p>
        </w:tc>
        <w:tc>
          <w:tcPr>
            <w:tcW w:w="1560" w:type="dxa"/>
          </w:tcPr>
          <w:p w:rsidR="00B111BA" w:rsidRDefault="00B111BA" w:rsidP="00EF6AD0">
            <w:pPr>
              <w:ind w:right="182"/>
              <w:jc w:val="right"/>
              <w:rPr>
                <w:rFonts w:ascii="Arial" w:hAnsi="Arial"/>
                <w:sz w:val="22"/>
                <w:szCs w:val="22"/>
              </w:rPr>
            </w:pPr>
            <w:r>
              <w:rPr>
                <w:rFonts w:ascii="Arial" w:hAnsi="Arial"/>
                <w:sz w:val="22"/>
                <w:szCs w:val="22"/>
              </w:rPr>
              <w:t>500</w:t>
            </w:r>
          </w:p>
        </w:tc>
        <w:tc>
          <w:tcPr>
            <w:tcW w:w="3543" w:type="dxa"/>
          </w:tcPr>
          <w:p w:rsidR="00B111BA" w:rsidRDefault="00A5003B" w:rsidP="00A5003B">
            <w:pPr>
              <w:jc w:val="both"/>
              <w:rPr>
                <w:rFonts w:ascii="Arial" w:hAnsi="Arial"/>
                <w:sz w:val="22"/>
                <w:szCs w:val="22"/>
              </w:rPr>
            </w:pPr>
            <w:r>
              <w:rPr>
                <w:rFonts w:ascii="Arial" w:hAnsi="Arial"/>
                <w:sz w:val="22"/>
                <w:szCs w:val="22"/>
              </w:rPr>
              <w:t xml:space="preserve">Az idei nevelési évben két óvodavezető jelezte nyugdíjba vonulási szándékát: a </w:t>
            </w:r>
            <w:r w:rsidR="00503177">
              <w:rPr>
                <w:rFonts w:ascii="Arial" w:hAnsi="Arial"/>
                <w:sz w:val="22"/>
                <w:szCs w:val="22"/>
              </w:rPr>
              <w:t xml:space="preserve">Szombathelyi </w:t>
            </w:r>
            <w:r>
              <w:rPr>
                <w:rFonts w:ascii="Arial" w:hAnsi="Arial"/>
                <w:sz w:val="22"/>
                <w:szCs w:val="22"/>
              </w:rPr>
              <w:t xml:space="preserve">Szivárvány Óvoda, valamint a </w:t>
            </w:r>
            <w:r w:rsidR="00503177">
              <w:rPr>
                <w:rFonts w:ascii="Arial" w:hAnsi="Arial"/>
                <w:sz w:val="22"/>
                <w:szCs w:val="22"/>
              </w:rPr>
              <w:t xml:space="preserve">Szombathelyi </w:t>
            </w:r>
            <w:r>
              <w:rPr>
                <w:rFonts w:ascii="Arial" w:hAnsi="Arial"/>
                <w:sz w:val="22"/>
                <w:szCs w:val="22"/>
              </w:rPr>
              <w:t xml:space="preserve">Vadvirág Óvoda vezetője. Részükre megkérjük a Pedagógus szolgálati emlékérmet, mely kitüntetés pénzjutalommal nem jár. A tervezett összeg a két vezető részére a Városi Pedagógus Nap alkalmából átadásra kerülő Pedagógus szolgálati emlékéremhez kapcsolódóan jutalomként kerülne kifizetésre. </w:t>
            </w:r>
          </w:p>
        </w:tc>
      </w:tr>
      <w:tr w:rsidR="000A1BBB" w:rsidRPr="00EF3683" w:rsidTr="009871EB">
        <w:trPr>
          <w:trHeight w:val="265"/>
        </w:trPr>
        <w:tc>
          <w:tcPr>
            <w:tcW w:w="4461" w:type="dxa"/>
          </w:tcPr>
          <w:p w:rsidR="000A1BBB" w:rsidRPr="009871EB" w:rsidRDefault="000A1BBB" w:rsidP="00EF6AD0">
            <w:pPr>
              <w:jc w:val="both"/>
              <w:rPr>
                <w:rFonts w:ascii="Arial" w:hAnsi="Arial"/>
              </w:rPr>
            </w:pPr>
            <w:r>
              <w:rPr>
                <w:rFonts w:ascii="Arial" w:hAnsi="Arial"/>
                <w:sz w:val="22"/>
                <w:szCs w:val="22"/>
              </w:rPr>
              <w:t>Pedagógus kitüntetések</w:t>
            </w:r>
          </w:p>
        </w:tc>
        <w:tc>
          <w:tcPr>
            <w:tcW w:w="1560" w:type="dxa"/>
          </w:tcPr>
          <w:p w:rsidR="000A1BBB" w:rsidRPr="009871EB" w:rsidRDefault="000A1BBB" w:rsidP="00EF6AD0">
            <w:pPr>
              <w:ind w:right="182"/>
              <w:jc w:val="right"/>
              <w:rPr>
                <w:rFonts w:ascii="Arial" w:hAnsi="Arial"/>
              </w:rPr>
            </w:pPr>
            <w:r>
              <w:rPr>
                <w:rFonts w:ascii="Arial" w:hAnsi="Arial"/>
                <w:sz w:val="22"/>
                <w:szCs w:val="22"/>
              </w:rPr>
              <w:t>3.400</w:t>
            </w:r>
          </w:p>
        </w:tc>
        <w:tc>
          <w:tcPr>
            <w:tcW w:w="3543" w:type="dxa"/>
          </w:tcPr>
          <w:p w:rsidR="000A1BBB" w:rsidRDefault="000A1BBB" w:rsidP="002D4D59">
            <w:pPr>
              <w:jc w:val="both"/>
              <w:rPr>
                <w:rFonts w:ascii="Arial" w:hAnsi="Arial" w:cs="Arial"/>
              </w:rPr>
            </w:pPr>
            <w:r>
              <w:rPr>
                <w:rFonts w:ascii="Arial" w:hAnsi="Arial"/>
                <w:sz w:val="22"/>
                <w:szCs w:val="22"/>
              </w:rPr>
              <w:t xml:space="preserve">A kitüntetettek személyét a Bizottság javaslata alapján a Közgyűlés hagyja jóvá, a kitüntetéshez kapcsolódó jutalom összegeket (melynek kifizetéséről a Köznevelési, Sport és Ifjúsági Iroda gondoskodik) a </w:t>
            </w:r>
            <w:r w:rsidRPr="004F7F91">
              <w:rPr>
                <w:rFonts w:ascii="Arial" w:hAnsi="Arial" w:cs="Arial"/>
                <w:sz w:val="22"/>
                <w:szCs w:val="22"/>
              </w:rPr>
              <w:t>7/1996. (II.29.) önk. rendelet</w:t>
            </w:r>
            <w:r>
              <w:rPr>
                <w:rFonts w:ascii="Arial" w:hAnsi="Arial" w:cs="Arial"/>
                <w:sz w:val="22"/>
                <w:szCs w:val="22"/>
              </w:rPr>
              <w:t xml:space="preserve"> tartalmazza. Az összeg a kitüntetések jutalomösszegére és járulékára nyújt fedezetet.</w:t>
            </w:r>
          </w:p>
          <w:p w:rsidR="000A1BBB" w:rsidRPr="00DD7F9F" w:rsidRDefault="000A1BBB" w:rsidP="002D4D59">
            <w:pPr>
              <w:jc w:val="both"/>
              <w:rPr>
                <w:rFonts w:ascii="Arial" w:hAnsi="Arial" w:cs="Arial"/>
              </w:rPr>
            </w:pPr>
          </w:p>
        </w:tc>
      </w:tr>
      <w:tr w:rsidR="000A1BBB" w:rsidRPr="00EF3683" w:rsidTr="009871EB">
        <w:trPr>
          <w:trHeight w:val="265"/>
        </w:trPr>
        <w:tc>
          <w:tcPr>
            <w:tcW w:w="4461" w:type="dxa"/>
          </w:tcPr>
          <w:p w:rsidR="000A1BBB" w:rsidRPr="00746536" w:rsidRDefault="000A1BBB" w:rsidP="00EF6AD0">
            <w:pPr>
              <w:jc w:val="both"/>
              <w:rPr>
                <w:rFonts w:ascii="Arial" w:hAnsi="Arial"/>
              </w:rPr>
            </w:pPr>
            <w:r w:rsidRPr="00746536">
              <w:rPr>
                <w:rFonts w:ascii="Arial" w:hAnsi="Arial"/>
                <w:sz w:val="22"/>
                <w:szCs w:val="22"/>
              </w:rPr>
              <w:t>„Szombathely visszavár” ösztöndíjrendszer</w:t>
            </w:r>
          </w:p>
        </w:tc>
        <w:tc>
          <w:tcPr>
            <w:tcW w:w="1560" w:type="dxa"/>
          </w:tcPr>
          <w:p w:rsidR="000A1BBB" w:rsidRPr="00746536" w:rsidRDefault="000A1BBB" w:rsidP="00EF6AD0">
            <w:pPr>
              <w:ind w:right="182"/>
              <w:jc w:val="right"/>
              <w:rPr>
                <w:rFonts w:ascii="Arial" w:hAnsi="Arial"/>
              </w:rPr>
            </w:pPr>
            <w:r w:rsidRPr="00746536">
              <w:rPr>
                <w:rFonts w:ascii="Arial" w:hAnsi="Arial"/>
                <w:sz w:val="22"/>
                <w:szCs w:val="22"/>
              </w:rPr>
              <w:t>20.200</w:t>
            </w:r>
          </w:p>
        </w:tc>
        <w:tc>
          <w:tcPr>
            <w:tcW w:w="3543" w:type="dxa"/>
          </w:tcPr>
          <w:p w:rsidR="000A1BBB" w:rsidRDefault="000A1BBB" w:rsidP="00DD7F9F">
            <w:pPr>
              <w:ind w:right="182"/>
              <w:jc w:val="both"/>
              <w:rPr>
                <w:rFonts w:ascii="Arial" w:hAnsi="Arial" w:cs="Arial"/>
              </w:rPr>
            </w:pPr>
            <w:r>
              <w:rPr>
                <w:rFonts w:ascii="Arial" w:hAnsi="Arial" w:cs="Arial"/>
                <w:sz w:val="22"/>
                <w:szCs w:val="22"/>
              </w:rPr>
              <w:t xml:space="preserve">A </w:t>
            </w:r>
            <w:r w:rsidRPr="004F7F91">
              <w:rPr>
                <w:rFonts w:ascii="Arial" w:hAnsi="Arial" w:cs="Arial"/>
                <w:sz w:val="22"/>
                <w:szCs w:val="22"/>
              </w:rPr>
              <w:t>14/2013. (IV. 30.) önk. rendelet</w:t>
            </w:r>
            <w:r>
              <w:rPr>
                <w:rFonts w:ascii="Arial" w:hAnsi="Arial" w:cs="Arial"/>
                <w:sz w:val="22"/>
                <w:szCs w:val="22"/>
              </w:rPr>
              <w:t xml:space="preserve"> alapján a nyertes pályázók havi 50 e Ft összegű ösztöndíjban részesülnek, mely havonta kerül utalásra. A 2013. évben támogatott </w:t>
            </w:r>
            <w:r w:rsidRPr="002942D4">
              <w:rPr>
                <w:rFonts w:ascii="Arial" w:hAnsi="Arial" w:cs="Arial"/>
                <w:sz w:val="22"/>
                <w:szCs w:val="22"/>
              </w:rPr>
              <w:t>ösztöndí</w:t>
            </w:r>
            <w:r>
              <w:rPr>
                <w:rFonts w:ascii="Arial" w:hAnsi="Arial" w:cs="Arial"/>
                <w:sz w:val="22"/>
                <w:szCs w:val="22"/>
              </w:rPr>
              <w:t>jasok szá</w:t>
            </w:r>
            <w:r w:rsidR="00746536">
              <w:rPr>
                <w:rFonts w:ascii="Arial" w:hAnsi="Arial" w:cs="Arial"/>
                <w:sz w:val="22"/>
                <w:szCs w:val="22"/>
              </w:rPr>
              <w:t>ma (a még „rendszerben lévő”) 14</w:t>
            </w:r>
            <w:r>
              <w:rPr>
                <w:rFonts w:ascii="Arial" w:hAnsi="Arial" w:cs="Arial"/>
                <w:sz w:val="22"/>
                <w:szCs w:val="22"/>
              </w:rPr>
              <w:t xml:space="preserve"> fő, a 2014. évben támogatottak </w:t>
            </w:r>
            <w:r>
              <w:rPr>
                <w:rFonts w:ascii="Arial" w:hAnsi="Arial" w:cs="Arial"/>
                <w:sz w:val="22"/>
                <w:szCs w:val="22"/>
              </w:rPr>
              <w:lastRenderedPageBreak/>
              <w:t xml:space="preserve">száma </w:t>
            </w:r>
            <w:r w:rsidR="00746536">
              <w:rPr>
                <w:rFonts w:ascii="Arial" w:hAnsi="Arial" w:cs="Arial"/>
                <w:sz w:val="22"/>
                <w:szCs w:val="22"/>
              </w:rPr>
              <w:t xml:space="preserve">12 fő, a 2015. évben támogatottak létszáma 9 fő.  A Közgyűlés döntése alapján az ösztöndíjjal támogatottak létszáma nem haladhatja meg az 50 főt, így a 2016. évben ösztöndíjban részesíthetők </w:t>
            </w:r>
            <w:r>
              <w:rPr>
                <w:rFonts w:ascii="Arial" w:hAnsi="Arial" w:cs="Arial"/>
                <w:sz w:val="22"/>
                <w:szCs w:val="22"/>
              </w:rPr>
              <w:t>létszám</w:t>
            </w:r>
            <w:r w:rsidR="00746536">
              <w:rPr>
                <w:rFonts w:ascii="Arial" w:hAnsi="Arial" w:cs="Arial"/>
                <w:sz w:val="22"/>
                <w:szCs w:val="22"/>
              </w:rPr>
              <w:t xml:space="preserve">a maximum </w:t>
            </w:r>
            <w:r>
              <w:rPr>
                <w:rFonts w:ascii="Arial" w:hAnsi="Arial" w:cs="Arial"/>
                <w:sz w:val="22"/>
                <w:szCs w:val="22"/>
              </w:rPr>
              <w:t>1</w:t>
            </w:r>
            <w:r w:rsidR="00746536">
              <w:rPr>
                <w:rFonts w:ascii="Arial" w:hAnsi="Arial" w:cs="Arial"/>
                <w:sz w:val="22"/>
                <w:szCs w:val="22"/>
              </w:rPr>
              <w:t>5</w:t>
            </w:r>
            <w:r>
              <w:rPr>
                <w:rFonts w:ascii="Arial" w:hAnsi="Arial" w:cs="Arial"/>
                <w:sz w:val="22"/>
                <w:szCs w:val="22"/>
              </w:rPr>
              <w:t xml:space="preserve"> fő</w:t>
            </w:r>
            <w:r w:rsidR="00746536">
              <w:rPr>
                <w:rFonts w:ascii="Arial" w:hAnsi="Arial" w:cs="Arial"/>
                <w:sz w:val="22"/>
                <w:szCs w:val="22"/>
              </w:rPr>
              <w:t xml:space="preserve"> lehet</w:t>
            </w:r>
            <w:r>
              <w:rPr>
                <w:rFonts w:ascii="Arial" w:hAnsi="Arial" w:cs="Arial"/>
                <w:sz w:val="22"/>
                <w:szCs w:val="22"/>
              </w:rPr>
              <w:t>. Az ösztöndíj összegén kívül e sorról kerül kifizetésre a rendeletben előírt pszichológiai alkalmassági vizsgálat díja.</w:t>
            </w:r>
          </w:p>
          <w:p w:rsidR="000A1BBB" w:rsidRPr="009871EB" w:rsidRDefault="000A1BBB" w:rsidP="00DD7F9F">
            <w:pPr>
              <w:ind w:right="182"/>
              <w:jc w:val="both"/>
              <w:rPr>
                <w:rFonts w:ascii="Arial" w:hAnsi="Arial"/>
              </w:rPr>
            </w:pPr>
          </w:p>
        </w:tc>
      </w:tr>
      <w:tr w:rsidR="000A1BBB" w:rsidRPr="00EF3683" w:rsidTr="009871EB">
        <w:tc>
          <w:tcPr>
            <w:tcW w:w="4461" w:type="dxa"/>
          </w:tcPr>
          <w:p w:rsidR="000A1BBB" w:rsidRPr="009871EB" w:rsidRDefault="000A1BBB" w:rsidP="00EF6AD0">
            <w:pPr>
              <w:jc w:val="both"/>
              <w:rPr>
                <w:rFonts w:ascii="Arial" w:hAnsi="Arial"/>
              </w:rPr>
            </w:pPr>
            <w:r>
              <w:rPr>
                <w:rFonts w:ascii="Arial" w:hAnsi="Arial"/>
                <w:sz w:val="22"/>
                <w:szCs w:val="22"/>
              </w:rPr>
              <w:lastRenderedPageBreak/>
              <w:t>Arany János ösztöndíj</w:t>
            </w:r>
          </w:p>
        </w:tc>
        <w:tc>
          <w:tcPr>
            <w:tcW w:w="1560" w:type="dxa"/>
          </w:tcPr>
          <w:p w:rsidR="000A1BBB" w:rsidRPr="009871EB" w:rsidRDefault="00B111BA" w:rsidP="00EF6AD0">
            <w:pPr>
              <w:ind w:right="182"/>
              <w:jc w:val="right"/>
              <w:rPr>
                <w:rFonts w:ascii="Arial" w:hAnsi="Arial"/>
              </w:rPr>
            </w:pPr>
            <w:r>
              <w:rPr>
                <w:rFonts w:ascii="Arial" w:hAnsi="Arial"/>
                <w:sz w:val="22"/>
                <w:szCs w:val="22"/>
              </w:rPr>
              <w:t>2</w:t>
            </w:r>
            <w:r w:rsidR="000A1BBB">
              <w:rPr>
                <w:rFonts w:ascii="Arial" w:hAnsi="Arial"/>
                <w:sz w:val="22"/>
                <w:szCs w:val="22"/>
              </w:rPr>
              <w:t>00</w:t>
            </w:r>
          </w:p>
        </w:tc>
        <w:tc>
          <w:tcPr>
            <w:tcW w:w="3543" w:type="dxa"/>
          </w:tcPr>
          <w:p w:rsidR="000A1BBB" w:rsidRPr="00082338" w:rsidRDefault="000A1BBB" w:rsidP="00AD3B1F">
            <w:pPr>
              <w:ind w:right="182"/>
              <w:jc w:val="both"/>
              <w:rPr>
                <w:rFonts w:ascii="Arial" w:hAnsi="Arial"/>
              </w:rPr>
            </w:pPr>
            <w:r>
              <w:rPr>
                <w:rFonts w:ascii="Arial" w:hAnsi="Arial"/>
                <w:sz w:val="22"/>
                <w:szCs w:val="22"/>
              </w:rPr>
              <w:t xml:space="preserve">A Közgyűlés döntése alapján jelenleg </w:t>
            </w:r>
            <w:r w:rsidR="00746536">
              <w:rPr>
                <w:rFonts w:ascii="Arial" w:hAnsi="Arial"/>
                <w:sz w:val="22"/>
                <w:szCs w:val="22"/>
              </w:rPr>
              <w:t>4 fő részesül ösztöndíjban,</w:t>
            </w:r>
            <w:r>
              <w:rPr>
                <w:rFonts w:ascii="Arial" w:hAnsi="Arial"/>
                <w:sz w:val="22"/>
                <w:szCs w:val="22"/>
              </w:rPr>
              <w:t xml:space="preserve"> </w:t>
            </w:r>
            <w:r w:rsidRPr="00082338">
              <w:rPr>
                <w:rFonts w:ascii="Arial" w:hAnsi="Arial"/>
                <w:sz w:val="22"/>
                <w:szCs w:val="22"/>
              </w:rPr>
              <w:t xml:space="preserve">melynek havi összege 5 </w:t>
            </w:r>
            <w:r w:rsidR="00746536">
              <w:rPr>
                <w:rFonts w:ascii="Arial" w:hAnsi="Arial"/>
                <w:sz w:val="22"/>
                <w:szCs w:val="22"/>
              </w:rPr>
              <w:t xml:space="preserve">illetve 10 </w:t>
            </w:r>
            <w:r w:rsidRPr="00082338">
              <w:rPr>
                <w:rFonts w:ascii="Arial" w:hAnsi="Arial"/>
                <w:sz w:val="22"/>
                <w:szCs w:val="22"/>
              </w:rPr>
              <w:t>e Ft/fő/hó. Az összeg évente két alkalommal kerül kiutalásra.</w:t>
            </w:r>
            <w:r w:rsidR="00746536">
              <w:rPr>
                <w:rFonts w:ascii="Arial" w:hAnsi="Arial"/>
                <w:sz w:val="22"/>
                <w:szCs w:val="22"/>
              </w:rPr>
              <w:t xml:space="preserve"> A 4 fő ösztöndíja</w:t>
            </w:r>
            <w:r w:rsidR="0055128E">
              <w:rPr>
                <w:rFonts w:ascii="Arial" w:hAnsi="Arial"/>
                <w:sz w:val="22"/>
                <w:szCs w:val="22"/>
              </w:rPr>
              <w:t xml:space="preserve"> 2016. évre vonatkozóan</w:t>
            </w:r>
            <w:r w:rsidR="00746536">
              <w:rPr>
                <w:rFonts w:ascii="Arial" w:hAnsi="Arial"/>
                <w:sz w:val="22"/>
                <w:szCs w:val="22"/>
              </w:rPr>
              <w:t xml:space="preserve"> 225 e Ft, ezért </w:t>
            </w:r>
            <w:r w:rsidR="00746536" w:rsidRPr="0055128E">
              <w:rPr>
                <w:rFonts w:ascii="Arial" w:hAnsi="Arial"/>
                <w:b/>
                <w:sz w:val="22"/>
                <w:szCs w:val="22"/>
              </w:rPr>
              <w:t>a 25 e Ft összegű különbözete</w:t>
            </w:r>
            <w:r w:rsidR="00A47C7F">
              <w:rPr>
                <w:rFonts w:ascii="Arial" w:hAnsi="Arial"/>
                <w:b/>
                <w:sz w:val="22"/>
                <w:szCs w:val="22"/>
              </w:rPr>
              <w:t>t az „Intézményi versenyek, rendezvények, támogatások”</w:t>
            </w:r>
            <w:r w:rsidR="0055128E" w:rsidRPr="0055128E">
              <w:rPr>
                <w:rFonts w:ascii="Arial" w:hAnsi="Arial"/>
                <w:b/>
                <w:sz w:val="22"/>
                <w:szCs w:val="22"/>
              </w:rPr>
              <w:t>sorból átcsoportosítani szükséges.</w:t>
            </w:r>
          </w:p>
          <w:p w:rsidR="000A1BBB" w:rsidRPr="009871EB" w:rsidRDefault="000A1BBB" w:rsidP="00AD3B1F">
            <w:pPr>
              <w:ind w:right="182"/>
              <w:jc w:val="both"/>
              <w:rPr>
                <w:rFonts w:ascii="Arial" w:hAnsi="Arial"/>
              </w:rPr>
            </w:pPr>
          </w:p>
        </w:tc>
      </w:tr>
      <w:tr w:rsidR="000A1BBB" w:rsidRPr="00EF3683" w:rsidTr="009871EB">
        <w:trPr>
          <w:trHeight w:val="284"/>
        </w:trPr>
        <w:tc>
          <w:tcPr>
            <w:tcW w:w="4461" w:type="dxa"/>
          </w:tcPr>
          <w:p w:rsidR="000A1BBB" w:rsidRPr="009871EB" w:rsidRDefault="000A1BBB" w:rsidP="00EF6AD0">
            <w:pPr>
              <w:jc w:val="both"/>
              <w:rPr>
                <w:rFonts w:ascii="Arial" w:hAnsi="Arial"/>
              </w:rPr>
            </w:pPr>
            <w:r>
              <w:rPr>
                <w:rFonts w:ascii="Arial" w:hAnsi="Arial"/>
                <w:sz w:val="22"/>
                <w:szCs w:val="22"/>
              </w:rPr>
              <w:t>Városi Pedagógus nap, Tanévnyitó ünnepség</w:t>
            </w:r>
          </w:p>
        </w:tc>
        <w:tc>
          <w:tcPr>
            <w:tcW w:w="1560" w:type="dxa"/>
          </w:tcPr>
          <w:p w:rsidR="000A1BBB" w:rsidRPr="009871EB" w:rsidRDefault="000A1BBB" w:rsidP="00EF6AD0">
            <w:pPr>
              <w:ind w:right="182"/>
              <w:jc w:val="right"/>
              <w:rPr>
                <w:rFonts w:ascii="Arial" w:hAnsi="Arial"/>
              </w:rPr>
            </w:pPr>
            <w:r>
              <w:rPr>
                <w:rFonts w:ascii="Arial" w:hAnsi="Arial"/>
                <w:sz w:val="22"/>
                <w:szCs w:val="22"/>
              </w:rPr>
              <w:t>1.500</w:t>
            </w:r>
          </w:p>
        </w:tc>
        <w:tc>
          <w:tcPr>
            <w:tcW w:w="3543" w:type="dxa"/>
          </w:tcPr>
          <w:p w:rsidR="000A1BBB" w:rsidRPr="009871EB" w:rsidRDefault="000A1BBB" w:rsidP="00AD3B1F">
            <w:pPr>
              <w:ind w:right="182"/>
              <w:jc w:val="both"/>
              <w:rPr>
                <w:rFonts w:ascii="Arial" w:hAnsi="Arial"/>
              </w:rPr>
            </w:pPr>
            <w:r>
              <w:rPr>
                <w:rFonts w:ascii="Arial" w:hAnsi="Arial"/>
                <w:sz w:val="22"/>
                <w:szCs w:val="22"/>
              </w:rPr>
              <w:t>A rendezvényeket a Köznevelési, Sport és Ifjúsági Iroda szervezi, az összeg az oklevelek, virágok, műsor, narrátor, fogadások költségeit fedezi.</w:t>
            </w:r>
          </w:p>
        </w:tc>
      </w:tr>
      <w:tr w:rsidR="000A1BBB" w:rsidRPr="00EF3683" w:rsidTr="009871EB">
        <w:trPr>
          <w:trHeight w:val="284"/>
        </w:trPr>
        <w:tc>
          <w:tcPr>
            <w:tcW w:w="4461" w:type="dxa"/>
          </w:tcPr>
          <w:p w:rsidR="000A1BBB" w:rsidRPr="009871EB" w:rsidRDefault="000A1BBB" w:rsidP="00EF6AD0">
            <w:pPr>
              <w:jc w:val="both"/>
              <w:rPr>
                <w:rFonts w:ascii="Arial" w:hAnsi="Arial"/>
              </w:rPr>
            </w:pPr>
            <w:r>
              <w:rPr>
                <w:rFonts w:ascii="Arial" w:hAnsi="Arial"/>
                <w:sz w:val="22"/>
                <w:szCs w:val="22"/>
              </w:rPr>
              <w:t xml:space="preserve">Nagy Lajos Gimnázium fűtése, hőszolgáltatási </w:t>
            </w:r>
            <w:proofErr w:type="spellStart"/>
            <w:r>
              <w:rPr>
                <w:rFonts w:ascii="Arial" w:hAnsi="Arial"/>
                <w:sz w:val="22"/>
                <w:szCs w:val="22"/>
              </w:rPr>
              <w:t>ktg</w:t>
            </w:r>
            <w:proofErr w:type="spellEnd"/>
            <w:r>
              <w:rPr>
                <w:rFonts w:ascii="Arial" w:hAnsi="Arial"/>
                <w:sz w:val="22"/>
                <w:szCs w:val="22"/>
              </w:rPr>
              <w:t>.</w:t>
            </w:r>
          </w:p>
        </w:tc>
        <w:tc>
          <w:tcPr>
            <w:tcW w:w="1560" w:type="dxa"/>
          </w:tcPr>
          <w:p w:rsidR="000A1BBB" w:rsidRPr="009871EB" w:rsidRDefault="000A1BBB" w:rsidP="00EF6AD0">
            <w:pPr>
              <w:ind w:right="182"/>
              <w:jc w:val="right"/>
              <w:rPr>
                <w:rFonts w:ascii="Arial" w:hAnsi="Arial"/>
              </w:rPr>
            </w:pPr>
            <w:r>
              <w:rPr>
                <w:rFonts w:ascii="Arial" w:hAnsi="Arial"/>
                <w:sz w:val="22"/>
                <w:szCs w:val="22"/>
              </w:rPr>
              <w:t>6.200</w:t>
            </w:r>
          </w:p>
        </w:tc>
        <w:tc>
          <w:tcPr>
            <w:tcW w:w="3543" w:type="dxa"/>
          </w:tcPr>
          <w:p w:rsidR="000A1BBB" w:rsidRDefault="000A1BBB" w:rsidP="007A3295">
            <w:pPr>
              <w:ind w:right="182"/>
              <w:jc w:val="both"/>
              <w:rPr>
                <w:rFonts w:ascii="Arial" w:hAnsi="Arial"/>
              </w:rPr>
            </w:pPr>
            <w:r>
              <w:rPr>
                <w:rFonts w:ascii="Arial" w:hAnsi="Arial"/>
                <w:sz w:val="22"/>
                <w:szCs w:val="22"/>
              </w:rPr>
              <w:t>A közgyűlés 260/2006. (IX.17.) Kgy. számú határozata alapján a Nagy Lajos Gimnázium fűtési rendszere harmadik fél általi finanszírozásban került felújításra. A szerződés szerint fizetendő díj havonta kerül utalásra.</w:t>
            </w:r>
          </w:p>
          <w:p w:rsidR="000A1BBB" w:rsidRPr="009871EB" w:rsidRDefault="000A1BBB" w:rsidP="007A3295">
            <w:pPr>
              <w:ind w:right="182"/>
              <w:jc w:val="both"/>
              <w:rPr>
                <w:rFonts w:ascii="Arial" w:hAnsi="Arial"/>
              </w:rPr>
            </w:pPr>
          </w:p>
        </w:tc>
      </w:tr>
      <w:tr w:rsidR="000A1BBB" w:rsidRPr="00EF3683" w:rsidTr="009871EB">
        <w:trPr>
          <w:trHeight w:val="284"/>
        </w:trPr>
        <w:tc>
          <w:tcPr>
            <w:tcW w:w="4461" w:type="dxa"/>
          </w:tcPr>
          <w:p w:rsidR="000A1BBB" w:rsidRPr="009871EB" w:rsidRDefault="000A1BBB" w:rsidP="007A3295">
            <w:pPr>
              <w:jc w:val="both"/>
              <w:rPr>
                <w:rFonts w:ascii="Arial" w:hAnsi="Arial"/>
              </w:rPr>
            </w:pPr>
            <w:r w:rsidRPr="004F7F91">
              <w:rPr>
                <w:rFonts w:ascii="Arial" w:hAnsi="Arial" w:cs="Arial"/>
                <w:sz w:val="22"/>
                <w:szCs w:val="22"/>
              </w:rPr>
              <w:t xml:space="preserve">Savaria Szakképzés-fejlesztési és </w:t>
            </w:r>
            <w:proofErr w:type="spellStart"/>
            <w:r w:rsidRPr="004F7F91">
              <w:rPr>
                <w:rFonts w:ascii="Arial" w:hAnsi="Arial" w:cs="Arial"/>
                <w:sz w:val="22"/>
                <w:szCs w:val="22"/>
              </w:rPr>
              <w:t>Felnőttképző</w:t>
            </w:r>
            <w:proofErr w:type="spellEnd"/>
            <w:r w:rsidRPr="004F7F91">
              <w:rPr>
                <w:rFonts w:ascii="Arial" w:hAnsi="Arial" w:cs="Arial"/>
                <w:sz w:val="22"/>
                <w:szCs w:val="22"/>
              </w:rPr>
              <w:t xml:space="preserve"> Központ Kft.</w:t>
            </w:r>
            <w:r>
              <w:rPr>
                <w:rFonts w:ascii="Arial" w:hAnsi="Arial" w:cs="Arial"/>
                <w:sz w:val="22"/>
                <w:szCs w:val="22"/>
              </w:rPr>
              <w:t xml:space="preserve"> működési kiadások</w:t>
            </w:r>
          </w:p>
        </w:tc>
        <w:tc>
          <w:tcPr>
            <w:tcW w:w="1560" w:type="dxa"/>
          </w:tcPr>
          <w:p w:rsidR="000A1BBB" w:rsidRPr="009871EB" w:rsidRDefault="000A1BBB" w:rsidP="00EF6AD0">
            <w:pPr>
              <w:ind w:right="182"/>
              <w:jc w:val="right"/>
              <w:rPr>
                <w:rFonts w:ascii="Arial" w:hAnsi="Arial"/>
              </w:rPr>
            </w:pPr>
            <w:r>
              <w:rPr>
                <w:rFonts w:ascii="Arial" w:hAnsi="Arial"/>
                <w:sz w:val="22"/>
                <w:szCs w:val="22"/>
              </w:rPr>
              <w:t>30.000</w:t>
            </w:r>
          </w:p>
        </w:tc>
        <w:tc>
          <w:tcPr>
            <w:tcW w:w="3543" w:type="dxa"/>
          </w:tcPr>
          <w:p w:rsidR="000A1BBB" w:rsidRDefault="000A1BBB" w:rsidP="007A3295">
            <w:pPr>
              <w:ind w:right="182"/>
              <w:jc w:val="both"/>
              <w:rPr>
                <w:rFonts w:ascii="Arial" w:hAnsi="Arial"/>
              </w:rPr>
            </w:pPr>
            <w:r>
              <w:rPr>
                <w:rFonts w:ascii="Arial" w:hAnsi="Arial"/>
                <w:sz w:val="22"/>
                <w:szCs w:val="22"/>
              </w:rPr>
              <w:t>A költségvetési rendeletben foglalt támogatási összegre vonatko</w:t>
            </w:r>
            <w:r w:rsidR="002F0006">
              <w:rPr>
                <w:rFonts w:ascii="Arial" w:hAnsi="Arial"/>
                <w:sz w:val="22"/>
                <w:szCs w:val="22"/>
              </w:rPr>
              <w:t>zó megállapodás aláírása folyamatban van</w:t>
            </w:r>
            <w:r>
              <w:rPr>
                <w:rFonts w:ascii="Arial" w:hAnsi="Arial"/>
                <w:sz w:val="22"/>
                <w:szCs w:val="22"/>
              </w:rPr>
              <w:t>, a támogatás 3 egyenlő részletben kerül átutalásra a Kft. részére.</w:t>
            </w:r>
          </w:p>
          <w:p w:rsidR="000A1BBB" w:rsidRPr="009871EB" w:rsidRDefault="000A1BBB" w:rsidP="007A3295">
            <w:pPr>
              <w:ind w:right="182"/>
              <w:jc w:val="both"/>
              <w:rPr>
                <w:rFonts w:ascii="Arial" w:hAnsi="Arial"/>
              </w:rPr>
            </w:pPr>
          </w:p>
        </w:tc>
      </w:tr>
      <w:tr w:rsidR="000A1BBB" w:rsidRPr="00EF3683" w:rsidTr="009871EB">
        <w:trPr>
          <w:trHeight w:val="284"/>
        </w:trPr>
        <w:tc>
          <w:tcPr>
            <w:tcW w:w="4461" w:type="dxa"/>
          </w:tcPr>
          <w:p w:rsidR="000A1BBB" w:rsidRPr="009871EB" w:rsidRDefault="000A1BBB" w:rsidP="00EF6AD0">
            <w:pPr>
              <w:jc w:val="both"/>
              <w:rPr>
                <w:rFonts w:ascii="Arial" w:hAnsi="Arial"/>
              </w:rPr>
            </w:pPr>
            <w:r>
              <w:rPr>
                <w:rFonts w:ascii="Arial" w:hAnsi="Arial"/>
                <w:sz w:val="22"/>
                <w:szCs w:val="22"/>
              </w:rPr>
              <w:t>Egységes ügyiratkezelő szoftver az önkormányzat által működtetett intézményekben</w:t>
            </w:r>
          </w:p>
        </w:tc>
        <w:tc>
          <w:tcPr>
            <w:tcW w:w="1560" w:type="dxa"/>
          </w:tcPr>
          <w:p w:rsidR="000A1BBB" w:rsidRPr="009871EB" w:rsidRDefault="00B111BA" w:rsidP="00EF6AD0">
            <w:pPr>
              <w:ind w:right="182"/>
              <w:jc w:val="right"/>
              <w:rPr>
                <w:rFonts w:ascii="Arial" w:hAnsi="Arial"/>
              </w:rPr>
            </w:pPr>
            <w:r>
              <w:rPr>
                <w:rFonts w:ascii="Arial" w:hAnsi="Arial"/>
                <w:sz w:val="22"/>
                <w:szCs w:val="22"/>
              </w:rPr>
              <w:t>2.3</w:t>
            </w:r>
            <w:r w:rsidR="000A1BBB">
              <w:rPr>
                <w:rFonts w:ascii="Arial" w:hAnsi="Arial"/>
                <w:sz w:val="22"/>
                <w:szCs w:val="22"/>
              </w:rPr>
              <w:t>00</w:t>
            </w:r>
          </w:p>
        </w:tc>
        <w:tc>
          <w:tcPr>
            <w:tcW w:w="3543" w:type="dxa"/>
          </w:tcPr>
          <w:p w:rsidR="000A1BBB" w:rsidRDefault="000A1BBB" w:rsidP="00994044">
            <w:pPr>
              <w:ind w:right="182"/>
              <w:jc w:val="both"/>
              <w:rPr>
                <w:rFonts w:ascii="Arial" w:hAnsi="Arial"/>
              </w:rPr>
            </w:pPr>
            <w:r>
              <w:rPr>
                <w:rFonts w:ascii="Arial" w:hAnsi="Arial"/>
                <w:sz w:val="22"/>
                <w:szCs w:val="22"/>
              </w:rPr>
              <w:t>A Polgármesteri Hivatal és az iktatást elektronikus formában biztosító intézmények egységesen az IRMA ügyiratkezelő rendszert használják. A szerződés intéz</w:t>
            </w:r>
            <w:r w:rsidR="002F0006">
              <w:rPr>
                <w:rFonts w:ascii="Arial" w:hAnsi="Arial"/>
                <w:sz w:val="22"/>
                <w:szCs w:val="22"/>
              </w:rPr>
              <w:t>ményekre vonatkozó éves díja 2.3</w:t>
            </w:r>
            <w:r>
              <w:rPr>
                <w:rFonts w:ascii="Arial" w:hAnsi="Arial"/>
                <w:sz w:val="22"/>
                <w:szCs w:val="22"/>
              </w:rPr>
              <w:t>00 e Ft.</w:t>
            </w:r>
          </w:p>
          <w:p w:rsidR="000A1BBB" w:rsidRPr="009871EB" w:rsidRDefault="000A1BBB" w:rsidP="00994044">
            <w:pPr>
              <w:ind w:right="182"/>
              <w:jc w:val="both"/>
              <w:rPr>
                <w:rFonts w:ascii="Arial" w:hAnsi="Arial"/>
              </w:rPr>
            </w:pPr>
          </w:p>
        </w:tc>
      </w:tr>
      <w:tr w:rsidR="00A47C7F" w:rsidRPr="00EF3683" w:rsidTr="009871EB">
        <w:trPr>
          <w:trHeight w:val="284"/>
        </w:trPr>
        <w:tc>
          <w:tcPr>
            <w:tcW w:w="4461" w:type="dxa"/>
          </w:tcPr>
          <w:p w:rsidR="00A47C7F" w:rsidRDefault="00A47C7F" w:rsidP="00EF6AD0">
            <w:pPr>
              <w:jc w:val="both"/>
              <w:rPr>
                <w:rFonts w:ascii="Arial" w:hAnsi="Arial"/>
                <w:sz w:val="22"/>
                <w:szCs w:val="22"/>
              </w:rPr>
            </w:pPr>
            <w:r>
              <w:rPr>
                <w:rFonts w:ascii="Arial" w:hAnsi="Arial"/>
                <w:sz w:val="22"/>
                <w:szCs w:val="22"/>
              </w:rPr>
              <w:lastRenderedPageBreak/>
              <w:t>Óvodai adminisztrációs szoftver</w:t>
            </w:r>
          </w:p>
        </w:tc>
        <w:tc>
          <w:tcPr>
            <w:tcW w:w="1560" w:type="dxa"/>
          </w:tcPr>
          <w:p w:rsidR="00A47C7F" w:rsidRDefault="00A47C7F" w:rsidP="00EF6AD0">
            <w:pPr>
              <w:ind w:right="182"/>
              <w:jc w:val="right"/>
              <w:rPr>
                <w:rFonts w:ascii="Arial" w:hAnsi="Arial"/>
                <w:sz w:val="22"/>
                <w:szCs w:val="22"/>
              </w:rPr>
            </w:pPr>
            <w:r>
              <w:rPr>
                <w:rFonts w:ascii="Arial" w:hAnsi="Arial"/>
                <w:sz w:val="22"/>
                <w:szCs w:val="22"/>
              </w:rPr>
              <w:t>800</w:t>
            </w:r>
          </w:p>
        </w:tc>
        <w:tc>
          <w:tcPr>
            <w:tcW w:w="3543" w:type="dxa"/>
          </w:tcPr>
          <w:p w:rsidR="00A47C7F" w:rsidRPr="00A47C7F" w:rsidRDefault="00A47C7F" w:rsidP="00A47C7F">
            <w:pPr>
              <w:ind w:right="182"/>
              <w:jc w:val="both"/>
              <w:rPr>
                <w:rFonts w:ascii="Arial" w:hAnsi="Arial"/>
                <w:sz w:val="22"/>
                <w:szCs w:val="22"/>
              </w:rPr>
            </w:pPr>
            <w:r w:rsidRPr="00A47C7F">
              <w:rPr>
                <w:rFonts w:ascii="Arial" w:hAnsi="Arial" w:cs="Arial"/>
                <w:sz w:val="22"/>
                <w:szCs w:val="22"/>
              </w:rPr>
              <w:t xml:space="preserve">A Magiszter.net Iskolaadminisztrációs Rendszer óvodai neveléssel összefüggő nyilvántartó modulját </w:t>
            </w:r>
            <w:r w:rsidRPr="00A47C7F">
              <w:rPr>
                <w:rFonts w:ascii="Arial" w:hAnsi="Arial" w:cs="Arial"/>
                <w:bCs/>
                <w:sz w:val="22"/>
                <w:szCs w:val="22"/>
              </w:rPr>
              <w:t>2008-tól alkalmazzák óvodáink</w:t>
            </w:r>
            <w:r w:rsidRPr="00A47C7F">
              <w:rPr>
                <w:rFonts w:ascii="Arial" w:hAnsi="Arial" w:cs="Arial"/>
                <w:sz w:val="22"/>
                <w:szCs w:val="22"/>
              </w:rPr>
              <w:t xml:space="preserve">. A szerződés változatlan áron (20,- </w:t>
            </w:r>
            <w:r w:rsidR="00503177">
              <w:rPr>
                <w:rFonts w:ascii="Arial" w:hAnsi="Arial" w:cs="Arial"/>
                <w:sz w:val="22"/>
                <w:szCs w:val="22"/>
              </w:rPr>
              <w:t>Ft/óvodás/hó + Áfa Ft), illetve</w:t>
            </w:r>
            <w:r w:rsidR="00A57879">
              <w:rPr>
                <w:rFonts w:ascii="Arial" w:hAnsi="Arial" w:cs="Arial"/>
                <w:sz w:val="22"/>
                <w:szCs w:val="22"/>
              </w:rPr>
              <w:t xml:space="preserve"> változatlan </w:t>
            </w:r>
            <w:r w:rsidRPr="00A47C7F">
              <w:rPr>
                <w:rFonts w:ascii="Arial" w:hAnsi="Arial" w:cs="Arial"/>
                <w:sz w:val="22"/>
                <w:szCs w:val="22"/>
              </w:rPr>
              <w:t xml:space="preserve">feltételekkel, évente, </w:t>
            </w:r>
            <w:r>
              <w:rPr>
                <w:rFonts w:ascii="Arial" w:hAnsi="Arial" w:cs="Arial"/>
                <w:sz w:val="22"/>
                <w:szCs w:val="22"/>
              </w:rPr>
              <w:t>a tárgyév április 1. napjától a</w:t>
            </w:r>
            <w:r w:rsidRPr="00A47C7F">
              <w:rPr>
                <w:rFonts w:ascii="Arial" w:hAnsi="Arial" w:cs="Arial"/>
                <w:sz w:val="22"/>
                <w:szCs w:val="22"/>
              </w:rPr>
              <w:t xml:space="preserve"> következő év március 31. napjáig terjedő időszakra vonatkozóan kerül megkötésre.</w:t>
            </w:r>
            <w:r>
              <w:rPr>
                <w:rFonts w:ascii="Arial" w:hAnsi="Arial" w:cs="Arial"/>
                <w:sz w:val="22"/>
                <w:szCs w:val="22"/>
              </w:rPr>
              <w:t xml:space="preserve"> A jelzett időszakra vonatkozóan fizetendő éves összeg </w:t>
            </w:r>
            <w:r w:rsidR="00F4162C">
              <w:rPr>
                <w:rFonts w:ascii="Arial" w:hAnsi="Arial" w:cs="Arial"/>
                <w:sz w:val="22"/>
                <w:szCs w:val="22"/>
              </w:rPr>
              <w:t xml:space="preserve">(2.370 fő létszám figyelembe vételével) </w:t>
            </w:r>
            <w:r>
              <w:rPr>
                <w:rFonts w:ascii="Arial" w:hAnsi="Arial" w:cs="Arial"/>
                <w:sz w:val="22"/>
                <w:szCs w:val="22"/>
              </w:rPr>
              <w:t xml:space="preserve">bruttó </w:t>
            </w:r>
            <w:r w:rsidR="00F4162C">
              <w:rPr>
                <w:rFonts w:ascii="Arial" w:hAnsi="Arial" w:cs="Arial"/>
                <w:sz w:val="22"/>
                <w:szCs w:val="22"/>
              </w:rPr>
              <w:t xml:space="preserve">722.376,- </w:t>
            </w:r>
            <w:r>
              <w:rPr>
                <w:rFonts w:ascii="Arial" w:hAnsi="Arial" w:cs="Arial"/>
                <w:sz w:val="22"/>
                <w:szCs w:val="22"/>
              </w:rPr>
              <w:t>Ft.</w:t>
            </w:r>
            <w:r w:rsidRPr="00A47C7F">
              <w:rPr>
                <w:rFonts w:ascii="Arial" w:hAnsi="Arial" w:cs="Arial"/>
                <w:sz w:val="22"/>
                <w:szCs w:val="22"/>
              </w:rPr>
              <w:t xml:space="preserve"> </w:t>
            </w:r>
            <w:r>
              <w:rPr>
                <w:rFonts w:ascii="Arial" w:hAnsi="Arial" w:cs="Arial"/>
                <w:sz w:val="22"/>
                <w:szCs w:val="22"/>
              </w:rPr>
              <w:t>A szerződés tervezet az előterjesztés 1. számú mellékletét képezi, melynek jóváhagyásához, a szerződéses összeg negyedévente történő átutalásához kérjük a Bizottság hozzájárulását.</w:t>
            </w:r>
          </w:p>
        </w:tc>
      </w:tr>
      <w:tr w:rsidR="000A1BBB" w:rsidRPr="00EF3683" w:rsidTr="009871EB">
        <w:trPr>
          <w:trHeight w:val="284"/>
        </w:trPr>
        <w:tc>
          <w:tcPr>
            <w:tcW w:w="4461" w:type="dxa"/>
          </w:tcPr>
          <w:p w:rsidR="000A1BBB" w:rsidRDefault="000A1BBB" w:rsidP="00EF6AD0">
            <w:pPr>
              <w:jc w:val="both"/>
              <w:rPr>
                <w:rFonts w:ascii="Arial" w:hAnsi="Arial"/>
              </w:rPr>
            </w:pPr>
            <w:r>
              <w:rPr>
                <w:rFonts w:ascii="Arial" w:hAnsi="Arial"/>
                <w:sz w:val="22"/>
                <w:szCs w:val="22"/>
              </w:rPr>
              <w:t>Kalandváros és Műjégpálya óvodai és iskola csoportok által történő szervezett látogatásának támogatása</w:t>
            </w:r>
          </w:p>
        </w:tc>
        <w:tc>
          <w:tcPr>
            <w:tcW w:w="1560" w:type="dxa"/>
          </w:tcPr>
          <w:p w:rsidR="000A1BBB" w:rsidRDefault="000A1BBB" w:rsidP="00EF6AD0">
            <w:pPr>
              <w:ind w:right="182"/>
              <w:jc w:val="right"/>
              <w:rPr>
                <w:rFonts w:ascii="Arial" w:hAnsi="Arial"/>
              </w:rPr>
            </w:pPr>
            <w:r>
              <w:rPr>
                <w:rFonts w:ascii="Arial" w:hAnsi="Arial"/>
                <w:sz w:val="22"/>
                <w:szCs w:val="22"/>
              </w:rPr>
              <w:t>14.550</w:t>
            </w:r>
          </w:p>
        </w:tc>
        <w:tc>
          <w:tcPr>
            <w:tcW w:w="3543" w:type="dxa"/>
          </w:tcPr>
          <w:p w:rsidR="000A1BBB" w:rsidRPr="00CF6EF1" w:rsidRDefault="000A1BBB" w:rsidP="00C01547">
            <w:pPr>
              <w:ind w:right="182"/>
              <w:jc w:val="both"/>
              <w:rPr>
                <w:rFonts w:ascii="Arial" w:hAnsi="Arial"/>
              </w:rPr>
            </w:pPr>
            <w:r>
              <w:rPr>
                <w:rFonts w:ascii="Arial" w:hAnsi="Arial"/>
                <w:sz w:val="22"/>
                <w:szCs w:val="22"/>
              </w:rPr>
              <w:t xml:space="preserve">A tavaszi és őszi időszakban az óvodások, valamint az általános iskolák alsó tagozatos osztályai a Köznevelési, Sport és Ifjúsági Iroda szervezésében ingyen látogathatják a Kalandvárost. A téli időszakban pedig valamennyi köznevelési intézmény a délelőtti időszakban (egyeztetett időpontban) ugyancsak ingyenesen használhatja a jégpályát. A lebonyolításban közreműködik a Szombathelyi Köznevelési GAMESZ, </w:t>
            </w:r>
            <w:r w:rsidRPr="00CF6EF1">
              <w:rPr>
                <w:rFonts w:ascii="Arial" w:hAnsi="Arial"/>
                <w:sz w:val="22"/>
                <w:szCs w:val="22"/>
              </w:rPr>
              <w:t xml:space="preserve">így a Jégpálya használatát </w:t>
            </w:r>
            <w:r w:rsidRPr="002D1A0B">
              <w:rPr>
                <w:rFonts w:ascii="Arial" w:hAnsi="Arial"/>
                <w:sz w:val="22"/>
                <w:szCs w:val="22"/>
              </w:rPr>
              <w:t xml:space="preserve">biztosító 6 millió Ft összeget a </w:t>
            </w:r>
            <w:r w:rsidRPr="002D1A0B">
              <w:rPr>
                <w:rFonts w:ascii="Arial" w:hAnsi="Arial"/>
                <w:b/>
                <w:i/>
                <w:sz w:val="22"/>
                <w:szCs w:val="22"/>
              </w:rPr>
              <w:t>GAMES</w:t>
            </w:r>
            <w:r w:rsidRPr="00503177">
              <w:rPr>
                <w:rFonts w:ascii="Arial" w:hAnsi="Arial"/>
                <w:b/>
                <w:i/>
                <w:sz w:val="22"/>
                <w:szCs w:val="22"/>
              </w:rPr>
              <w:t>Z részére</w:t>
            </w:r>
            <w:r w:rsidRPr="00CF6EF1">
              <w:rPr>
                <w:rFonts w:ascii="Arial" w:hAnsi="Arial"/>
                <w:sz w:val="22"/>
                <w:szCs w:val="22"/>
              </w:rPr>
              <w:t xml:space="preserve"> szükséges átcsoportosítani.</w:t>
            </w:r>
          </w:p>
          <w:p w:rsidR="000A1BBB" w:rsidRPr="00CF6EF1" w:rsidRDefault="000A1BBB" w:rsidP="00C01547">
            <w:pPr>
              <w:ind w:right="182"/>
              <w:jc w:val="both"/>
              <w:rPr>
                <w:rFonts w:ascii="Arial" w:hAnsi="Arial"/>
              </w:rPr>
            </w:pPr>
            <w:r w:rsidRPr="00CF6EF1">
              <w:rPr>
                <w:rFonts w:ascii="Arial" w:hAnsi="Arial"/>
                <w:sz w:val="22"/>
                <w:szCs w:val="22"/>
              </w:rPr>
              <w:t xml:space="preserve">A Kalandváros igénybevételét a Köznevelési, Sport és Ifjúsági Iroda egyezteti az intézményekkel, a számlák </w:t>
            </w:r>
            <w:proofErr w:type="spellStart"/>
            <w:r w:rsidRPr="00CF6EF1">
              <w:rPr>
                <w:rFonts w:ascii="Arial" w:hAnsi="Arial"/>
                <w:sz w:val="22"/>
                <w:szCs w:val="22"/>
              </w:rPr>
              <w:t>GAMESZ-on</w:t>
            </w:r>
            <w:proofErr w:type="spellEnd"/>
            <w:r w:rsidRPr="00CF6EF1">
              <w:rPr>
                <w:rFonts w:ascii="Arial" w:hAnsi="Arial"/>
                <w:sz w:val="22"/>
                <w:szCs w:val="22"/>
              </w:rPr>
              <w:t xml:space="preserve"> keresztül történő kifizetése a tényleges látogatottság alapján történik. A Szombathelyi Köznevelési </w:t>
            </w:r>
            <w:proofErr w:type="gramStart"/>
            <w:r w:rsidRPr="00503177">
              <w:rPr>
                <w:rFonts w:ascii="Arial" w:hAnsi="Arial"/>
                <w:b/>
                <w:i/>
                <w:sz w:val="22"/>
                <w:szCs w:val="22"/>
              </w:rPr>
              <w:t>GAMESZ  részére</w:t>
            </w:r>
            <w:proofErr w:type="gramEnd"/>
            <w:r w:rsidRPr="00CF6EF1">
              <w:rPr>
                <w:rFonts w:ascii="Arial" w:hAnsi="Arial"/>
                <w:sz w:val="22"/>
                <w:szCs w:val="22"/>
              </w:rPr>
              <w:t xml:space="preserve"> előlegként  2,5 millió Ft-ot javasolt biztosítani, a különbözet átcsoportosítására pedig az elszámolást követően kerül sor.</w:t>
            </w:r>
          </w:p>
          <w:p w:rsidR="000A1BBB" w:rsidRDefault="000A1BBB" w:rsidP="00C01547">
            <w:pPr>
              <w:ind w:right="182"/>
              <w:jc w:val="both"/>
              <w:rPr>
                <w:rFonts w:ascii="Arial" w:hAnsi="Arial"/>
              </w:rPr>
            </w:pPr>
          </w:p>
        </w:tc>
      </w:tr>
      <w:tr w:rsidR="000A1BBB" w:rsidRPr="00EF3683" w:rsidTr="009871EB">
        <w:trPr>
          <w:trHeight w:val="284"/>
        </w:trPr>
        <w:tc>
          <w:tcPr>
            <w:tcW w:w="4461" w:type="dxa"/>
          </w:tcPr>
          <w:p w:rsidR="000A1BBB" w:rsidRPr="009871EB" w:rsidRDefault="000A1BBB" w:rsidP="00EF6AD0">
            <w:pPr>
              <w:jc w:val="both"/>
              <w:rPr>
                <w:rFonts w:ascii="Arial" w:hAnsi="Arial"/>
              </w:rPr>
            </w:pPr>
            <w:r>
              <w:rPr>
                <w:rFonts w:ascii="Arial" w:hAnsi="Arial"/>
                <w:sz w:val="22"/>
                <w:szCs w:val="22"/>
              </w:rPr>
              <w:t>Nyugat-magyarországi Egyetem – Bolyai Gimnázium étkezési hozzájárulás támogatása</w:t>
            </w:r>
          </w:p>
        </w:tc>
        <w:tc>
          <w:tcPr>
            <w:tcW w:w="1560" w:type="dxa"/>
          </w:tcPr>
          <w:p w:rsidR="000A1BBB" w:rsidRPr="009871EB" w:rsidRDefault="000A1BBB" w:rsidP="00EF6AD0">
            <w:pPr>
              <w:ind w:right="182"/>
              <w:jc w:val="right"/>
              <w:rPr>
                <w:rFonts w:ascii="Arial" w:hAnsi="Arial"/>
              </w:rPr>
            </w:pPr>
            <w:r>
              <w:rPr>
                <w:rFonts w:ascii="Arial" w:hAnsi="Arial"/>
                <w:sz w:val="22"/>
                <w:szCs w:val="22"/>
              </w:rPr>
              <w:t>20.000</w:t>
            </w:r>
          </w:p>
        </w:tc>
        <w:tc>
          <w:tcPr>
            <w:tcW w:w="3543" w:type="dxa"/>
          </w:tcPr>
          <w:p w:rsidR="000A1BBB" w:rsidRDefault="000A1BBB" w:rsidP="00994044">
            <w:pPr>
              <w:ind w:right="182"/>
              <w:jc w:val="both"/>
              <w:rPr>
                <w:rFonts w:ascii="Arial" w:hAnsi="Arial" w:cs="Arial"/>
              </w:rPr>
            </w:pPr>
            <w:r>
              <w:rPr>
                <w:rFonts w:ascii="Arial" w:hAnsi="Arial" w:cs="Arial"/>
                <w:sz w:val="22"/>
                <w:szCs w:val="22"/>
              </w:rPr>
              <w:t xml:space="preserve">Az Önkormányzat és az Egyetem </w:t>
            </w:r>
            <w:r w:rsidRPr="00994044">
              <w:rPr>
                <w:rFonts w:ascii="Arial" w:hAnsi="Arial" w:cs="Arial"/>
                <w:sz w:val="22"/>
                <w:szCs w:val="22"/>
              </w:rPr>
              <w:t xml:space="preserve">között 2013. július 1. napjával határozatlan időre </w:t>
            </w:r>
            <w:r>
              <w:rPr>
                <w:rFonts w:ascii="Arial" w:hAnsi="Arial" w:cs="Arial"/>
                <w:sz w:val="22"/>
                <w:szCs w:val="22"/>
              </w:rPr>
              <w:t xml:space="preserve">létrejött </w:t>
            </w:r>
            <w:r w:rsidRPr="00994044">
              <w:rPr>
                <w:rFonts w:ascii="Arial" w:hAnsi="Arial" w:cs="Arial"/>
                <w:sz w:val="22"/>
                <w:szCs w:val="22"/>
              </w:rPr>
              <w:t xml:space="preserve">együttműködési megállapodás </w:t>
            </w:r>
            <w:r>
              <w:rPr>
                <w:rFonts w:ascii="Arial" w:hAnsi="Arial" w:cs="Arial"/>
                <w:sz w:val="22"/>
                <w:szCs w:val="22"/>
              </w:rPr>
              <w:t>alapján az Önkormányzat</w:t>
            </w:r>
            <w:r w:rsidRPr="00994044">
              <w:rPr>
                <w:rFonts w:ascii="Arial" w:hAnsi="Arial" w:cs="Arial"/>
                <w:sz w:val="22"/>
                <w:szCs w:val="22"/>
              </w:rPr>
              <w:t xml:space="preserve"> az Egyetem által fenntartott és működtetett Bolyai János Gyakorló Általános Iskola és Gimnázium szombathelyi illetőségű diákjainak étkezési költségeihez 2014. évtől kezdődően évi 20 millió forint összegig támogatást biztosít.</w:t>
            </w:r>
            <w:r>
              <w:rPr>
                <w:rFonts w:ascii="Arial" w:hAnsi="Arial" w:cs="Arial"/>
                <w:sz w:val="22"/>
                <w:szCs w:val="22"/>
              </w:rPr>
              <w:t xml:space="preserve"> A támogatás 10 hónapra, havi egyelő részletekben, (engedményezési szerződés alapján) közvetlenül az étkezést biztosító szolgáltató részére, számla alapján kerül átutalásra.</w:t>
            </w:r>
          </w:p>
          <w:p w:rsidR="000A1BBB" w:rsidRPr="00994044" w:rsidRDefault="000A1BBB" w:rsidP="00994044">
            <w:pPr>
              <w:ind w:right="182"/>
              <w:jc w:val="both"/>
              <w:rPr>
                <w:rFonts w:ascii="Arial" w:hAnsi="Arial" w:cs="Arial"/>
              </w:rPr>
            </w:pPr>
          </w:p>
        </w:tc>
      </w:tr>
      <w:tr w:rsidR="000A1BBB" w:rsidRPr="00EF3683" w:rsidTr="009871EB">
        <w:trPr>
          <w:trHeight w:val="284"/>
        </w:trPr>
        <w:tc>
          <w:tcPr>
            <w:tcW w:w="4461" w:type="dxa"/>
          </w:tcPr>
          <w:p w:rsidR="000A1BBB" w:rsidRPr="00EF3683" w:rsidRDefault="000A1BBB" w:rsidP="00EF6AD0">
            <w:pPr>
              <w:jc w:val="both"/>
              <w:rPr>
                <w:rFonts w:ascii="Arial" w:hAnsi="Arial"/>
              </w:rPr>
            </w:pPr>
            <w:r>
              <w:rPr>
                <w:rFonts w:ascii="Arial" w:hAnsi="Arial"/>
              </w:rPr>
              <w:t>Nyugat-magyarországi Egyetem közösségi szolgálat támogatása</w:t>
            </w:r>
          </w:p>
        </w:tc>
        <w:tc>
          <w:tcPr>
            <w:tcW w:w="1560" w:type="dxa"/>
          </w:tcPr>
          <w:p w:rsidR="000A1BBB" w:rsidRPr="00EF3683" w:rsidRDefault="00B111BA" w:rsidP="00EF6AD0">
            <w:pPr>
              <w:ind w:right="182"/>
              <w:jc w:val="right"/>
              <w:rPr>
                <w:rFonts w:ascii="Arial" w:hAnsi="Arial"/>
              </w:rPr>
            </w:pPr>
            <w:r>
              <w:rPr>
                <w:rFonts w:ascii="Arial" w:hAnsi="Arial"/>
              </w:rPr>
              <w:t>2.0</w:t>
            </w:r>
            <w:r w:rsidR="000A1BBB">
              <w:rPr>
                <w:rFonts w:ascii="Arial" w:hAnsi="Arial"/>
              </w:rPr>
              <w:t>00</w:t>
            </w:r>
          </w:p>
        </w:tc>
        <w:tc>
          <w:tcPr>
            <w:tcW w:w="3543" w:type="dxa"/>
          </w:tcPr>
          <w:p w:rsidR="000A1BBB" w:rsidRDefault="000A1BBB" w:rsidP="00D77B88">
            <w:pPr>
              <w:ind w:right="182"/>
              <w:jc w:val="both"/>
              <w:rPr>
                <w:rFonts w:ascii="Arial" w:hAnsi="Arial" w:cs="Arial"/>
              </w:rPr>
            </w:pPr>
            <w:r>
              <w:rPr>
                <w:rFonts w:ascii="Arial" w:hAnsi="Arial" w:cs="Arial"/>
                <w:sz w:val="22"/>
                <w:szCs w:val="22"/>
              </w:rPr>
              <w:t xml:space="preserve">Az Önkormányzat és az Egyetem </w:t>
            </w:r>
            <w:r w:rsidRPr="00994044">
              <w:rPr>
                <w:rFonts w:ascii="Arial" w:hAnsi="Arial" w:cs="Arial"/>
                <w:sz w:val="22"/>
                <w:szCs w:val="22"/>
              </w:rPr>
              <w:t xml:space="preserve">között </w:t>
            </w:r>
            <w:r>
              <w:rPr>
                <w:rFonts w:ascii="Arial" w:hAnsi="Arial" w:cs="Arial"/>
                <w:sz w:val="22"/>
                <w:szCs w:val="22"/>
              </w:rPr>
              <w:t xml:space="preserve">létrejött </w:t>
            </w:r>
            <w:r w:rsidRPr="00994044">
              <w:rPr>
                <w:rFonts w:ascii="Arial" w:hAnsi="Arial" w:cs="Arial"/>
                <w:sz w:val="22"/>
                <w:szCs w:val="22"/>
              </w:rPr>
              <w:t xml:space="preserve">együttműködési megállapodás </w:t>
            </w:r>
            <w:r>
              <w:rPr>
                <w:rFonts w:ascii="Arial" w:hAnsi="Arial" w:cs="Arial"/>
                <w:sz w:val="22"/>
                <w:szCs w:val="22"/>
              </w:rPr>
              <w:t>alapján az Önkormányzat az NYME Regionális Pedagógiai Szolgáltató és Kutató Központ keretében működő Vasi Diákközösségi Szolgálat működtetésére</w:t>
            </w:r>
            <w:r w:rsidR="002F0006">
              <w:rPr>
                <w:rFonts w:ascii="Arial" w:hAnsi="Arial" w:cs="Arial"/>
                <w:sz w:val="22"/>
                <w:szCs w:val="22"/>
              </w:rPr>
              <w:t xml:space="preserve"> évi 5,2 millió Ft összegű</w:t>
            </w:r>
            <w:r>
              <w:rPr>
                <w:rFonts w:ascii="Arial" w:hAnsi="Arial" w:cs="Arial"/>
                <w:sz w:val="22"/>
                <w:szCs w:val="22"/>
              </w:rPr>
              <w:t xml:space="preserve"> támogatást biztosít. A támogatás 4 egyenlő részben, negyedévente kerül utalásra.</w:t>
            </w:r>
            <w:r w:rsidR="002F0006">
              <w:rPr>
                <w:rFonts w:ascii="Arial" w:hAnsi="Arial" w:cs="Arial"/>
                <w:sz w:val="22"/>
                <w:szCs w:val="22"/>
              </w:rPr>
              <w:t xml:space="preserve"> Az Oktatási kiadásokban a jelzett támogatási összegből 2 </w:t>
            </w:r>
            <w:proofErr w:type="spellStart"/>
            <w:r w:rsidR="002F0006">
              <w:rPr>
                <w:rFonts w:ascii="Arial" w:hAnsi="Arial" w:cs="Arial"/>
                <w:sz w:val="22"/>
                <w:szCs w:val="22"/>
              </w:rPr>
              <w:t>Mó</w:t>
            </w:r>
            <w:proofErr w:type="spellEnd"/>
            <w:r w:rsidR="002F0006">
              <w:rPr>
                <w:rFonts w:ascii="Arial" w:hAnsi="Arial" w:cs="Arial"/>
                <w:sz w:val="22"/>
                <w:szCs w:val="22"/>
              </w:rPr>
              <w:t xml:space="preserve"> Ft került t</w:t>
            </w:r>
            <w:r w:rsidR="00987EFD">
              <w:rPr>
                <w:rFonts w:ascii="Arial" w:hAnsi="Arial" w:cs="Arial"/>
                <w:sz w:val="22"/>
                <w:szCs w:val="22"/>
              </w:rPr>
              <w:t xml:space="preserve">ervezésre, a fennmaradó 3,2 </w:t>
            </w:r>
            <w:proofErr w:type="spellStart"/>
            <w:r w:rsidR="00987EFD">
              <w:rPr>
                <w:rFonts w:ascii="Arial" w:hAnsi="Arial" w:cs="Arial"/>
                <w:sz w:val="22"/>
                <w:szCs w:val="22"/>
              </w:rPr>
              <w:t>Mó</w:t>
            </w:r>
            <w:proofErr w:type="spellEnd"/>
            <w:r w:rsidR="00987EFD">
              <w:rPr>
                <w:rFonts w:ascii="Arial" w:hAnsi="Arial" w:cs="Arial"/>
                <w:sz w:val="22"/>
                <w:szCs w:val="22"/>
              </w:rPr>
              <w:t xml:space="preserve"> F</w:t>
            </w:r>
            <w:r w:rsidR="002F0006">
              <w:rPr>
                <w:rFonts w:ascii="Arial" w:hAnsi="Arial" w:cs="Arial"/>
                <w:sz w:val="22"/>
                <w:szCs w:val="22"/>
              </w:rPr>
              <w:t>t-ot az Önkormányzat a Szent Márton programokra biztosított központi támogatásból nyújtja.</w:t>
            </w:r>
          </w:p>
          <w:p w:rsidR="000A1BBB" w:rsidRPr="00EF3683" w:rsidRDefault="000A1BBB" w:rsidP="00D77B88">
            <w:pPr>
              <w:ind w:right="182"/>
              <w:jc w:val="both"/>
              <w:rPr>
                <w:rFonts w:ascii="Arial" w:hAnsi="Arial"/>
              </w:rPr>
            </w:pPr>
          </w:p>
        </w:tc>
      </w:tr>
      <w:tr w:rsidR="000A1BBB" w:rsidRPr="00EF3683" w:rsidTr="009871EB">
        <w:trPr>
          <w:trHeight w:val="284"/>
        </w:trPr>
        <w:tc>
          <w:tcPr>
            <w:tcW w:w="4461" w:type="dxa"/>
          </w:tcPr>
          <w:p w:rsidR="000A1BBB" w:rsidRPr="00EF3683" w:rsidRDefault="000A1BBB" w:rsidP="00EF6AD0">
            <w:pPr>
              <w:jc w:val="both"/>
              <w:rPr>
                <w:rFonts w:ascii="Arial" w:hAnsi="Arial"/>
              </w:rPr>
            </w:pPr>
            <w:r>
              <w:rPr>
                <w:rFonts w:ascii="Arial" w:hAnsi="Arial"/>
              </w:rPr>
              <w:t>Pedagógus továbbképzés</w:t>
            </w:r>
          </w:p>
        </w:tc>
        <w:tc>
          <w:tcPr>
            <w:tcW w:w="1560" w:type="dxa"/>
          </w:tcPr>
          <w:p w:rsidR="000A1BBB" w:rsidRPr="00EF3683" w:rsidRDefault="00B111BA" w:rsidP="00EF6AD0">
            <w:pPr>
              <w:ind w:right="182"/>
              <w:jc w:val="right"/>
              <w:rPr>
                <w:rFonts w:ascii="Arial" w:hAnsi="Arial"/>
              </w:rPr>
            </w:pPr>
            <w:r>
              <w:rPr>
                <w:rFonts w:ascii="Arial" w:hAnsi="Arial"/>
              </w:rPr>
              <w:t>4.29</w:t>
            </w:r>
            <w:r w:rsidR="000A1BBB">
              <w:rPr>
                <w:rFonts w:ascii="Arial" w:hAnsi="Arial"/>
              </w:rPr>
              <w:t>0</w:t>
            </w:r>
          </w:p>
        </w:tc>
        <w:tc>
          <w:tcPr>
            <w:tcW w:w="3543" w:type="dxa"/>
          </w:tcPr>
          <w:p w:rsidR="000A1BBB" w:rsidRPr="00A16D19" w:rsidRDefault="000A1BBB" w:rsidP="00A16D19">
            <w:pPr>
              <w:ind w:right="182"/>
              <w:jc w:val="both"/>
              <w:rPr>
                <w:rFonts w:ascii="Arial" w:hAnsi="Arial"/>
              </w:rPr>
            </w:pPr>
            <w:r w:rsidRPr="00A16D19">
              <w:rPr>
                <w:rFonts w:ascii="Arial" w:hAnsi="Arial"/>
                <w:sz w:val="22"/>
                <w:szCs w:val="22"/>
              </w:rPr>
              <w:t>A Közgyűlés a 298/2014. (</w:t>
            </w:r>
            <w:r>
              <w:rPr>
                <w:rFonts w:ascii="Arial" w:hAnsi="Arial"/>
                <w:sz w:val="22"/>
                <w:szCs w:val="22"/>
              </w:rPr>
              <w:t>VI.19.) Kgy. számú határozatában hagyta jóvá az óvodák 5 éves továbbképzési programját</w:t>
            </w:r>
            <w:r w:rsidR="002F0006">
              <w:rPr>
                <w:rFonts w:ascii="Arial" w:hAnsi="Arial"/>
                <w:sz w:val="22"/>
                <w:szCs w:val="22"/>
              </w:rPr>
              <w:t>, melynek 2016. évi megvaló</w:t>
            </w:r>
            <w:r w:rsidR="00503177">
              <w:rPr>
                <w:rFonts w:ascii="Arial" w:hAnsi="Arial"/>
                <w:sz w:val="22"/>
                <w:szCs w:val="22"/>
              </w:rPr>
              <w:t>sítására 4.290 E Ft-ot biztosított</w:t>
            </w:r>
            <w:r>
              <w:rPr>
                <w:rFonts w:ascii="Arial" w:hAnsi="Arial"/>
                <w:sz w:val="22"/>
                <w:szCs w:val="22"/>
              </w:rPr>
              <w:t xml:space="preserve">. A kifizetés a Szombathelyi Köznevelési </w:t>
            </w:r>
            <w:proofErr w:type="spellStart"/>
            <w:r>
              <w:rPr>
                <w:rFonts w:ascii="Arial" w:hAnsi="Arial"/>
                <w:sz w:val="22"/>
                <w:szCs w:val="22"/>
              </w:rPr>
              <w:t>GAMESZ-en</w:t>
            </w:r>
            <w:proofErr w:type="spellEnd"/>
            <w:r>
              <w:rPr>
                <w:rFonts w:ascii="Arial" w:hAnsi="Arial"/>
                <w:sz w:val="22"/>
                <w:szCs w:val="22"/>
              </w:rPr>
              <w:t xml:space="preserve"> keresztül történik, így az összeget a </w:t>
            </w:r>
            <w:r w:rsidRPr="00503177">
              <w:rPr>
                <w:rFonts w:ascii="Arial" w:hAnsi="Arial"/>
                <w:b/>
                <w:i/>
                <w:sz w:val="22"/>
                <w:szCs w:val="22"/>
              </w:rPr>
              <w:t>GAMESZ részére</w:t>
            </w:r>
            <w:r>
              <w:rPr>
                <w:rFonts w:ascii="Arial" w:hAnsi="Arial"/>
                <w:sz w:val="22"/>
                <w:szCs w:val="22"/>
              </w:rPr>
              <w:t xml:space="preserve"> szükséges átcsoportosítani.</w:t>
            </w:r>
          </w:p>
        </w:tc>
      </w:tr>
    </w:tbl>
    <w:p w:rsidR="000A1BBB" w:rsidRDefault="000A1BBB" w:rsidP="00BF5CF2">
      <w:pPr>
        <w:jc w:val="both"/>
        <w:rPr>
          <w:rFonts w:ascii="Arial" w:hAnsi="Arial" w:cs="Arial"/>
        </w:rPr>
      </w:pPr>
    </w:p>
    <w:p w:rsidR="000A1BBB" w:rsidRDefault="000A1BBB" w:rsidP="00BF5CF2">
      <w:pPr>
        <w:jc w:val="both"/>
        <w:rPr>
          <w:rFonts w:ascii="Arial" w:hAnsi="Arial" w:cs="Arial"/>
        </w:rPr>
      </w:pPr>
    </w:p>
    <w:p w:rsidR="00503177" w:rsidRDefault="00503177" w:rsidP="00BF5CF2">
      <w:pPr>
        <w:jc w:val="both"/>
        <w:rPr>
          <w:rFonts w:ascii="Arial" w:hAnsi="Arial" w:cs="Arial"/>
        </w:rPr>
      </w:pPr>
    </w:p>
    <w:p w:rsidR="000A1BBB" w:rsidRDefault="000A1BBB" w:rsidP="00BF5CF2">
      <w:pPr>
        <w:jc w:val="both"/>
        <w:rPr>
          <w:rFonts w:ascii="Arial" w:hAnsi="Arial" w:cs="Arial"/>
        </w:rPr>
      </w:pPr>
    </w:p>
    <w:p w:rsidR="000A1BBB" w:rsidRPr="002D4D59" w:rsidRDefault="000A1BBB" w:rsidP="002D4D59">
      <w:pPr>
        <w:jc w:val="center"/>
        <w:rPr>
          <w:rFonts w:ascii="Arial" w:hAnsi="Arial" w:cs="Arial"/>
          <w:b/>
        </w:rPr>
      </w:pPr>
      <w:r w:rsidRPr="002D4D59">
        <w:rPr>
          <w:rFonts w:ascii="Arial" w:hAnsi="Arial" w:cs="Arial"/>
          <w:b/>
        </w:rPr>
        <w:t>II.</w:t>
      </w:r>
    </w:p>
    <w:p w:rsidR="000A1BBB" w:rsidRDefault="000A1BBB" w:rsidP="002D4D59">
      <w:pPr>
        <w:jc w:val="center"/>
        <w:rPr>
          <w:rFonts w:ascii="Arial" w:hAnsi="Arial" w:cs="Arial"/>
        </w:rPr>
      </w:pPr>
    </w:p>
    <w:p w:rsidR="003E02A3" w:rsidRDefault="003E02A3" w:rsidP="002D4D59">
      <w:pPr>
        <w:jc w:val="both"/>
        <w:rPr>
          <w:rFonts w:cs="Arial"/>
        </w:rPr>
      </w:pPr>
    </w:p>
    <w:p w:rsidR="00D72BDD" w:rsidRDefault="00522009" w:rsidP="00522009">
      <w:pPr>
        <w:jc w:val="both"/>
        <w:rPr>
          <w:rFonts w:ascii="Arial" w:hAnsi="Arial" w:cs="Arial"/>
          <w:szCs w:val="22"/>
        </w:rPr>
      </w:pPr>
      <w:r w:rsidRPr="00522009">
        <w:rPr>
          <w:rFonts w:ascii="Arial" w:hAnsi="Arial" w:cs="Arial"/>
          <w:szCs w:val="22"/>
        </w:rPr>
        <w:t xml:space="preserve">Szombathely Megyei Jogú Város Önkormányzata hosszú évek óta elismerésben részesíti az országos tanulmányi versenyeken eredményesen szereplő diákokat és felkészítő tanáraikat. Az elmúlt időszakban több olyan javaslat, illetve észrevétel érkezett, amely okán </w:t>
      </w:r>
      <w:r>
        <w:rPr>
          <w:rFonts w:ascii="Arial" w:hAnsi="Arial" w:cs="Arial"/>
          <w:szCs w:val="22"/>
        </w:rPr>
        <w:t>indokolt újra</w:t>
      </w:r>
      <w:r w:rsidRPr="00522009">
        <w:rPr>
          <w:rFonts w:ascii="Arial" w:hAnsi="Arial" w:cs="Arial"/>
          <w:szCs w:val="22"/>
        </w:rPr>
        <w:t xml:space="preserve">gondolni az elismerés rendszerét. </w:t>
      </w:r>
    </w:p>
    <w:p w:rsidR="0095604C" w:rsidRDefault="0095604C" w:rsidP="00522009">
      <w:pPr>
        <w:jc w:val="both"/>
        <w:rPr>
          <w:rFonts w:ascii="Arial" w:hAnsi="Arial" w:cs="Arial"/>
          <w:szCs w:val="22"/>
        </w:rPr>
      </w:pPr>
    </w:p>
    <w:p w:rsidR="00522009" w:rsidRPr="00522009" w:rsidRDefault="00522009" w:rsidP="00522009">
      <w:pPr>
        <w:jc w:val="both"/>
        <w:rPr>
          <w:rFonts w:ascii="Arial" w:hAnsi="Arial" w:cs="Arial"/>
          <w:szCs w:val="22"/>
        </w:rPr>
      </w:pPr>
      <w:r>
        <w:rPr>
          <w:rFonts w:ascii="Arial" w:hAnsi="Arial" w:cs="Arial"/>
          <w:szCs w:val="22"/>
        </w:rPr>
        <w:t>A város általános és középiskoláinak a segítségét kértük: küldjék meg, hogy intézményük</w:t>
      </w:r>
      <w:r w:rsidRPr="00522009">
        <w:rPr>
          <w:rFonts w:ascii="Arial" w:hAnsi="Arial" w:cs="Arial"/>
          <w:szCs w:val="22"/>
        </w:rPr>
        <w:t>ből a tanulók a 2015/2016. tanévben (előre láthatóan)</w:t>
      </w:r>
    </w:p>
    <w:p w:rsidR="00522009" w:rsidRPr="00522009" w:rsidRDefault="00522009" w:rsidP="00522009">
      <w:pPr>
        <w:numPr>
          <w:ilvl w:val="0"/>
          <w:numId w:val="8"/>
        </w:numPr>
        <w:jc w:val="both"/>
        <w:rPr>
          <w:rFonts w:ascii="Arial" w:hAnsi="Arial" w:cs="Arial"/>
          <w:szCs w:val="22"/>
        </w:rPr>
      </w:pPr>
      <w:r w:rsidRPr="00522009">
        <w:rPr>
          <w:rFonts w:ascii="Arial" w:hAnsi="Arial" w:cs="Arial"/>
          <w:szCs w:val="22"/>
        </w:rPr>
        <w:t>mely országos tanulmányi versenyeken vesznek részt,</w:t>
      </w:r>
    </w:p>
    <w:p w:rsidR="00522009" w:rsidRPr="00522009" w:rsidRDefault="00522009" w:rsidP="00522009">
      <w:pPr>
        <w:numPr>
          <w:ilvl w:val="0"/>
          <w:numId w:val="8"/>
        </w:numPr>
        <w:jc w:val="both"/>
        <w:rPr>
          <w:rFonts w:ascii="Arial" w:hAnsi="Arial" w:cs="Arial"/>
          <w:szCs w:val="22"/>
        </w:rPr>
      </w:pPr>
      <w:r w:rsidRPr="00522009">
        <w:rPr>
          <w:rFonts w:ascii="Arial" w:hAnsi="Arial" w:cs="Arial"/>
          <w:szCs w:val="22"/>
        </w:rPr>
        <w:t>ki a verseny meghirdetője,</w:t>
      </w:r>
    </w:p>
    <w:p w:rsidR="00522009" w:rsidRPr="00522009" w:rsidRDefault="00503177" w:rsidP="00522009">
      <w:pPr>
        <w:numPr>
          <w:ilvl w:val="0"/>
          <w:numId w:val="8"/>
        </w:numPr>
        <w:jc w:val="both"/>
        <w:rPr>
          <w:rFonts w:ascii="Arial" w:hAnsi="Arial" w:cs="Arial"/>
          <w:szCs w:val="22"/>
        </w:rPr>
      </w:pPr>
      <w:r>
        <w:rPr>
          <w:rFonts w:ascii="Arial" w:hAnsi="Arial" w:cs="Arial"/>
          <w:szCs w:val="22"/>
        </w:rPr>
        <w:t>információjuk</w:t>
      </w:r>
      <w:r w:rsidR="00522009" w:rsidRPr="00522009">
        <w:rPr>
          <w:rFonts w:ascii="Arial" w:hAnsi="Arial" w:cs="Arial"/>
          <w:szCs w:val="22"/>
        </w:rPr>
        <w:t xml:space="preserve"> szerint mióta kerül a verseny megrendezésre,</w:t>
      </w:r>
    </w:p>
    <w:p w:rsidR="00522009" w:rsidRPr="00522009" w:rsidRDefault="00522009" w:rsidP="00522009">
      <w:pPr>
        <w:numPr>
          <w:ilvl w:val="0"/>
          <w:numId w:val="8"/>
        </w:numPr>
        <w:jc w:val="both"/>
        <w:rPr>
          <w:rFonts w:ascii="Arial" w:hAnsi="Arial" w:cs="Arial"/>
          <w:szCs w:val="22"/>
        </w:rPr>
      </w:pPr>
      <w:r w:rsidRPr="00522009">
        <w:rPr>
          <w:rFonts w:ascii="Arial" w:hAnsi="Arial" w:cs="Arial"/>
          <w:szCs w:val="22"/>
        </w:rPr>
        <w:t>melyik évfolyamos tanulók tudnak a versenyen részt venni,</w:t>
      </w:r>
    </w:p>
    <w:p w:rsidR="00522009" w:rsidRPr="00522009" w:rsidRDefault="00503177" w:rsidP="00522009">
      <w:pPr>
        <w:numPr>
          <w:ilvl w:val="0"/>
          <w:numId w:val="8"/>
        </w:numPr>
        <w:jc w:val="both"/>
        <w:rPr>
          <w:rFonts w:ascii="Arial" w:hAnsi="Arial" w:cs="Arial"/>
          <w:szCs w:val="22"/>
        </w:rPr>
      </w:pPr>
      <w:r>
        <w:rPr>
          <w:rFonts w:ascii="Arial" w:hAnsi="Arial" w:cs="Arial"/>
          <w:szCs w:val="22"/>
        </w:rPr>
        <w:t>továbbá jelölni szíveskedjene</w:t>
      </w:r>
      <w:r w:rsidR="00522009" w:rsidRPr="00522009">
        <w:rPr>
          <w:rFonts w:ascii="Arial" w:hAnsi="Arial" w:cs="Arial"/>
          <w:szCs w:val="22"/>
        </w:rPr>
        <w:t>k, amennyiben levelezős versenyről van szó,</w:t>
      </w:r>
    </w:p>
    <w:p w:rsidR="00522009" w:rsidRPr="00522009" w:rsidRDefault="00503177" w:rsidP="00522009">
      <w:pPr>
        <w:numPr>
          <w:ilvl w:val="0"/>
          <w:numId w:val="8"/>
        </w:numPr>
        <w:jc w:val="both"/>
        <w:rPr>
          <w:rFonts w:ascii="Arial" w:hAnsi="Arial" w:cs="Arial"/>
          <w:szCs w:val="22"/>
        </w:rPr>
      </w:pPr>
      <w:r>
        <w:rPr>
          <w:rFonts w:ascii="Arial" w:hAnsi="Arial" w:cs="Arial"/>
          <w:szCs w:val="22"/>
        </w:rPr>
        <w:t>továbbá szívesen fogadtuk ezzel kapcsolatos vélemény</w:t>
      </w:r>
      <w:r w:rsidR="00522009" w:rsidRPr="00522009">
        <w:rPr>
          <w:rFonts w:ascii="Arial" w:hAnsi="Arial" w:cs="Arial"/>
          <w:szCs w:val="22"/>
        </w:rPr>
        <w:t>t,</w:t>
      </w:r>
      <w:r>
        <w:rPr>
          <w:rFonts w:ascii="Arial" w:hAnsi="Arial" w:cs="Arial"/>
          <w:szCs w:val="22"/>
        </w:rPr>
        <w:t xml:space="preserve"> javaslato</w:t>
      </w:r>
      <w:r w:rsidR="00522009" w:rsidRPr="00522009">
        <w:rPr>
          <w:rFonts w:ascii="Arial" w:hAnsi="Arial" w:cs="Arial"/>
          <w:szCs w:val="22"/>
        </w:rPr>
        <w:t xml:space="preserve">t. </w:t>
      </w:r>
    </w:p>
    <w:p w:rsidR="00522009" w:rsidRPr="00522009" w:rsidRDefault="00522009" w:rsidP="00522009">
      <w:pPr>
        <w:jc w:val="both"/>
        <w:rPr>
          <w:rFonts w:ascii="Arial" w:hAnsi="Arial" w:cs="Arial"/>
          <w:szCs w:val="22"/>
        </w:rPr>
      </w:pPr>
    </w:p>
    <w:p w:rsidR="00522009" w:rsidRDefault="00522009" w:rsidP="002D4D59">
      <w:pPr>
        <w:jc w:val="both"/>
        <w:rPr>
          <w:rFonts w:ascii="Arial" w:hAnsi="Arial" w:cs="Arial"/>
        </w:rPr>
      </w:pPr>
      <w:r w:rsidRPr="00522009">
        <w:rPr>
          <w:rFonts w:ascii="Arial" w:hAnsi="Arial" w:cs="Arial"/>
        </w:rPr>
        <w:t xml:space="preserve">A </w:t>
      </w:r>
      <w:r>
        <w:rPr>
          <w:rFonts w:ascii="Arial" w:hAnsi="Arial" w:cs="Arial"/>
        </w:rPr>
        <w:t xml:space="preserve">beérkezett adatokról a Közoktatási Szakértők Országos Egyesületének Szombathelyi Csoportja </w:t>
      </w:r>
      <w:r w:rsidR="009E6242">
        <w:rPr>
          <w:rFonts w:ascii="Arial" w:hAnsi="Arial" w:cs="Arial"/>
        </w:rPr>
        <w:t xml:space="preserve">(KÖSZOE) </w:t>
      </w:r>
      <w:r>
        <w:rPr>
          <w:rFonts w:ascii="Arial" w:hAnsi="Arial" w:cs="Arial"/>
        </w:rPr>
        <w:t>összesítőt készített, amely az előterjesztés 2. számú mellékletét képezi.</w:t>
      </w:r>
    </w:p>
    <w:p w:rsidR="005A653D" w:rsidRDefault="005A653D" w:rsidP="00957C18">
      <w:pPr>
        <w:jc w:val="both"/>
        <w:rPr>
          <w:rFonts w:ascii="Arial" w:hAnsi="Arial" w:cs="Arial"/>
        </w:rPr>
      </w:pPr>
    </w:p>
    <w:p w:rsidR="00957C18" w:rsidRPr="00522009" w:rsidRDefault="00957C18" w:rsidP="00957C18">
      <w:pPr>
        <w:jc w:val="both"/>
        <w:rPr>
          <w:rFonts w:ascii="Arial" w:hAnsi="Arial" w:cs="Arial"/>
        </w:rPr>
      </w:pPr>
      <w:r>
        <w:rPr>
          <w:rFonts w:ascii="Arial" w:hAnsi="Arial" w:cs="Arial"/>
        </w:rPr>
        <w:t>Az összesítő I. részében szerepelnek a minisztériumok által meghirdetett versenyek, a II. részben a Pedagógiai Oktatási Központok által meghirdetett versenyek kerültek feltüntetésre, valamint a szakértők által legrangosabbnak ítélt „egyéb szervezésű” versenyek. A III. rész tartalmazza mindazon egyéb országos versenyek felsorolását, amelye</w:t>
      </w:r>
      <w:r w:rsidR="005A653D">
        <w:rPr>
          <w:rFonts w:ascii="Arial" w:hAnsi="Arial" w:cs="Arial"/>
        </w:rPr>
        <w:t>k vonatkozásában</w:t>
      </w:r>
      <w:r>
        <w:rPr>
          <w:rFonts w:ascii="Arial" w:hAnsi="Arial" w:cs="Arial"/>
        </w:rPr>
        <w:t xml:space="preserve"> az intézmények </w:t>
      </w:r>
      <w:r w:rsidR="005A653D">
        <w:rPr>
          <w:rFonts w:ascii="Arial" w:hAnsi="Arial" w:cs="Arial"/>
        </w:rPr>
        <w:t>azt jelezté</w:t>
      </w:r>
      <w:r>
        <w:rPr>
          <w:rFonts w:ascii="Arial" w:hAnsi="Arial" w:cs="Arial"/>
        </w:rPr>
        <w:t>k, hogy azon a 20</w:t>
      </w:r>
      <w:r w:rsidR="005A653D">
        <w:rPr>
          <w:rFonts w:ascii="Arial" w:hAnsi="Arial" w:cs="Arial"/>
        </w:rPr>
        <w:t>15/2016. tanévben előre láthatóan részt vesznek</w:t>
      </w:r>
      <w:r>
        <w:rPr>
          <w:rFonts w:ascii="Arial" w:hAnsi="Arial" w:cs="Arial"/>
        </w:rPr>
        <w:t>.</w:t>
      </w:r>
    </w:p>
    <w:p w:rsidR="000A1BBB" w:rsidRPr="00522009" w:rsidRDefault="000A1BBB" w:rsidP="002D4D59">
      <w:pPr>
        <w:jc w:val="both"/>
        <w:rPr>
          <w:rFonts w:ascii="Arial" w:hAnsi="Arial" w:cs="Arial"/>
        </w:rPr>
      </w:pPr>
    </w:p>
    <w:p w:rsidR="000A1BBB" w:rsidRDefault="0095604C" w:rsidP="0095604C">
      <w:pPr>
        <w:jc w:val="both"/>
        <w:rPr>
          <w:rFonts w:ascii="Arial" w:hAnsi="Arial" w:cs="Arial"/>
        </w:rPr>
      </w:pPr>
      <w:r>
        <w:rPr>
          <w:rFonts w:ascii="Arial" w:hAnsi="Arial" w:cs="Arial"/>
        </w:rPr>
        <w:t>Az intézmények vezetőinek javaslatai, észrevételei alapján az elismerés eljárás rendjét, feltétel rendszerét az alábbiakban javasoljuk meghatározni.</w:t>
      </w:r>
    </w:p>
    <w:p w:rsidR="00ED72DC" w:rsidRPr="0079683C" w:rsidRDefault="00ED72DC" w:rsidP="0079683C">
      <w:pPr>
        <w:pStyle w:val="Listaszerbekezds"/>
        <w:numPr>
          <w:ilvl w:val="0"/>
          <w:numId w:val="10"/>
        </w:numPr>
        <w:ind w:left="709" w:hanging="425"/>
        <w:jc w:val="both"/>
        <w:rPr>
          <w:rFonts w:ascii="Arial" w:hAnsi="Arial" w:cs="Arial"/>
        </w:rPr>
      </w:pPr>
      <w:r>
        <w:rPr>
          <w:rFonts w:ascii="Arial" w:hAnsi="Arial" w:cs="Arial"/>
        </w:rPr>
        <w:t>a</w:t>
      </w:r>
      <w:r w:rsidR="001735C1">
        <w:rPr>
          <w:rFonts w:ascii="Arial" w:hAnsi="Arial" w:cs="Arial"/>
        </w:rPr>
        <w:t xml:space="preserve">lapelv: </w:t>
      </w:r>
      <w:r w:rsidR="0095604C">
        <w:rPr>
          <w:rFonts w:ascii="Arial" w:hAnsi="Arial" w:cs="Arial"/>
        </w:rPr>
        <w:t xml:space="preserve">az Önkormányzat </w:t>
      </w:r>
      <w:r>
        <w:rPr>
          <w:rFonts w:ascii="Arial" w:hAnsi="Arial" w:cs="Arial"/>
        </w:rPr>
        <w:t xml:space="preserve">továbbra is </w:t>
      </w:r>
      <w:r w:rsidR="0095604C">
        <w:rPr>
          <w:rFonts w:ascii="Arial" w:hAnsi="Arial" w:cs="Arial"/>
        </w:rPr>
        <w:t>elismeré</w:t>
      </w:r>
      <w:r w:rsidR="001735C1">
        <w:rPr>
          <w:rFonts w:ascii="Arial" w:hAnsi="Arial" w:cs="Arial"/>
        </w:rPr>
        <w:t>s</w:t>
      </w:r>
      <w:r w:rsidR="0095604C">
        <w:rPr>
          <w:rFonts w:ascii="Arial" w:hAnsi="Arial" w:cs="Arial"/>
        </w:rPr>
        <w:t xml:space="preserve">ben </w:t>
      </w:r>
      <w:r w:rsidR="001735C1">
        <w:rPr>
          <w:rFonts w:ascii="Arial" w:hAnsi="Arial" w:cs="Arial"/>
        </w:rPr>
        <w:t xml:space="preserve">részesíti az országos tanulmányi </w:t>
      </w:r>
      <w:r w:rsidR="00BA701D">
        <w:rPr>
          <w:rFonts w:ascii="Arial" w:hAnsi="Arial" w:cs="Arial"/>
        </w:rPr>
        <w:t>versenyeken eredményesen szereplő, 1-3. helyezést elért</w:t>
      </w:r>
      <w:r>
        <w:rPr>
          <w:rFonts w:ascii="Arial" w:hAnsi="Arial" w:cs="Arial"/>
        </w:rPr>
        <w:t>, 1.-15. évfolyamon, nappali rendszerű képzésben részt vevő</w:t>
      </w:r>
      <w:r w:rsidR="00BA701D">
        <w:rPr>
          <w:rFonts w:ascii="Arial" w:hAnsi="Arial" w:cs="Arial"/>
        </w:rPr>
        <w:t xml:space="preserve"> </w:t>
      </w:r>
      <w:r>
        <w:rPr>
          <w:rFonts w:ascii="Arial" w:hAnsi="Arial" w:cs="Arial"/>
        </w:rPr>
        <w:t>diákokat, és felkészítő tanáraikat,</w:t>
      </w:r>
      <w:r w:rsidR="0079683C">
        <w:rPr>
          <w:rFonts w:ascii="Arial" w:hAnsi="Arial" w:cs="Arial"/>
        </w:rPr>
        <w:t xml:space="preserve"> </w:t>
      </w:r>
      <w:r w:rsidRPr="0079683C">
        <w:rPr>
          <w:rFonts w:ascii="Arial" w:hAnsi="Arial" w:cs="Arial"/>
        </w:rPr>
        <w:t>az elismeréshez szükséges fedezetet minden évben az Oktatási kiadáso</w:t>
      </w:r>
      <w:r w:rsidR="0079683C">
        <w:rPr>
          <w:rFonts w:ascii="Arial" w:hAnsi="Arial" w:cs="Arial"/>
        </w:rPr>
        <w:t>kban, külön tételsoron nevesíti;</w:t>
      </w:r>
    </w:p>
    <w:p w:rsidR="0079683C" w:rsidRDefault="0079683C" w:rsidP="0095604C">
      <w:pPr>
        <w:pStyle w:val="Listaszerbekezds"/>
        <w:numPr>
          <w:ilvl w:val="0"/>
          <w:numId w:val="10"/>
        </w:numPr>
        <w:ind w:left="709" w:hanging="425"/>
        <w:jc w:val="both"/>
        <w:rPr>
          <w:rFonts w:ascii="Arial" w:hAnsi="Arial" w:cs="Arial"/>
        </w:rPr>
      </w:pPr>
      <w:r>
        <w:rPr>
          <w:rFonts w:ascii="Arial" w:hAnsi="Arial" w:cs="Arial"/>
        </w:rPr>
        <w:t>az elismerések átadására a tanév utolsó hetében megszervezésre kerülő ünnepség, illetve az iskolai tanévzáró ünnepségek keretében kerül sor;</w:t>
      </w:r>
    </w:p>
    <w:p w:rsidR="0079683C" w:rsidRDefault="0079683C" w:rsidP="0095604C">
      <w:pPr>
        <w:pStyle w:val="Listaszerbekezds"/>
        <w:numPr>
          <w:ilvl w:val="0"/>
          <w:numId w:val="10"/>
        </w:numPr>
        <w:ind w:left="709" w:hanging="425"/>
        <w:jc w:val="both"/>
        <w:rPr>
          <w:rFonts w:ascii="Arial" w:hAnsi="Arial" w:cs="Arial"/>
        </w:rPr>
      </w:pPr>
      <w:r>
        <w:rPr>
          <w:rFonts w:ascii="Arial" w:hAnsi="Arial" w:cs="Arial"/>
        </w:rPr>
        <w:t>az elismerést az alábbi két formában javasolt biztosítani:</w:t>
      </w:r>
    </w:p>
    <w:p w:rsidR="00F16053" w:rsidRPr="009C0C63" w:rsidRDefault="00F16053" w:rsidP="00F16053">
      <w:pPr>
        <w:ind w:left="1134" w:hanging="425"/>
        <w:jc w:val="both"/>
        <w:rPr>
          <w:rFonts w:ascii="Arial" w:hAnsi="Arial" w:cs="Arial"/>
          <w:b/>
          <w:i/>
        </w:rPr>
      </w:pPr>
      <w:proofErr w:type="spellStart"/>
      <w:r>
        <w:rPr>
          <w:rFonts w:ascii="Arial" w:hAnsi="Arial" w:cs="Arial"/>
        </w:rPr>
        <w:t>ca</w:t>
      </w:r>
      <w:proofErr w:type="spellEnd"/>
      <w:r>
        <w:rPr>
          <w:rFonts w:ascii="Arial" w:hAnsi="Arial" w:cs="Arial"/>
        </w:rPr>
        <w:t xml:space="preserve">) </w:t>
      </w:r>
      <w:r w:rsidR="0079683C" w:rsidRPr="00F16053">
        <w:rPr>
          <w:rFonts w:ascii="Arial" w:hAnsi="Arial" w:cs="Arial"/>
        </w:rPr>
        <w:t>az Emberi Erőforrások Minisztériuma által, a tanév rendjéről szóló rendeletben meghirdetett, továbbá a szakmai minisztériumok által meghirdetett Országos Középiskolai Tanulmányi Versenyek</w:t>
      </w:r>
      <w:r>
        <w:rPr>
          <w:rFonts w:ascii="Arial" w:hAnsi="Arial" w:cs="Arial"/>
        </w:rPr>
        <w:t>en</w:t>
      </w:r>
      <w:r w:rsidR="0079683C" w:rsidRPr="00F16053">
        <w:rPr>
          <w:rFonts w:ascii="Arial" w:hAnsi="Arial" w:cs="Arial"/>
        </w:rPr>
        <w:t xml:space="preserve"> (OKTV), Szakma Kiváló Tanulója Verseny</w:t>
      </w:r>
      <w:r>
        <w:rPr>
          <w:rFonts w:ascii="Arial" w:hAnsi="Arial" w:cs="Arial"/>
        </w:rPr>
        <w:t>en</w:t>
      </w:r>
      <w:r w:rsidR="0079683C" w:rsidRPr="00F16053">
        <w:rPr>
          <w:rFonts w:ascii="Arial" w:hAnsi="Arial" w:cs="Arial"/>
        </w:rPr>
        <w:t xml:space="preserve"> (OSZTV), Szakmacsoportos Szakmai Előkészítő Érettségi Tantárgyak Versenye</w:t>
      </w:r>
      <w:r>
        <w:rPr>
          <w:rFonts w:ascii="Arial" w:hAnsi="Arial" w:cs="Arial"/>
        </w:rPr>
        <w:t>n</w:t>
      </w:r>
      <w:r w:rsidR="0079683C" w:rsidRPr="00F16053">
        <w:rPr>
          <w:rFonts w:ascii="Arial" w:hAnsi="Arial" w:cs="Arial"/>
        </w:rPr>
        <w:t xml:space="preserve"> (SZÉTV), </w:t>
      </w:r>
      <w:r w:rsidRPr="00F16053">
        <w:rPr>
          <w:rFonts w:ascii="Arial" w:hAnsi="Arial" w:cs="Arial"/>
        </w:rPr>
        <w:t xml:space="preserve">együttesen </w:t>
      </w:r>
      <w:r w:rsidRPr="009C0C63">
        <w:rPr>
          <w:rFonts w:ascii="Arial" w:hAnsi="Arial" w:cs="Arial"/>
          <w:b/>
          <w:i/>
        </w:rPr>
        <w:t>az</w:t>
      </w:r>
      <w:r w:rsidR="0079683C" w:rsidRPr="009C0C63">
        <w:rPr>
          <w:rFonts w:ascii="Arial" w:hAnsi="Arial" w:cs="Arial"/>
          <w:b/>
          <w:i/>
        </w:rPr>
        <w:t xml:space="preserve"> I. kategóriába tartozó versenyek</w:t>
      </w:r>
      <w:r w:rsidRPr="009C0C63">
        <w:rPr>
          <w:rFonts w:ascii="Arial" w:hAnsi="Arial" w:cs="Arial"/>
          <w:b/>
          <w:i/>
        </w:rPr>
        <w:t>en</w:t>
      </w:r>
      <w:r w:rsidR="0079683C" w:rsidRPr="009C0C63">
        <w:rPr>
          <w:rFonts w:ascii="Arial" w:hAnsi="Arial" w:cs="Arial"/>
          <w:b/>
          <w:i/>
        </w:rPr>
        <w:t>,</w:t>
      </w:r>
    </w:p>
    <w:p w:rsidR="009C0C63" w:rsidRPr="009C0C63" w:rsidRDefault="00F16053" w:rsidP="00F16053">
      <w:pPr>
        <w:ind w:left="1134"/>
        <w:jc w:val="both"/>
        <w:rPr>
          <w:rFonts w:ascii="Arial" w:hAnsi="Arial" w:cs="Arial"/>
          <w:b/>
          <w:i/>
        </w:rPr>
      </w:pPr>
      <w:r w:rsidRPr="00F16053">
        <w:rPr>
          <w:rFonts w:ascii="Arial" w:hAnsi="Arial" w:cs="Arial"/>
        </w:rPr>
        <w:t xml:space="preserve">továbbá a </w:t>
      </w:r>
      <w:r>
        <w:rPr>
          <w:rFonts w:ascii="Arial" w:hAnsi="Arial" w:cs="Arial"/>
        </w:rPr>
        <w:t xml:space="preserve">Pedagógiai Oktatási Központok által meghirdetett egyéni versenyeken és a kiemeltnek minősített </w:t>
      </w:r>
      <w:proofErr w:type="gramStart"/>
      <w:r>
        <w:rPr>
          <w:rFonts w:ascii="Arial" w:hAnsi="Arial" w:cs="Arial"/>
        </w:rPr>
        <w:t>versenyeken</w:t>
      </w:r>
      <w:proofErr w:type="gramEnd"/>
      <w:r>
        <w:rPr>
          <w:rFonts w:ascii="Arial" w:hAnsi="Arial" w:cs="Arial"/>
        </w:rPr>
        <w:t xml:space="preserve"> </w:t>
      </w:r>
      <w:r w:rsidR="009C0C63">
        <w:rPr>
          <w:rFonts w:ascii="Arial" w:hAnsi="Arial" w:cs="Arial"/>
        </w:rPr>
        <w:t xml:space="preserve">együttesen </w:t>
      </w:r>
      <w:r w:rsidR="009C0C63" w:rsidRPr="009C0C63">
        <w:rPr>
          <w:rFonts w:ascii="Arial" w:hAnsi="Arial" w:cs="Arial"/>
          <w:b/>
          <w:i/>
        </w:rPr>
        <w:t xml:space="preserve">a II. kategóriába tartozó versenyeken </w:t>
      </w:r>
    </w:p>
    <w:p w:rsidR="00AE7170" w:rsidRDefault="00F16053" w:rsidP="00AE7170">
      <w:pPr>
        <w:pStyle w:val="Listaszerbekezds"/>
        <w:ind w:left="709"/>
        <w:jc w:val="both"/>
        <w:rPr>
          <w:rFonts w:ascii="Arial" w:hAnsi="Arial" w:cs="Arial"/>
        </w:rPr>
      </w:pPr>
      <w:r w:rsidRPr="009C0C63">
        <w:rPr>
          <w:rFonts w:ascii="Arial" w:hAnsi="Arial" w:cs="Arial"/>
          <w:b/>
          <w:i/>
        </w:rPr>
        <w:t>1-3. helyezést elért diákok</w:t>
      </w:r>
      <w:r w:rsidR="009C0C63">
        <w:rPr>
          <w:rFonts w:ascii="Arial" w:hAnsi="Arial" w:cs="Arial"/>
        </w:rPr>
        <w:t xml:space="preserve">, </w:t>
      </w:r>
      <w:r w:rsidR="009C0C63" w:rsidRPr="009C0C63">
        <w:rPr>
          <w:rFonts w:ascii="Arial" w:hAnsi="Arial" w:cs="Arial"/>
          <w:b/>
          <w:i/>
        </w:rPr>
        <w:t>továbbá</w:t>
      </w:r>
      <w:r w:rsidRPr="009C0C63">
        <w:rPr>
          <w:rFonts w:ascii="Arial" w:hAnsi="Arial" w:cs="Arial"/>
          <w:b/>
          <w:i/>
        </w:rPr>
        <w:t xml:space="preserve"> tanulónként 1-1 felkészítő tanár </w:t>
      </w:r>
      <w:r w:rsidR="000F37DA">
        <w:rPr>
          <w:rFonts w:ascii="Arial" w:hAnsi="Arial" w:cs="Arial"/>
          <w:b/>
          <w:i/>
        </w:rPr>
        <w:t>részesül</w:t>
      </w:r>
      <w:r w:rsidR="000F37DA" w:rsidRPr="009C0C63">
        <w:rPr>
          <w:rFonts w:ascii="Arial" w:hAnsi="Arial" w:cs="Arial"/>
          <w:b/>
          <w:i/>
        </w:rPr>
        <w:t xml:space="preserve"> </w:t>
      </w:r>
      <w:r w:rsidRPr="009C0C63">
        <w:rPr>
          <w:rFonts w:ascii="Arial" w:hAnsi="Arial" w:cs="Arial"/>
          <w:b/>
          <w:i/>
        </w:rPr>
        <w:t>jutalomban</w:t>
      </w:r>
      <w:r>
        <w:rPr>
          <w:rFonts w:ascii="Arial" w:hAnsi="Arial" w:cs="Arial"/>
        </w:rPr>
        <w:t xml:space="preserve"> (ajándékutalvány)</w:t>
      </w:r>
      <w:r w:rsidR="009C0C63">
        <w:rPr>
          <w:rFonts w:ascii="Arial" w:hAnsi="Arial" w:cs="Arial"/>
        </w:rPr>
        <w:t>, valamint</w:t>
      </w:r>
      <w:r>
        <w:rPr>
          <w:rFonts w:ascii="Arial" w:hAnsi="Arial" w:cs="Arial"/>
        </w:rPr>
        <w:t xml:space="preserve"> </w:t>
      </w:r>
      <w:r w:rsidR="009C0C63" w:rsidRPr="009C0C63">
        <w:rPr>
          <w:rFonts w:ascii="Arial" w:hAnsi="Arial" w:cs="Arial"/>
          <w:b/>
          <w:i/>
        </w:rPr>
        <w:t xml:space="preserve">a Polgármesteri Hivatalban megszervezésre kerülő ünnepség keretében </w:t>
      </w:r>
      <w:r w:rsidR="009C0C63">
        <w:rPr>
          <w:rFonts w:ascii="Arial" w:hAnsi="Arial" w:cs="Arial"/>
          <w:b/>
          <w:i/>
        </w:rPr>
        <w:t>Oklevél</w:t>
      </w:r>
      <w:r w:rsidR="009C0C63" w:rsidRPr="009C0C63">
        <w:rPr>
          <w:rFonts w:ascii="Arial" w:hAnsi="Arial" w:cs="Arial"/>
          <w:b/>
          <w:i/>
        </w:rPr>
        <w:t xml:space="preserve"> kerül </w:t>
      </w:r>
      <w:r w:rsidR="009C0C63" w:rsidRPr="009C0C63">
        <w:rPr>
          <w:rFonts w:ascii="Arial" w:hAnsi="Arial" w:cs="Arial"/>
          <w:i/>
        </w:rPr>
        <w:t>részükre átadásra</w:t>
      </w:r>
      <w:r w:rsidR="00AE7170">
        <w:rPr>
          <w:rFonts w:ascii="Arial" w:hAnsi="Arial" w:cs="Arial"/>
        </w:rPr>
        <w:t>,</w:t>
      </w:r>
      <w:r w:rsidR="009C0C63" w:rsidRPr="009C0C63">
        <w:rPr>
          <w:rFonts w:ascii="Arial" w:hAnsi="Arial" w:cs="Arial"/>
        </w:rPr>
        <w:t xml:space="preserve"> </w:t>
      </w:r>
    </w:p>
    <w:p w:rsidR="00F16053" w:rsidRPr="00AE7170" w:rsidRDefault="00AE7170" w:rsidP="00AE7170">
      <w:pPr>
        <w:pStyle w:val="Listaszerbekezds"/>
        <w:ind w:left="709"/>
        <w:jc w:val="both"/>
        <w:rPr>
          <w:rFonts w:ascii="Arial" w:hAnsi="Arial" w:cs="Arial"/>
          <w:b/>
          <w:i/>
        </w:rPr>
      </w:pPr>
      <w:proofErr w:type="gramStart"/>
      <w:r>
        <w:rPr>
          <w:rFonts w:ascii="Arial" w:hAnsi="Arial" w:cs="Arial"/>
        </w:rPr>
        <w:t>a</w:t>
      </w:r>
      <w:proofErr w:type="gramEnd"/>
      <w:r>
        <w:rPr>
          <w:rFonts w:ascii="Arial" w:hAnsi="Arial" w:cs="Arial"/>
        </w:rPr>
        <w:t xml:space="preserve"> II. kategóriába tartozó </w:t>
      </w:r>
      <w:r w:rsidRPr="0081691D">
        <w:rPr>
          <w:rFonts w:ascii="Arial" w:hAnsi="Arial" w:cs="Arial"/>
          <w:b/>
        </w:rPr>
        <w:t>kiemelt verseny</w:t>
      </w:r>
      <w:r>
        <w:rPr>
          <w:rFonts w:ascii="Arial" w:hAnsi="Arial" w:cs="Arial"/>
          <w:b/>
        </w:rPr>
        <w:t>:</w:t>
      </w:r>
      <w:r>
        <w:rPr>
          <w:rFonts w:ascii="Arial" w:hAnsi="Arial" w:cs="Arial"/>
        </w:rPr>
        <w:t xml:space="preserve"> az előterjesztés 2. számú mellékletében a II. kategória általános és középiskolai részénél felsorolt verseny;</w:t>
      </w:r>
    </w:p>
    <w:p w:rsidR="001C136B" w:rsidRDefault="009C0C63" w:rsidP="001C136B">
      <w:pPr>
        <w:ind w:left="1134" w:hanging="425"/>
        <w:jc w:val="both"/>
        <w:rPr>
          <w:rFonts w:ascii="Arial" w:hAnsi="Arial" w:cs="Arial"/>
          <w:b/>
          <w:i/>
        </w:rPr>
      </w:pPr>
      <w:proofErr w:type="spellStart"/>
      <w:r w:rsidRPr="009C0C63">
        <w:rPr>
          <w:rFonts w:ascii="Arial" w:hAnsi="Arial" w:cs="Arial"/>
        </w:rPr>
        <w:t>cb</w:t>
      </w:r>
      <w:proofErr w:type="spellEnd"/>
      <w:r w:rsidRPr="009C0C63">
        <w:rPr>
          <w:rFonts w:ascii="Arial" w:hAnsi="Arial" w:cs="Arial"/>
        </w:rPr>
        <w:t>)</w:t>
      </w:r>
      <w:r>
        <w:rPr>
          <w:rFonts w:ascii="Arial" w:hAnsi="Arial" w:cs="Arial"/>
          <w:b/>
          <w:i/>
        </w:rPr>
        <w:t xml:space="preserve"> </w:t>
      </w:r>
      <w:r>
        <w:rPr>
          <w:rFonts w:ascii="Arial" w:hAnsi="Arial" w:cs="Arial"/>
        </w:rPr>
        <w:t xml:space="preserve">a </w:t>
      </w:r>
      <w:r w:rsidRPr="00B7313D">
        <w:rPr>
          <w:rFonts w:ascii="Arial" w:hAnsi="Arial" w:cs="Arial"/>
          <w:b/>
          <w:i/>
        </w:rPr>
        <w:t>III. kategóriában felsorolt</w:t>
      </w:r>
      <w:r>
        <w:rPr>
          <w:rFonts w:ascii="Arial" w:hAnsi="Arial" w:cs="Arial"/>
        </w:rPr>
        <w:t xml:space="preserve">, egyéb </w:t>
      </w:r>
      <w:r w:rsidRPr="00B7313D">
        <w:rPr>
          <w:rFonts w:ascii="Arial" w:hAnsi="Arial" w:cs="Arial"/>
          <w:b/>
          <w:i/>
        </w:rPr>
        <w:t>országos egyéni és csapatversenyeken</w:t>
      </w:r>
      <w:r>
        <w:rPr>
          <w:rFonts w:ascii="Arial" w:hAnsi="Arial" w:cs="Arial"/>
        </w:rPr>
        <w:t xml:space="preserve"> (beleértve az olyan levelezős versenyeket is, amelynél a verseny személyes megjelenést igénylő megmérettetéssel zárul) </w:t>
      </w:r>
      <w:r w:rsidRPr="00B7313D">
        <w:rPr>
          <w:rFonts w:ascii="Arial" w:hAnsi="Arial" w:cs="Arial"/>
          <w:b/>
          <w:i/>
        </w:rPr>
        <w:t>1-3. helyezést elért diákok, és tanulónként 1-1 felkészítő tanár</w:t>
      </w:r>
      <w:r w:rsidR="00B7313D" w:rsidRPr="00B7313D">
        <w:rPr>
          <w:rFonts w:ascii="Arial" w:hAnsi="Arial" w:cs="Arial"/>
          <w:b/>
          <w:i/>
        </w:rPr>
        <w:t>uk</w:t>
      </w:r>
      <w:r>
        <w:rPr>
          <w:rFonts w:ascii="Arial" w:hAnsi="Arial" w:cs="Arial"/>
        </w:rPr>
        <w:t xml:space="preserve"> Polgármester Úr által aláírt </w:t>
      </w:r>
      <w:r w:rsidRPr="00B7313D">
        <w:rPr>
          <w:rFonts w:ascii="Arial" w:hAnsi="Arial" w:cs="Arial"/>
          <w:b/>
          <w:i/>
        </w:rPr>
        <w:t>elismerő Oklevelet kap, melyet az intézmény igazgatója az iskolai tanévzáró ünnepség keretében ad át az elismerésben részesülőknek.</w:t>
      </w:r>
    </w:p>
    <w:p w:rsidR="000F37DA" w:rsidRPr="000F37DA" w:rsidRDefault="001C136B" w:rsidP="001C136B">
      <w:pPr>
        <w:pStyle w:val="Listaszerbekezds"/>
        <w:numPr>
          <w:ilvl w:val="0"/>
          <w:numId w:val="10"/>
        </w:numPr>
        <w:ind w:left="709" w:hanging="425"/>
        <w:jc w:val="both"/>
        <w:rPr>
          <w:rFonts w:ascii="Arial" w:hAnsi="Arial" w:cs="Arial"/>
          <w:b/>
          <w:i/>
        </w:rPr>
      </w:pPr>
      <w:r>
        <w:rPr>
          <w:rFonts w:ascii="Arial" w:hAnsi="Arial" w:cs="Arial"/>
        </w:rPr>
        <w:t xml:space="preserve">a jutalom összege a rendelkezésre álló forrás, és az eredményesen szereplő diákok létszámát figyelembe véve, a helyezések alapján differenciálva, a </w:t>
      </w:r>
      <w:r w:rsidR="000F37DA">
        <w:rPr>
          <w:rFonts w:ascii="Arial" w:hAnsi="Arial" w:cs="Arial"/>
        </w:rPr>
        <w:t>diáknak és felkészítő tanárának azonos összegben kerül meghatározásra,</w:t>
      </w:r>
    </w:p>
    <w:p w:rsidR="001C136B" w:rsidRPr="001C136B" w:rsidRDefault="001C136B" w:rsidP="001C136B">
      <w:pPr>
        <w:pStyle w:val="Listaszerbekezds"/>
        <w:numPr>
          <w:ilvl w:val="0"/>
          <w:numId w:val="10"/>
        </w:numPr>
        <w:ind w:left="709" w:hanging="425"/>
        <w:jc w:val="both"/>
        <w:rPr>
          <w:rFonts w:ascii="Arial" w:hAnsi="Arial" w:cs="Arial"/>
          <w:b/>
          <w:i/>
        </w:rPr>
      </w:pPr>
      <w:r>
        <w:rPr>
          <w:rFonts w:ascii="Arial" w:hAnsi="Arial" w:cs="Arial"/>
        </w:rPr>
        <w:t xml:space="preserve"> </w:t>
      </w:r>
      <w:r w:rsidR="000F37DA">
        <w:rPr>
          <w:rFonts w:ascii="Arial" w:hAnsi="Arial" w:cs="Arial"/>
        </w:rPr>
        <w:t>amennyiben egy diákhoz az intézmény több pedagógust kíván megjelölni, a jutalom összege a nevesített pedagógusok között megosztásra kerül,</w:t>
      </w:r>
    </w:p>
    <w:p w:rsidR="00ED72DC" w:rsidRDefault="00B7313D" w:rsidP="003A3E98">
      <w:pPr>
        <w:pStyle w:val="Listaszerbekezds"/>
        <w:numPr>
          <w:ilvl w:val="0"/>
          <w:numId w:val="10"/>
        </w:numPr>
        <w:ind w:left="709" w:hanging="425"/>
        <w:jc w:val="both"/>
        <w:rPr>
          <w:rFonts w:ascii="Arial" w:hAnsi="Arial" w:cs="Arial"/>
        </w:rPr>
      </w:pPr>
      <w:r w:rsidRPr="00B7313D">
        <w:rPr>
          <w:rFonts w:ascii="Arial" w:hAnsi="Arial" w:cs="Arial"/>
        </w:rPr>
        <w:t>az elismeréssel kapcsolatos fela</w:t>
      </w:r>
      <w:r>
        <w:rPr>
          <w:rFonts w:ascii="Arial" w:hAnsi="Arial" w:cs="Arial"/>
        </w:rPr>
        <w:t xml:space="preserve">datokat az </w:t>
      </w:r>
      <w:r w:rsidR="0079683C" w:rsidRPr="00B7313D">
        <w:rPr>
          <w:rFonts w:ascii="Arial" w:hAnsi="Arial" w:cs="Arial"/>
        </w:rPr>
        <w:t xml:space="preserve">Egészségügyi és Közszolgálati </w:t>
      </w:r>
      <w:r>
        <w:rPr>
          <w:rFonts w:ascii="Arial" w:hAnsi="Arial" w:cs="Arial"/>
        </w:rPr>
        <w:t>Osztály Köznevelési, Sport és Ifjúsági Irodája koordinálná az alábbi ütemezéssel:</w:t>
      </w:r>
    </w:p>
    <w:p w:rsidR="00B7313D" w:rsidRDefault="0019114C" w:rsidP="00B7313D">
      <w:pPr>
        <w:pStyle w:val="Listaszerbekezds"/>
        <w:ind w:left="1134" w:hanging="425"/>
        <w:jc w:val="both"/>
        <w:rPr>
          <w:rFonts w:ascii="Arial" w:hAnsi="Arial" w:cs="Arial"/>
          <w:szCs w:val="22"/>
        </w:rPr>
      </w:pPr>
      <w:proofErr w:type="gramStart"/>
      <w:r>
        <w:rPr>
          <w:rFonts w:ascii="Arial" w:hAnsi="Arial" w:cs="Arial"/>
        </w:rPr>
        <w:t>f</w:t>
      </w:r>
      <w:r w:rsidR="00B7313D">
        <w:rPr>
          <w:rFonts w:ascii="Arial" w:hAnsi="Arial" w:cs="Arial"/>
        </w:rPr>
        <w:t>a</w:t>
      </w:r>
      <w:proofErr w:type="gramEnd"/>
      <w:r w:rsidR="00B7313D">
        <w:rPr>
          <w:rFonts w:ascii="Arial" w:hAnsi="Arial" w:cs="Arial"/>
        </w:rPr>
        <w:t xml:space="preserve">) minden év </w:t>
      </w:r>
      <w:r w:rsidR="009D5431">
        <w:rPr>
          <w:rFonts w:ascii="Arial" w:hAnsi="Arial" w:cs="Arial"/>
        </w:rPr>
        <w:t xml:space="preserve">május 20. napjáig </w:t>
      </w:r>
      <w:proofErr w:type="spellStart"/>
      <w:r w:rsidR="009D5431">
        <w:rPr>
          <w:rFonts w:ascii="Arial" w:hAnsi="Arial" w:cs="Arial"/>
        </w:rPr>
        <w:t>beérkezőleg</w:t>
      </w:r>
      <w:proofErr w:type="spellEnd"/>
      <w:r w:rsidR="00B7313D">
        <w:rPr>
          <w:rFonts w:ascii="Arial" w:hAnsi="Arial" w:cs="Arial"/>
        </w:rPr>
        <w:t xml:space="preserve"> tájékoztatást kér a városban működő általános és középiskoláktól, hogy </w:t>
      </w:r>
      <w:r w:rsidR="00B7313D">
        <w:rPr>
          <w:rFonts w:ascii="Arial" w:hAnsi="Arial" w:cs="Arial"/>
          <w:szCs w:val="22"/>
        </w:rPr>
        <w:t>a tanulók az adott</w:t>
      </w:r>
      <w:r w:rsidR="00B7313D" w:rsidRPr="00B7313D">
        <w:rPr>
          <w:rFonts w:ascii="Arial" w:hAnsi="Arial" w:cs="Arial"/>
          <w:szCs w:val="22"/>
        </w:rPr>
        <w:t xml:space="preserve"> tanévben mely országos tanulmányi versenyeken </w:t>
      </w:r>
      <w:r w:rsidR="009D5431">
        <w:rPr>
          <w:rFonts w:ascii="Arial" w:hAnsi="Arial" w:cs="Arial"/>
          <w:szCs w:val="22"/>
        </w:rPr>
        <w:t>szerepeltek eredményesen, értek el 1-3. helyezést (verseny megnevezése, szervezője, tanuló neve, elért eredmény, felkészítő tanár neve)</w:t>
      </w:r>
    </w:p>
    <w:p w:rsidR="00B7313D" w:rsidRDefault="0019114C" w:rsidP="00B7313D">
      <w:pPr>
        <w:pStyle w:val="Listaszerbekezds"/>
        <w:ind w:left="1134" w:hanging="425"/>
        <w:jc w:val="both"/>
        <w:rPr>
          <w:rFonts w:ascii="Arial" w:hAnsi="Arial" w:cs="Arial"/>
        </w:rPr>
      </w:pPr>
      <w:proofErr w:type="spellStart"/>
      <w:r>
        <w:rPr>
          <w:rFonts w:ascii="Arial" w:hAnsi="Arial" w:cs="Arial"/>
          <w:szCs w:val="22"/>
        </w:rPr>
        <w:t>f</w:t>
      </w:r>
      <w:r w:rsidR="00B7313D">
        <w:rPr>
          <w:rFonts w:ascii="Arial" w:hAnsi="Arial" w:cs="Arial"/>
          <w:szCs w:val="22"/>
        </w:rPr>
        <w:t>b</w:t>
      </w:r>
      <w:proofErr w:type="spellEnd"/>
      <w:r w:rsidR="00B7313D">
        <w:rPr>
          <w:rFonts w:ascii="Arial" w:hAnsi="Arial" w:cs="Arial"/>
          <w:szCs w:val="22"/>
        </w:rPr>
        <w:t>) a beérkezett adatokból</w:t>
      </w:r>
      <w:r w:rsidR="00B7313D">
        <w:rPr>
          <w:rFonts w:ascii="Arial" w:hAnsi="Arial" w:cs="Arial"/>
        </w:rPr>
        <w:t xml:space="preserve"> </w:t>
      </w:r>
      <w:r w:rsidR="0081691D">
        <w:rPr>
          <w:rFonts w:ascii="Arial" w:hAnsi="Arial" w:cs="Arial"/>
        </w:rPr>
        <w:t xml:space="preserve">– a KÖSZOE szakértőinek közreműködésével - </w:t>
      </w:r>
      <w:r w:rsidR="009D5431">
        <w:rPr>
          <w:rFonts w:ascii="Arial" w:hAnsi="Arial" w:cs="Arial"/>
        </w:rPr>
        <w:t>május 31. napjáig</w:t>
      </w:r>
      <w:r w:rsidR="0081691D">
        <w:rPr>
          <w:rFonts w:ascii="Arial" w:hAnsi="Arial" w:cs="Arial"/>
        </w:rPr>
        <w:t xml:space="preserve"> rendszerezi az adatokat, és megha</w:t>
      </w:r>
      <w:r w:rsidR="009E6242">
        <w:rPr>
          <w:rFonts w:ascii="Arial" w:hAnsi="Arial" w:cs="Arial"/>
        </w:rPr>
        <w:t>tározza a jutalomban, illetve a</w:t>
      </w:r>
      <w:r w:rsidR="0081691D">
        <w:rPr>
          <w:rFonts w:ascii="Arial" w:hAnsi="Arial" w:cs="Arial"/>
        </w:rPr>
        <w:t>z e</w:t>
      </w:r>
      <w:r w:rsidR="009E6242">
        <w:rPr>
          <w:rFonts w:ascii="Arial" w:hAnsi="Arial" w:cs="Arial"/>
        </w:rPr>
        <w:t>l</w:t>
      </w:r>
      <w:r w:rsidR="0081691D">
        <w:rPr>
          <w:rFonts w:ascii="Arial" w:hAnsi="Arial" w:cs="Arial"/>
        </w:rPr>
        <w:t>ismerő oklevélben részesülők körét</w:t>
      </w:r>
      <w:r w:rsidR="00B7313D">
        <w:rPr>
          <w:rFonts w:ascii="Arial" w:hAnsi="Arial" w:cs="Arial"/>
        </w:rPr>
        <w:t>,</w:t>
      </w:r>
    </w:p>
    <w:p w:rsidR="00B7313D" w:rsidRDefault="0019114C" w:rsidP="00B7313D">
      <w:pPr>
        <w:pStyle w:val="Listaszerbekezds"/>
        <w:ind w:left="1134" w:hanging="425"/>
        <w:jc w:val="both"/>
        <w:rPr>
          <w:rFonts w:ascii="Arial" w:hAnsi="Arial" w:cs="Arial"/>
        </w:rPr>
      </w:pPr>
      <w:proofErr w:type="spellStart"/>
      <w:r>
        <w:rPr>
          <w:rFonts w:ascii="Arial" w:hAnsi="Arial" w:cs="Arial"/>
        </w:rPr>
        <w:t>f</w:t>
      </w:r>
      <w:r w:rsidR="001C136B">
        <w:rPr>
          <w:rFonts w:ascii="Arial" w:hAnsi="Arial" w:cs="Arial"/>
        </w:rPr>
        <w:t>c</w:t>
      </w:r>
      <w:proofErr w:type="spellEnd"/>
      <w:r w:rsidR="001C136B">
        <w:rPr>
          <w:rFonts w:ascii="Arial" w:hAnsi="Arial" w:cs="Arial"/>
        </w:rPr>
        <w:t>) legkésőbb június 1. hetének végéig intézkedik az ünnepség megszervezéséről, az érintettek értesítéséről, az ajándékutalványok beszerzéséről, az oklevelek elkészítéséről,</w:t>
      </w:r>
    </w:p>
    <w:p w:rsidR="001C136B" w:rsidRDefault="0019114C" w:rsidP="00B7313D">
      <w:pPr>
        <w:pStyle w:val="Listaszerbekezds"/>
        <w:ind w:left="1134" w:hanging="425"/>
        <w:jc w:val="both"/>
        <w:rPr>
          <w:rFonts w:ascii="Arial" w:hAnsi="Arial" w:cs="Arial"/>
        </w:rPr>
      </w:pPr>
      <w:proofErr w:type="spellStart"/>
      <w:r>
        <w:rPr>
          <w:rFonts w:ascii="Arial" w:hAnsi="Arial" w:cs="Arial"/>
        </w:rPr>
        <w:t>f</w:t>
      </w:r>
      <w:r w:rsidR="001C136B">
        <w:rPr>
          <w:rFonts w:ascii="Arial" w:hAnsi="Arial" w:cs="Arial"/>
        </w:rPr>
        <w:t>d</w:t>
      </w:r>
      <w:proofErr w:type="spellEnd"/>
      <w:r w:rsidR="001C136B">
        <w:rPr>
          <w:rFonts w:ascii="Arial" w:hAnsi="Arial" w:cs="Arial"/>
        </w:rPr>
        <w:t>) június 15. napjáig lebonyolítja az I. és II. kategóriában feltüntetett versenyeken eredményesen szereplő diákok és felkészítő tanáraik elismerésének ünnepségét,</w:t>
      </w:r>
    </w:p>
    <w:p w:rsidR="001C136B" w:rsidRPr="00B7313D" w:rsidRDefault="0019114C" w:rsidP="00B7313D">
      <w:pPr>
        <w:pStyle w:val="Listaszerbekezds"/>
        <w:ind w:left="1134" w:hanging="425"/>
        <w:jc w:val="both"/>
        <w:rPr>
          <w:rFonts w:ascii="Arial" w:hAnsi="Arial" w:cs="Arial"/>
        </w:rPr>
      </w:pPr>
      <w:r>
        <w:rPr>
          <w:rFonts w:ascii="Arial" w:hAnsi="Arial" w:cs="Arial"/>
        </w:rPr>
        <w:t>f</w:t>
      </w:r>
      <w:r w:rsidR="001C136B">
        <w:rPr>
          <w:rFonts w:ascii="Arial" w:hAnsi="Arial" w:cs="Arial"/>
        </w:rPr>
        <w:t>e) június 15. napjáig eljuttatja az iskolákhoz a III. kategóriában feltüntetett versenyeken eredményesen szereplő diákok és felkészítő tanáraik elismerő oklevelét.</w:t>
      </w:r>
    </w:p>
    <w:p w:rsidR="0095604C" w:rsidRDefault="0095604C" w:rsidP="0095604C">
      <w:pPr>
        <w:jc w:val="both"/>
        <w:rPr>
          <w:rFonts w:ascii="Arial" w:hAnsi="Arial" w:cs="Arial"/>
        </w:rPr>
      </w:pPr>
    </w:p>
    <w:p w:rsidR="0095604C" w:rsidRDefault="0095604C" w:rsidP="0095604C">
      <w:pPr>
        <w:jc w:val="both"/>
        <w:rPr>
          <w:rFonts w:ascii="Arial" w:hAnsi="Arial" w:cs="Arial"/>
        </w:rPr>
      </w:pPr>
    </w:p>
    <w:p w:rsidR="000A1BBB" w:rsidRDefault="000A1BBB" w:rsidP="00BF5CF2">
      <w:pPr>
        <w:jc w:val="both"/>
        <w:rPr>
          <w:rFonts w:ascii="Arial" w:hAnsi="Arial" w:cs="Arial"/>
        </w:rPr>
      </w:pPr>
      <w:r>
        <w:rPr>
          <w:rFonts w:ascii="Arial" w:hAnsi="Arial" w:cs="Arial"/>
        </w:rPr>
        <w:t>Kérem a Tisztelt Bizottságot, hogy az előterjesztést megtárgyalni, és a határozati javaslatokat elfogadni szíveskedjék.</w:t>
      </w:r>
    </w:p>
    <w:p w:rsidR="000A1BBB" w:rsidRPr="00BF5CF2" w:rsidRDefault="000A1BBB" w:rsidP="00BF5CF2">
      <w:pPr>
        <w:jc w:val="both"/>
        <w:rPr>
          <w:rFonts w:ascii="Arial" w:hAnsi="Arial"/>
        </w:rPr>
      </w:pPr>
    </w:p>
    <w:p w:rsidR="000A1BBB" w:rsidRPr="006E63BB" w:rsidRDefault="000A1BBB" w:rsidP="00BF5CF2">
      <w:pPr>
        <w:jc w:val="both"/>
        <w:rPr>
          <w:rFonts w:ascii="Arial" w:hAnsi="Arial"/>
          <w:sz w:val="22"/>
          <w:szCs w:val="22"/>
        </w:rPr>
      </w:pPr>
    </w:p>
    <w:p w:rsidR="000A1BBB" w:rsidRPr="006E63BB" w:rsidRDefault="000A1BBB" w:rsidP="00BF5CF2">
      <w:pPr>
        <w:jc w:val="both"/>
        <w:rPr>
          <w:rFonts w:ascii="Arial" w:hAnsi="Arial"/>
          <w:b/>
          <w:sz w:val="22"/>
          <w:szCs w:val="22"/>
        </w:rPr>
      </w:pPr>
    </w:p>
    <w:p w:rsidR="000A1BBB" w:rsidRDefault="00E0262D" w:rsidP="007A13C1">
      <w:pPr>
        <w:jc w:val="both"/>
        <w:rPr>
          <w:rFonts w:ascii="Arial" w:hAnsi="Arial" w:cs="Arial"/>
        </w:rPr>
      </w:pPr>
      <w:r>
        <w:rPr>
          <w:rFonts w:ascii="Arial" w:hAnsi="Arial" w:cs="Arial"/>
        </w:rPr>
        <w:t>Szombathely, 2016</w:t>
      </w:r>
      <w:r w:rsidR="000A1BBB">
        <w:rPr>
          <w:rFonts w:ascii="Arial" w:hAnsi="Arial" w:cs="Arial"/>
        </w:rPr>
        <w:t xml:space="preserve">. </w:t>
      </w:r>
      <w:r w:rsidR="000A1BBB" w:rsidRPr="00857E08">
        <w:rPr>
          <w:rFonts w:ascii="Arial" w:hAnsi="Arial" w:cs="Arial"/>
          <w:color w:val="000000"/>
        </w:rPr>
        <w:t xml:space="preserve">április </w:t>
      </w:r>
      <w:proofErr w:type="gramStart"/>
      <w:r w:rsidR="000A1BBB">
        <w:rPr>
          <w:rFonts w:ascii="Arial" w:hAnsi="Arial" w:cs="Arial"/>
        </w:rPr>
        <w:t>„     ”</w:t>
      </w:r>
      <w:proofErr w:type="gramEnd"/>
      <w:r w:rsidR="000A1BBB">
        <w:rPr>
          <w:rFonts w:ascii="Arial" w:hAnsi="Arial" w:cs="Arial"/>
        </w:rPr>
        <w:t>.</w:t>
      </w:r>
    </w:p>
    <w:p w:rsidR="000A1BBB" w:rsidRDefault="000A1BBB" w:rsidP="007A13C1">
      <w:pPr>
        <w:jc w:val="both"/>
        <w:rPr>
          <w:rFonts w:ascii="Arial" w:hAnsi="Arial" w:cs="Arial"/>
        </w:rPr>
      </w:pPr>
    </w:p>
    <w:p w:rsidR="000A1BBB" w:rsidRDefault="000A1BBB" w:rsidP="007A13C1">
      <w:pPr>
        <w:jc w:val="both"/>
        <w:rPr>
          <w:rFonts w:ascii="Arial" w:hAnsi="Arial" w:cs="Arial"/>
        </w:rPr>
      </w:pPr>
    </w:p>
    <w:p w:rsidR="000A1BBB" w:rsidRDefault="000A1BBB" w:rsidP="007A13C1">
      <w:pPr>
        <w:jc w:val="both"/>
        <w:rPr>
          <w:rFonts w:ascii="Arial" w:hAnsi="Arial" w:cs="Arial"/>
        </w:rPr>
      </w:pPr>
    </w:p>
    <w:p w:rsidR="000A1BBB" w:rsidRDefault="000A1BBB" w:rsidP="007A13C1">
      <w:pPr>
        <w:jc w:val="center"/>
        <w:rPr>
          <w:rFonts w:ascii="Arial" w:hAnsi="Arial" w:cs="Arial"/>
        </w:rPr>
      </w:pPr>
      <w:r>
        <w:rPr>
          <w:rFonts w:ascii="Arial" w:hAnsi="Arial" w:cs="Arial"/>
          <w:b/>
        </w:rPr>
        <w:t xml:space="preserve">                                                                               /: Koczka Tibor:/</w:t>
      </w:r>
    </w:p>
    <w:p w:rsidR="000A1BBB" w:rsidRPr="006E63BB" w:rsidRDefault="000A1BBB" w:rsidP="00BF5CF2">
      <w:pPr>
        <w:pStyle w:val="Cm"/>
        <w:rPr>
          <w:rFonts w:ascii="Arial" w:hAnsi="Arial"/>
          <w:sz w:val="22"/>
          <w:szCs w:val="22"/>
        </w:rPr>
      </w:pPr>
    </w:p>
    <w:p w:rsidR="000A1BBB" w:rsidRDefault="000A1BBB" w:rsidP="00BF5CF2">
      <w:pPr>
        <w:pStyle w:val="Cm"/>
        <w:rPr>
          <w:rFonts w:ascii="Arial" w:hAnsi="Arial"/>
          <w:sz w:val="22"/>
          <w:szCs w:val="22"/>
        </w:rPr>
      </w:pPr>
    </w:p>
    <w:p w:rsidR="000A1BBB" w:rsidRDefault="000A1BBB" w:rsidP="00BF5CF2">
      <w:pPr>
        <w:pStyle w:val="Cm"/>
        <w:rPr>
          <w:rFonts w:ascii="Arial" w:hAnsi="Arial"/>
          <w:sz w:val="22"/>
          <w:szCs w:val="22"/>
        </w:rPr>
      </w:pPr>
    </w:p>
    <w:p w:rsidR="000A1BBB" w:rsidRDefault="000A1BBB" w:rsidP="00BF5CF2">
      <w:pPr>
        <w:pStyle w:val="Cm"/>
        <w:rPr>
          <w:rFonts w:ascii="Arial" w:hAnsi="Arial"/>
          <w:sz w:val="22"/>
          <w:szCs w:val="22"/>
        </w:rPr>
      </w:pPr>
    </w:p>
    <w:p w:rsidR="000A1BBB" w:rsidRDefault="000A1BBB" w:rsidP="00BF5CF2">
      <w:pPr>
        <w:pStyle w:val="Cm"/>
        <w:rPr>
          <w:rFonts w:ascii="Arial" w:hAnsi="Arial"/>
          <w:sz w:val="22"/>
          <w:szCs w:val="22"/>
        </w:rPr>
      </w:pPr>
    </w:p>
    <w:p w:rsidR="000A1BBB" w:rsidRDefault="000A1BBB" w:rsidP="00BF5CF2">
      <w:pPr>
        <w:pStyle w:val="Cm"/>
        <w:rPr>
          <w:rFonts w:ascii="Arial" w:hAnsi="Arial"/>
          <w:sz w:val="22"/>
          <w:szCs w:val="22"/>
        </w:rPr>
      </w:pPr>
    </w:p>
    <w:p w:rsidR="000A1BBB" w:rsidRDefault="000A1BBB" w:rsidP="00BF5CF2">
      <w:pPr>
        <w:pStyle w:val="Cm"/>
        <w:rPr>
          <w:rFonts w:ascii="Arial" w:hAnsi="Arial"/>
          <w:sz w:val="22"/>
          <w:szCs w:val="22"/>
        </w:rPr>
      </w:pPr>
    </w:p>
    <w:p w:rsidR="000A1BBB" w:rsidRDefault="000A1BBB" w:rsidP="00BF5CF2">
      <w:pPr>
        <w:pStyle w:val="Cm"/>
        <w:rPr>
          <w:rFonts w:ascii="Arial" w:hAnsi="Arial"/>
          <w:sz w:val="22"/>
          <w:szCs w:val="22"/>
        </w:rPr>
      </w:pPr>
    </w:p>
    <w:p w:rsidR="000A1BBB" w:rsidRDefault="000A1BBB" w:rsidP="000F37DA">
      <w:pPr>
        <w:pStyle w:val="Cm"/>
        <w:jc w:val="left"/>
        <w:rPr>
          <w:rFonts w:ascii="Arial" w:hAnsi="Arial"/>
          <w:sz w:val="22"/>
          <w:szCs w:val="22"/>
        </w:rPr>
      </w:pPr>
    </w:p>
    <w:p w:rsidR="000A1BBB" w:rsidRDefault="000A1BBB" w:rsidP="00BF5CF2">
      <w:pPr>
        <w:pStyle w:val="Cm"/>
        <w:rPr>
          <w:rFonts w:ascii="Arial" w:hAnsi="Arial"/>
          <w:sz w:val="22"/>
          <w:szCs w:val="22"/>
        </w:rPr>
      </w:pPr>
    </w:p>
    <w:p w:rsidR="007F74E9" w:rsidRDefault="007F74E9" w:rsidP="00BF5CF2">
      <w:pPr>
        <w:pStyle w:val="Cm"/>
        <w:rPr>
          <w:rFonts w:ascii="Arial" w:hAnsi="Arial"/>
          <w:sz w:val="22"/>
          <w:szCs w:val="22"/>
        </w:rPr>
      </w:pPr>
    </w:p>
    <w:p w:rsidR="000A1BBB" w:rsidRPr="003F10C5" w:rsidRDefault="003F10C5" w:rsidP="00BF5CF2">
      <w:pPr>
        <w:pStyle w:val="Cm"/>
        <w:rPr>
          <w:rFonts w:ascii="Arial" w:hAnsi="Arial"/>
          <w:sz w:val="22"/>
          <w:szCs w:val="22"/>
          <w:u w:val="none"/>
        </w:rPr>
      </w:pPr>
      <w:r w:rsidRPr="003F10C5">
        <w:rPr>
          <w:rFonts w:ascii="Arial" w:hAnsi="Arial"/>
          <w:sz w:val="22"/>
          <w:szCs w:val="22"/>
          <w:u w:val="none"/>
        </w:rPr>
        <w:t>I.</w:t>
      </w:r>
    </w:p>
    <w:p w:rsidR="000A1BBB" w:rsidRDefault="000A1BBB" w:rsidP="00BF5CF2">
      <w:pPr>
        <w:pStyle w:val="Cm"/>
        <w:rPr>
          <w:rFonts w:ascii="Arial" w:hAnsi="Arial"/>
          <w:sz w:val="22"/>
          <w:szCs w:val="22"/>
        </w:rPr>
      </w:pPr>
    </w:p>
    <w:p w:rsidR="003F10C5" w:rsidRPr="007A13C1" w:rsidRDefault="003F10C5" w:rsidP="003F10C5">
      <w:pPr>
        <w:pStyle w:val="Cm"/>
        <w:rPr>
          <w:rFonts w:ascii="Arial" w:hAnsi="Arial"/>
        </w:rPr>
      </w:pPr>
      <w:r w:rsidRPr="007A13C1">
        <w:rPr>
          <w:rFonts w:ascii="Arial" w:hAnsi="Arial"/>
        </w:rPr>
        <w:t>HATÁROZATI JAVASLAT</w:t>
      </w:r>
    </w:p>
    <w:p w:rsidR="003F10C5" w:rsidRPr="007A13C1" w:rsidRDefault="003F10C5" w:rsidP="003F10C5">
      <w:pPr>
        <w:rPr>
          <w:rFonts w:ascii="Arial" w:hAnsi="Arial"/>
          <w:b/>
          <w:u w:val="single"/>
        </w:rPr>
      </w:pPr>
    </w:p>
    <w:p w:rsidR="003F10C5" w:rsidRPr="007A13C1" w:rsidRDefault="001E5A20" w:rsidP="003F10C5">
      <w:pPr>
        <w:jc w:val="center"/>
        <w:rPr>
          <w:rFonts w:ascii="Arial" w:hAnsi="Arial"/>
          <w:b/>
          <w:u w:val="single"/>
        </w:rPr>
      </w:pPr>
      <w:r>
        <w:rPr>
          <w:rFonts w:ascii="Arial" w:hAnsi="Arial"/>
          <w:b/>
          <w:u w:val="single"/>
        </w:rPr>
        <w:t>…/2016. (IV. 19</w:t>
      </w:r>
      <w:r w:rsidR="003F10C5" w:rsidRPr="007A13C1">
        <w:rPr>
          <w:rFonts w:ascii="Arial" w:hAnsi="Arial"/>
          <w:b/>
          <w:u w:val="single"/>
        </w:rPr>
        <w:t>.</w:t>
      </w:r>
      <w:r w:rsidR="003F10C5">
        <w:rPr>
          <w:rFonts w:ascii="Arial" w:hAnsi="Arial"/>
          <w:b/>
          <w:u w:val="single"/>
        </w:rPr>
        <w:t>) OSZB</w:t>
      </w:r>
      <w:r w:rsidR="003F10C5" w:rsidRPr="007A13C1">
        <w:rPr>
          <w:rFonts w:ascii="Arial" w:hAnsi="Arial"/>
          <w:b/>
          <w:u w:val="single"/>
        </w:rPr>
        <w:t>. számú határozat</w:t>
      </w:r>
    </w:p>
    <w:p w:rsidR="000A1BBB" w:rsidRDefault="000A1BBB" w:rsidP="007D2F96">
      <w:pPr>
        <w:pStyle w:val="Cm"/>
        <w:jc w:val="left"/>
        <w:rPr>
          <w:rFonts w:ascii="Arial" w:hAnsi="Arial"/>
          <w:sz w:val="22"/>
          <w:szCs w:val="22"/>
        </w:rPr>
      </w:pPr>
    </w:p>
    <w:p w:rsidR="000A1BBB" w:rsidRPr="003F10C5" w:rsidRDefault="003F10C5" w:rsidP="0056643C">
      <w:pPr>
        <w:pStyle w:val="Cm"/>
        <w:jc w:val="both"/>
        <w:rPr>
          <w:rFonts w:ascii="Arial" w:hAnsi="Arial"/>
          <w:u w:val="none"/>
        </w:rPr>
      </w:pPr>
      <w:r>
        <w:rPr>
          <w:rFonts w:ascii="Arial" w:hAnsi="Arial" w:cs="Arial"/>
          <w:b w:val="0"/>
          <w:u w:val="none"/>
        </w:rPr>
        <w:t>Az</w:t>
      </w:r>
      <w:r w:rsidRPr="00256FD9">
        <w:rPr>
          <w:rFonts w:ascii="Arial" w:hAnsi="Arial" w:cs="Arial"/>
          <w:b w:val="0"/>
          <w:u w:val="none"/>
        </w:rPr>
        <w:t xml:space="preserve"> Oktatási és Szociális Bizottság</w:t>
      </w:r>
      <w:r w:rsidR="007F74E9">
        <w:rPr>
          <w:rFonts w:ascii="Arial" w:hAnsi="Arial" w:cs="Arial"/>
          <w:b w:val="0"/>
          <w:u w:val="none"/>
        </w:rPr>
        <w:t>,</w:t>
      </w:r>
      <w:r>
        <w:rPr>
          <w:rFonts w:ascii="Arial" w:hAnsi="Arial" w:cs="Arial"/>
          <w:b w:val="0"/>
          <w:u w:val="none"/>
        </w:rPr>
        <w:t xml:space="preserve"> </w:t>
      </w:r>
      <w:r w:rsidR="007F74E9" w:rsidRPr="007F74E9">
        <w:rPr>
          <w:rFonts w:ascii="Arial" w:hAnsi="Arial" w:cs="Arial"/>
          <w:b w:val="0"/>
          <w:color w:val="000000" w:themeColor="text1"/>
          <w:u w:val="none"/>
        </w:rPr>
        <w:t>Szombathely Megyei Jogú Önkormányzatának Szervezeti és Működési Szabályzatáról szóló 34/2014.(XI.3.) önkormányzati rendelet 52.§ (2) bekezdés 1. pontjában foglaltak alapján</w:t>
      </w:r>
      <w:r w:rsidR="007F74E9" w:rsidRPr="007F74E9">
        <w:rPr>
          <w:rFonts w:ascii="Arial" w:hAnsi="Arial" w:cs="Arial"/>
          <w:b w:val="0"/>
          <w:bCs/>
          <w:u w:val="none"/>
        </w:rPr>
        <w:t xml:space="preserve"> </w:t>
      </w:r>
      <w:r>
        <w:rPr>
          <w:rFonts w:ascii="Arial" w:hAnsi="Arial" w:cs="Arial"/>
          <w:b w:val="0"/>
          <w:u w:val="none"/>
        </w:rPr>
        <w:t xml:space="preserve">az Oktatási ágazat kiadásai </w:t>
      </w:r>
      <w:r w:rsidRPr="003F10C5">
        <w:rPr>
          <w:rFonts w:ascii="Arial" w:hAnsi="Arial"/>
          <w:b w:val="0"/>
          <w:u w:val="none"/>
        </w:rPr>
        <w:t xml:space="preserve">„Intézményi versenyek, rendezvények, támogatások” </w:t>
      </w:r>
      <w:r>
        <w:rPr>
          <w:rFonts w:ascii="Arial" w:hAnsi="Arial"/>
          <w:b w:val="0"/>
          <w:u w:val="none"/>
        </w:rPr>
        <w:t xml:space="preserve">címén rendelkezésre álló összegből </w:t>
      </w:r>
      <w:r w:rsidRPr="003F10C5">
        <w:rPr>
          <w:rFonts w:ascii="Arial" w:hAnsi="Arial"/>
          <w:b w:val="0"/>
          <w:u w:val="none"/>
        </w:rPr>
        <w:t xml:space="preserve">25 e Ft összeget átcsoportosít az „Arany János ösztöndíj” </w:t>
      </w:r>
      <w:r w:rsidR="0056643C">
        <w:rPr>
          <w:rFonts w:ascii="Arial" w:hAnsi="Arial"/>
          <w:b w:val="0"/>
          <w:u w:val="none"/>
        </w:rPr>
        <w:t>tétel</w:t>
      </w:r>
      <w:r w:rsidRPr="003F10C5">
        <w:rPr>
          <w:rFonts w:ascii="Arial" w:hAnsi="Arial"/>
          <w:b w:val="0"/>
          <w:u w:val="none"/>
        </w:rPr>
        <w:t>sorára</w:t>
      </w:r>
      <w:r w:rsidR="0056643C">
        <w:rPr>
          <w:rFonts w:ascii="Arial" w:hAnsi="Arial"/>
          <w:b w:val="0"/>
          <w:u w:val="none"/>
        </w:rPr>
        <w:t>, a 2016. évben kifizetendő ösztöndíjak fedezetére.</w:t>
      </w:r>
    </w:p>
    <w:p w:rsidR="000A1BBB" w:rsidRDefault="000A1BBB" w:rsidP="00BF5CF2">
      <w:pPr>
        <w:pStyle w:val="Cm"/>
        <w:rPr>
          <w:rFonts w:ascii="Arial" w:hAnsi="Arial"/>
        </w:rPr>
      </w:pPr>
    </w:p>
    <w:p w:rsidR="0056643C" w:rsidRDefault="0056643C" w:rsidP="007F74E9">
      <w:pPr>
        <w:ind w:left="1410" w:hanging="1410"/>
        <w:jc w:val="both"/>
        <w:rPr>
          <w:rFonts w:ascii="Arial" w:hAnsi="Arial" w:cs="Arial"/>
        </w:rPr>
      </w:pPr>
      <w:r>
        <w:rPr>
          <w:rFonts w:ascii="Arial" w:hAnsi="Arial" w:cs="Arial"/>
          <w:b/>
          <w:bCs/>
          <w:u w:val="single"/>
        </w:rPr>
        <w:t>Felelősök:</w:t>
      </w:r>
      <w:r w:rsidR="007F74E9">
        <w:rPr>
          <w:rFonts w:ascii="Arial" w:hAnsi="Arial" w:cs="Arial"/>
        </w:rPr>
        <w:tab/>
      </w:r>
      <w:r>
        <w:rPr>
          <w:rFonts w:ascii="Arial" w:hAnsi="Arial" w:cs="Arial"/>
        </w:rPr>
        <w:t>Rettegi Attila, az Oktatási és Szociális Bizottság elnöke</w:t>
      </w:r>
    </w:p>
    <w:p w:rsidR="0056643C" w:rsidRDefault="0056643C" w:rsidP="0056643C">
      <w:pPr>
        <w:ind w:left="1413"/>
        <w:jc w:val="both"/>
        <w:rPr>
          <w:rFonts w:ascii="Arial" w:hAnsi="Arial" w:cs="Arial"/>
        </w:rPr>
      </w:pPr>
      <w:r>
        <w:rPr>
          <w:rFonts w:ascii="Arial" w:hAnsi="Arial" w:cs="Arial"/>
        </w:rPr>
        <w:tab/>
        <w:t>/a végrehajtás előkészítéséért:</w:t>
      </w:r>
    </w:p>
    <w:p w:rsidR="0056643C" w:rsidRDefault="0056643C" w:rsidP="0056643C">
      <w:pPr>
        <w:ind w:left="1413"/>
        <w:jc w:val="both"/>
        <w:rPr>
          <w:rFonts w:ascii="Arial" w:hAnsi="Arial" w:cs="Arial"/>
        </w:rPr>
      </w:pPr>
      <w:r>
        <w:rPr>
          <w:rFonts w:ascii="Arial" w:hAnsi="Arial" w:cs="Arial"/>
        </w:rPr>
        <w:t>Dr. Bencsics Enikő, az Egészségügyi és Közszolgálati Osztály vezetője,</w:t>
      </w:r>
    </w:p>
    <w:p w:rsidR="0056643C" w:rsidRDefault="0056643C" w:rsidP="0056643C">
      <w:pPr>
        <w:ind w:left="1413"/>
        <w:jc w:val="both"/>
        <w:rPr>
          <w:rFonts w:ascii="Arial" w:hAnsi="Arial" w:cs="Arial"/>
        </w:rPr>
      </w:pPr>
      <w:r>
        <w:rPr>
          <w:rFonts w:ascii="Arial" w:hAnsi="Arial" w:cs="Arial"/>
        </w:rPr>
        <w:t>Stéger Gábor a Közgazdasági és Adó osztály Vezetője/</w:t>
      </w:r>
    </w:p>
    <w:p w:rsidR="0056643C" w:rsidRDefault="0056643C" w:rsidP="0056643C">
      <w:pPr>
        <w:ind w:left="1413"/>
        <w:jc w:val="both"/>
        <w:rPr>
          <w:rFonts w:ascii="Arial" w:hAnsi="Arial" w:cs="Arial"/>
        </w:rPr>
      </w:pPr>
    </w:p>
    <w:p w:rsidR="0056643C" w:rsidRDefault="0056643C" w:rsidP="0056643C">
      <w:pPr>
        <w:jc w:val="both"/>
        <w:rPr>
          <w:rFonts w:ascii="Arial" w:hAnsi="Arial" w:cs="Arial"/>
        </w:rPr>
      </w:pPr>
      <w:r>
        <w:rPr>
          <w:rFonts w:ascii="Arial" w:hAnsi="Arial" w:cs="Arial"/>
          <w:b/>
          <w:bCs/>
          <w:u w:val="single"/>
        </w:rPr>
        <w:t>Határidő:</w:t>
      </w:r>
      <w:r>
        <w:rPr>
          <w:rFonts w:ascii="Arial" w:hAnsi="Arial" w:cs="Arial"/>
        </w:rPr>
        <w:tab/>
        <w:t>azonnal, illetve folyamatos</w:t>
      </w:r>
    </w:p>
    <w:p w:rsidR="0056643C" w:rsidRDefault="0056643C" w:rsidP="0056643C">
      <w:pPr>
        <w:jc w:val="both"/>
        <w:rPr>
          <w:rFonts w:ascii="Arial" w:hAnsi="Arial" w:cs="Arial"/>
        </w:rPr>
      </w:pPr>
    </w:p>
    <w:p w:rsidR="0056643C" w:rsidRDefault="0056643C" w:rsidP="00BF5CF2">
      <w:pPr>
        <w:pStyle w:val="Cm"/>
        <w:rPr>
          <w:rFonts w:ascii="Arial" w:hAnsi="Arial"/>
        </w:rPr>
      </w:pPr>
    </w:p>
    <w:p w:rsidR="000F37DA" w:rsidRDefault="000F37DA" w:rsidP="00BF5CF2">
      <w:pPr>
        <w:pStyle w:val="Cm"/>
        <w:rPr>
          <w:rFonts w:ascii="Arial" w:hAnsi="Arial"/>
        </w:rPr>
      </w:pPr>
    </w:p>
    <w:p w:rsidR="000F37DA" w:rsidRDefault="000F37DA" w:rsidP="00BF5CF2">
      <w:pPr>
        <w:pStyle w:val="Cm"/>
        <w:rPr>
          <w:rFonts w:ascii="Arial" w:hAnsi="Arial"/>
        </w:rPr>
      </w:pPr>
    </w:p>
    <w:p w:rsidR="000F37DA" w:rsidRPr="003F10C5" w:rsidRDefault="000F37DA" w:rsidP="00BF5CF2">
      <w:pPr>
        <w:pStyle w:val="Cm"/>
        <w:rPr>
          <w:rFonts w:ascii="Arial" w:hAnsi="Arial"/>
        </w:rPr>
      </w:pPr>
    </w:p>
    <w:p w:rsidR="000A1BBB" w:rsidRPr="003F10C5" w:rsidRDefault="000A1BBB" w:rsidP="001D325A">
      <w:pPr>
        <w:pStyle w:val="Cm"/>
        <w:rPr>
          <w:rFonts w:ascii="Arial" w:hAnsi="Arial"/>
          <w:u w:val="none"/>
        </w:rPr>
      </w:pPr>
      <w:r w:rsidRPr="003F10C5">
        <w:rPr>
          <w:rFonts w:ascii="Arial" w:hAnsi="Arial"/>
          <w:u w:val="none"/>
        </w:rPr>
        <w:t>I</w:t>
      </w:r>
      <w:r w:rsidR="003F10C5" w:rsidRPr="003F10C5">
        <w:rPr>
          <w:rFonts w:ascii="Arial" w:hAnsi="Arial"/>
          <w:u w:val="none"/>
        </w:rPr>
        <w:t>I</w:t>
      </w:r>
      <w:r w:rsidRPr="003F10C5">
        <w:rPr>
          <w:rFonts w:ascii="Arial" w:hAnsi="Arial"/>
          <w:u w:val="none"/>
        </w:rPr>
        <w:t>.</w:t>
      </w:r>
    </w:p>
    <w:p w:rsidR="000A1BBB" w:rsidRPr="007A13C1" w:rsidRDefault="000A1BBB" w:rsidP="001D325A">
      <w:pPr>
        <w:pStyle w:val="Cm"/>
        <w:rPr>
          <w:rFonts w:ascii="Arial" w:hAnsi="Arial"/>
        </w:rPr>
      </w:pPr>
    </w:p>
    <w:p w:rsidR="000A1BBB" w:rsidRPr="007A13C1" w:rsidRDefault="000A1BBB" w:rsidP="00BF5CF2">
      <w:pPr>
        <w:pStyle w:val="Cm"/>
        <w:rPr>
          <w:rFonts w:ascii="Arial" w:hAnsi="Arial"/>
        </w:rPr>
      </w:pPr>
      <w:r w:rsidRPr="007A13C1">
        <w:rPr>
          <w:rFonts w:ascii="Arial" w:hAnsi="Arial"/>
        </w:rPr>
        <w:t>HATÁROZATI JAVASLAT</w:t>
      </w:r>
    </w:p>
    <w:p w:rsidR="000A1BBB" w:rsidRPr="007A13C1" w:rsidRDefault="000A1BBB" w:rsidP="00BF5CF2">
      <w:pPr>
        <w:rPr>
          <w:rFonts w:ascii="Arial" w:hAnsi="Arial"/>
          <w:b/>
          <w:u w:val="single"/>
        </w:rPr>
      </w:pPr>
    </w:p>
    <w:p w:rsidR="000A1BBB" w:rsidRPr="007A13C1" w:rsidRDefault="002332D1" w:rsidP="00BF5CF2">
      <w:pPr>
        <w:jc w:val="center"/>
        <w:rPr>
          <w:rFonts w:ascii="Arial" w:hAnsi="Arial"/>
          <w:b/>
          <w:u w:val="single"/>
        </w:rPr>
      </w:pPr>
      <w:r>
        <w:rPr>
          <w:rFonts w:ascii="Arial" w:hAnsi="Arial"/>
          <w:b/>
          <w:u w:val="single"/>
        </w:rPr>
        <w:t>…/2016. (IV. 19</w:t>
      </w:r>
      <w:r w:rsidR="000A1BBB" w:rsidRPr="007A13C1">
        <w:rPr>
          <w:rFonts w:ascii="Arial" w:hAnsi="Arial"/>
          <w:b/>
          <w:u w:val="single"/>
        </w:rPr>
        <w:t>.</w:t>
      </w:r>
      <w:r w:rsidR="000A1BBB">
        <w:rPr>
          <w:rFonts w:ascii="Arial" w:hAnsi="Arial"/>
          <w:b/>
          <w:u w:val="single"/>
        </w:rPr>
        <w:t>) OSZB</w:t>
      </w:r>
      <w:r w:rsidR="000A1BBB" w:rsidRPr="007A13C1">
        <w:rPr>
          <w:rFonts w:ascii="Arial" w:hAnsi="Arial"/>
          <w:b/>
          <w:u w:val="single"/>
        </w:rPr>
        <w:t>. számú határozat</w:t>
      </w:r>
    </w:p>
    <w:p w:rsidR="000A1BBB" w:rsidRPr="006E63BB" w:rsidRDefault="000A1BBB" w:rsidP="00BF5CF2">
      <w:pPr>
        <w:jc w:val="both"/>
        <w:rPr>
          <w:rFonts w:ascii="Arial" w:hAnsi="Arial"/>
          <w:sz w:val="22"/>
          <w:szCs w:val="22"/>
          <w:u w:val="single"/>
        </w:rPr>
      </w:pPr>
    </w:p>
    <w:p w:rsidR="000A1BBB" w:rsidRDefault="003F10C5" w:rsidP="00F94B52">
      <w:pPr>
        <w:pStyle w:val="Cm"/>
        <w:jc w:val="both"/>
        <w:rPr>
          <w:rFonts w:ascii="Arial" w:hAnsi="Arial"/>
          <w:b w:val="0"/>
          <w:u w:val="none"/>
        </w:rPr>
      </w:pPr>
      <w:r>
        <w:rPr>
          <w:rFonts w:ascii="Arial" w:hAnsi="Arial" w:cs="Arial"/>
          <w:b w:val="0"/>
          <w:u w:val="none"/>
        </w:rPr>
        <w:t>Az</w:t>
      </w:r>
      <w:r w:rsidR="000A1BBB" w:rsidRPr="00256FD9">
        <w:rPr>
          <w:rFonts w:ascii="Arial" w:hAnsi="Arial" w:cs="Arial"/>
          <w:b w:val="0"/>
          <w:u w:val="none"/>
        </w:rPr>
        <w:t xml:space="preserve"> Oktatási és Szociális Bizottság</w:t>
      </w:r>
      <w:r w:rsidR="007F74E9">
        <w:rPr>
          <w:rFonts w:ascii="Arial" w:hAnsi="Arial" w:cs="Arial"/>
          <w:b w:val="0"/>
          <w:u w:val="none"/>
        </w:rPr>
        <w:t>,</w:t>
      </w:r>
      <w:r w:rsidR="000A1BBB">
        <w:rPr>
          <w:rFonts w:ascii="Arial" w:hAnsi="Arial" w:cs="Arial"/>
          <w:b w:val="0"/>
          <w:u w:val="none"/>
        </w:rPr>
        <w:t xml:space="preserve"> </w:t>
      </w:r>
      <w:r w:rsidR="007F74E9" w:rsidRPr="007F74E9">
        <w:rPr>
          <w:rFonts w:ascii="Arial" w:hAnsi="Arial" w:cs="Arial"/>
          <w:b w:val="0"/>
          <w:u w:val="none"/>
        </w:rPr>
        <w:t>Szombathely Megyei Jogú Önkormányzatának Szervezeti és Működési Szabályzatáról szóló 34/2014.(XI.3.) önkormányzati rendelet 52.§ (2) bekezdés 1. pontjában foglaltak alapján</w:t>
      </w:r>
      <w:r w:rsidR="007F74E9" w:rsidRPr="007F74E9">
        <w:rPr>
          <w:rFonts w:ascii="Arial" w:hAnsi="Arial" w:cs="Arial"/>
          <w:b w:val="0"/>
          <w:bCs/>
          <w:u w:val="none"/>
        </w:rPr>
        <w:t xml:space="preserve"> </w:t>
      </w:r>
      <w:r w:rsidR="000A1BBB" w:rsidRPr="00F94B52">
        <w:rPr>
          <w:rFonts w:ascii="Arial" w:hAnsi="Arial"/>
          <w:b w:val="0"/>
          <w:u w:val="none"/>
        </w:rPr>
        <w:t>felhatalmazza az Egészségügyi és Közszolgálati Osztály</w:t>
      </w:r>
      <w:r w:rsidR="000A1BBB">
        <w:rPr>
          <w:rFonts w:ascii="Arial" w:hAnsi="Arial"/>
          <w:b w:val="0"/>
          <w:u w:val="none"/>
        </w:rPr>
        <w:t xml:space="preserve">t, hogy az </w:t>
      </w:r>
      <w:r w:rsidR="00AD59AD">
        <w:rPr>
          <w:rFonts w:ascii="Arial" w:hAnsi="Arial"/>
          <w:b w:val="0"/>
          <w:u w:val="none"/>
        </w:rPr>
        <w:t>Önkormányzat 2016</w:t>
      </w:r>
      <w:r w:rsidR="000A1BBB" w:rsidRPr="00F94B52">
        <w:rPr>
          <w:rFonts w:ascii="Arial" w:hAnsi="Arial"/>
          <w:b w:val="0"/>
          <w:u w:val="none"/>
        </w:rPr>
        <w:t>.</w:t>
      </w:r>
      <w:r w:rsidR="000A1BBB">
        <w:rPr>
          <w:rFonts w:ascii="Arial" w:hAnsi="Arial"/>
          <w:b w:val="0"/>
          <w:u w:val="none"/>
        </w:rPr>
        <w:t xml:space="preserve"> évi költségvetéséről szóló </w:t>
      </w:r>
      <w:r w:rsidR="00AD59AD">
        <w:rPr>
          <w:rFonts w:ascii="Arial" w:hAnsi="Arial"/>
          <w:b w:val="0"/>
          <w:u w:val="none"/>
        </w:rPr>
        <w:t>5/2016.(III.1</w:t>
      </w:r>
      <w:r w:rsidR="000A1BBB" w:rsidRPr="008F1D7C">
        <w:rPr>
          <w:rFonts w:ascii="Arial" w:hAnsi="Arial"/>
          <w:b w:val="0"/>
          <w:u w:val="none"/>
        </w:rPr>
        <w:t xml:space="preserve">.) számú önkormányzati </w:t>
      </w:r>
      <w:r w:rsidR="000A1BBB">
        <w:rPr>
          <w:rFonts w:ascii="Arial" w:hAnsi="Arial"/>
          <w:b w:val="0"/>
          <w:u w:val="none"/>
        </w:rPr>
        <w:t xml:space="preserve">rendelet 8. számú mellékletében szereplő </w:t>
      </w:r>
      <w:r w:rsidR="000A1BBB" w:rsidRPr="00F94B52">
        <w:rPr>
          <w:rFonts w:ascii="Arial" w:hAnsi="Arial"/>
          <w:b w:val="0"/>
          <w:u w:val="none"/>
        </w:rPr>
        <w:t>Oktatási Kiadások alábbi tételeinek átutalásáról, illetve felhasználásáról intézkedjen:</w:t>
      </w:r>
    </w:p>
    <w:p w:rsidR="000A1BBB" w:rsidRPr="00F94B52" w:rsidRDefault="000A1BBB" w:rsidP="00F94B52">
      <w:pPr>
        <w:pStyle w:val="Cm"/>
        <w:jc w:val="both"/>
        <w:rPr>
          <w:rFonts w:ascii="Arial" w:hAnsi="Arial" w:cs="Arial"/>
          <w:b w:val="0"/>
          <w:u w:val="none"/>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3"/>
        <w:gridCol w:w="1701"/>
      </w:tblGrid>
      <w:tr w:rsidR="00E0262D" w:rsidRPr="00C63D7C" w:rsidTr="00E0262D">
        <w:trPr>
          <w:trHeight w:val="284"/>
        </w:trPr>
        <w:tc>
          <w:tcPr>
            <w:tcW w:w="7863" w:type="dxa"/>
          </w:tcPr>
          <w:p w:rsidR="00E0262D" w:rsidRPr="00C63D7C" w:rsidRDefault="00E0262D" w:rsidP="00E73B68">
            <w:pPr>
              <w:jc w:val="center"/>
              <w:rPr>
                <w:rFonts w:ascii="Arial" w:hAnsi="Arial"/>
                <w:b/>
                <w:bCs/>
              </w:rPr>
            </w:pPr>
            <w:r w:rsidRPr="00C63D7C">
              <w:rPr>
                <w:rFonts w:ascii="Arial" w:hAnsi="Arial"/>
                <w:b/>
                <w:bCs/>
              </w:rPr>
              <w:t>Megnevezés</w:t>
            </w:r>
          </w:p>
          <w:p w:rsidR="00E0262D" w:rsidRPr="00C63D7C" w:rsidRDefault="00E0262D" w:rsidP="00E73B68">
            <w:pPr>
              <w:jc w:val="center"/>
              <w:rPr>
                <w:rFonts w:ascii="Arial" w:hAnsi="Arial"/>
                <w:b/>
                <w:bCs/>
              </w:rPr>
            </w:pPr>
          </w:p>
        </w:tc>
        <w:tc>
          <w:tcPr>
            <w:tcW w:w="1701" w:type="dxa"/>
          </w:tcPr>
          <w:p w:rsidR="00E0262D" w:rsidRPr="00C63D7C" w:rsidRDefault="00E0262D" w:rsidP="00E73B68">
            <w:pPr>
              <w:ind w:right="182"/>
              <w:jc w:val="center"/>
              <w:rPr>
                <w:rFonts w:ascii="Arial" w:hAnsi="Arial"/>
                <w:b/>
                <w:bCs/>
              </w:rPr>
            </w:pPr>
            <w:r w:rsidRPr="009871EB">
              <w:rPr>
                <w:rFonts w:ascii="Arial" w:hAnsi="Arial"/>
                <w:b/>
                <w:bCs/>
                <w:sz w:val="22"/>
                <w:szCs w:val="22"/>
              </w:rPr>
              <w:t>Előirányza</w:t>
            </w:r>
            <w:r>
              <w:rPr>
                <w:rFonts w:ascii="Arial" w:hAnsi="Arial"/>
                <w:b/>
                <w:bCs/>
              </w:rPr>
              <w:t xml:space="preserve">t </w:t>
            </w:r>
            <w:r w:rsidRPr="00C63D7C">
              <w:rPr>
                <w:rFonts w:ascii="Arial" w:hAnsi="Arial"/>
                <w:b/>
                <w:bCs/>
              </w:rPr>
              <w:t>e Ft</w:t>
            </w:r>
          </w:p>
        </w:tc>
      </w:tr>
      <w:tr w:rsidR="00E0262D" w:rsidRPr="009871EB" w:rsidTr="00E0262D">
        <w:trPr>
          <w:trHeight w:val="265"/>
        </w:trPr>
        <w:tc>
          <w:tcPr>
            <w:tcW w:w="7863" w:type="dxa"/>
          </w:tcPr>
          <w:p w:rsidR="00E0262D" w:rsidRPr="009871EB" w:rsidRDefault="00E0262D" w:rsidP="00E73B68">
            <w:pPr>
              <w:jc w:val="both"/>
              <w:rPr>
                <w:rFonts w:ascii="Arial" w:hAnsi="Arial"/>
              </w:rPr>
            </w:pPr>
            <w:r w:rsidRPr="009871EB">
              <w:rPr>
                <w:rFonts w:ascii="Arial" w:hAnsi="Arial"/>
                <w:sz w:val="22"/>
                <w:szCs w:val="22"/>
              </w:rPr>
              <w:t>K</w:t>
            </w:r>
            <w:r>
              <w:rPr>
                <w:rFonts w:ascii="Arial" w:hAnsi="Arial"/>
                <w:sz w:val="22"/>
                <w:szCs w:val="22"/>
              </w:rPr>
              <w:t>L</w:t>
            </w:r>
            <w:r w:rsidRPr="009871EB">
              <w:rPr>
                <w:rFonts w:ascii="Arial" w:hAnsi="Arial"/>
                <w:sz w:val="22"/>
                <w:szCs w:val="22"/>
              </w:rPr>
              <w:t>IK által működtetett többcélú intézmények és kollégiumok működési hozzájárulás</w:t>
            </w:r>
          </w:p>
        </w:tc>
        <w:tc>
          <w:tcPr>
            <w:tcW w:w="1701" w:type="dxa"/>
          </w:tcPr>
          <w:p w:rsidR="00E0262D" w:rsidRPr="009871EB" w:rsidRDefault="00E0262D" w:rsidP="00E73B68">
            <w:pPr>
              <w:ind w:right="182"/>
              <w:jc w:val="right"/>
              <w:rPr>
                <w:rFonts w:ascii="Arial" w:hAnsi="Arial"/>
              </w:rPr>
            </w:pPr>
            <w:r>
              <w:rPr>
                <w:rFonts w:ascii="Arial" w:hAnsi="Arial"/>
                <w:sz w:val="22"/>
                <w:szCs w:val="22"/>
              </w:rPr>
              <w:t>92.400</w:t>
            </w:r>
          </w:p>
        </w:tc>
      </w:tr>
      <w:tr w:rsidR="00E0262D" w:rsidRPr="00B111BA" w:rsidTr="00E0262D">
        <w:trPr>
          <w:trHeight w:val="265"/>
        </w:trPr>
        <w:tc>
          <w:tcPr>
            <w:tcW w:w="7863" w:type="dxa"/>
          </w:tcPr>
          <w:p w:rsidR="00E0262D" w:rsidRDefault="00E0262D" w:rsidP="00E73B68">
            <w:pPr>
              <w:jc w:val="both"/>
              <w:rPr>
                <w:rFonts w:ascii="Arial" w:hAnsi="Arial"/>
                <w:sz w:val="22"/>
                <w:szCs w:val="22"/>
              </w:rPr>
            </w:pPr>
            <w:r>
              <w:rPr>
                <w:rFonts w:ascii="Arial" w:hAnsi="Arial"/>
                <w:sz w:val="22"/>
                <w:szCs w:val="22"/>
              </w:rPr>
              <w:t>Köznevelési feladatellátásra átadott vagyon ellenőrzése</w:t>
            </w:r>
          </w:p>
        </w:tc>
        <w:tc>
          <w:tcPr>
            <w:tcW w:w="1701" w:type="dxa"/>
          </w:tcPr>
          <w:p w:rsidR="00E0262D" w:rsidRDefault="00E0262D" w:rsidP="00E73B68">
            <w:pPr>
              <w:ind w:right="182"/>
              <w:jc w:val="right"/>
              <w:rPr>
                <w:rFonts w:ascii="Arial" w:hAnsi="Arial"/>
                <w:sz w:val="22"/>
                <w:szCs w:val="22"/>
              </w:rPr>
            </w:pPr>
            <w:r>
              <w:rPr>
                <w:rFonts w:ascii="Arial" w:hAnsi="Arial"/>
                <w:sz w:val="22"/>
                <w:szCs w:val="22"/>
              </w:rPr>
              <w:t>800</w:t>
            </w:r>
          </w:p>
        </w:tc>
      </w:tr>
      <w:tr w:rsidR="00E0262D" w:rsidTr="00E0262D">
        <w:trPr>
          <w:trHeight w:val="265"/>
        </w:trPr>
        <w:tc>
          <w:tcPr>
            <w:tcW w:w="7863" w:type="dxa"/>
          </w:tcPr>
          <w:p w:rsidR="00E0262D" w:rsidRPr="009871EB" w:rsidRDefault="00E0262D" w:rsidP="00E73B68">
            <w:pPr>
              <w:jc w:val="both"/>
              <w:rPr>
                <w:rFonts w:ascii="Arial" w:hAnsi="Arial"/>
              </w:rPr>
            </w:pPr>
            <w:r>
              <w:rPr>
                <w:rFonts w:ascii="Arial" w:hAnsi="Arial"/>
                <w:sz w:val="22"/>
                <w:szCs w:val="22"/>
              </w:rPr>
              <w:t>SNI gyermekek szakszolgálati ellátása</w:t>
            </w:r>
          </w:p>
        </w:tc>
        <w:tc>
          <w:tcPr>
            <w:tcW w:w="1701" w:type="dxa"/>
          </w:tcPr>
          <w:p w:rsidR="00E0262D" w:rsidRPr="009871EB" w:rsidRDefault="00E0262D" w:rsidP="00E73B68">
            <w:pPr>
              <w:ind w:right="182"/>
              <w:jc w:val="right"/>
              <w:rPr>
                <w:rFonts w:ascii="Arial" w:hAnsi="Arial"/>
              </w:rPr>
            </w:pPr>
            <w:r>
              <w:rPr>
                <w:rFonts w:ascii="Arial" w:hAnsi="Arial"/>
                <w:sz w:val="22"/>
                <w:szCs w:val="22"/>
              </w:rPr>
              <w:t>4.000</w:t>
            </w:r>
          </w:p>
        </w:tc>
      </w:tr>
      <w:tr w:rsidR="005D5C0E" w:rsidRPr="00C51BA4" w:rsidTr="00E0262D">
        <w:trPr>
          <w:trHeight w:val="265"/>
        </w:trPr>
        <w:tc>
          <w:tcPr>
            <w:tcW w:w="7863" w:type="dxa"/>
          </w:tcPr>
          <w:p w:rsidR="005D5C0E" w:rsidRPr="00851001" w:rsidRDefault="005D5C0E" w:rsidP="00E73B68">
            <w:pPr>
              <w:jc w:val="both"/>
              <w:rPr>
                <w:rFonts w:ascii="Arial" w:hAnsi="Arial"/>
                <w:color w:val="000000"/>
                <w:sz w:val="22"/>
                <w:szCs w:val="22"/>
              </w:rPr>
            </w:pPr>
            <w:r>
              <w:rPr>
                <w:rFonts w:ascii="Arial" w:hAnsi="Arial"/>
                <w:color w:val="000000"/>
                <w:sz w:val="22"/>
                <w:szCs w:val="22"/>
              </w:rPr>
              <w:t>Honvédelmi nevelés a gimnáziumokban</w:t>
            </w:r>
          </w:p>
        </w:tc>
        <w:tc>
          <w:tcPr>
            <w:tcW w:w="1701" w:type="dxa"/>
          </w:tcPr>
          <w:p w:rsidR="005D5C0E" w:rsidRPr="00851001" w:rsidRDefault="005D5C0E" w:rsidP="00E73B68">
            <w:pPr>
              <w:ind w:right="182"/>
              <w:jc w:val="right"/>
              <w:rPr>
                <w:rFonts w:ascii="Arial" w:hAnsi="Arial"/>
                <w:color w:val="000000"/>
                <w:sz w:val="22"/>
                <w:szCs w:val="22"/>
              </w:rPr>
            </w:pPr>
            <w:r>
              <w:rPr>
                <w:rFonts w:ascii="Arial" w:hAnsi="Arial"/>
                <w:color w:val="000000"/>
                <w:sz w:val="22"/>
                <w:szCs w:val="22"/>
              </w:rPr>
              <w:t>2.000</w:t>
            </w:r>
          </w:p>
        </w:tc>
      </w:tr>
      <w:tr w:rsidR="00E0262D" w:rsidRPr="00C51BA4" w:rsidTr="00E0262D">
        <w:trPr>
          <w:trHeight w:val="265"/>
        </w:trPr>
        <w:tc>
          <w:tcPr>
            <w:tcW w:w="7863" w:type="dxa"/>
          </w:tcPr>
          <w:p w:rsidR="00E0262D" w:rsidRPr="00851001" w:rsidRDefault="00E0262D" w:rsidP="00E73B68">
            <w:pPr>
              <w:jc w:val="both"/>
              <w:rPr>
                <w:rFonts w:ascii="Arial" w:hAnsi="Arial"/>
                <w:color w:val="000000"/>
              </w:rPr>
            </w:pPr>
            <w:r w:rsidRPr="00851001">
              <w:rPr>
                <w:rFonts w:ascii="Arial" w:hAnsi="Arial"/>
                <w:color w:val="000000"/>
                <w:sz w:val="22"/>
                <w:szCs w:val="22"/>
              </w:rPr>
              <w:t>Óvodai és iskolai úszásoktatás feladatai</w:t>
            </w:r>
          </w:p>
        </w:tc>
        <w:tc>
          <w:tcPr>
            <w:tcW w:w="1701" w:type="dxa"/>
          </w:tcPr>
          <w:p w:rsidR="00E0262D" w:rsidRPr="00851001" w:rsidRDefault="00E0262D" w:rsidP="00E73B68">
            <w:pPr>
              <w:ind w:right="182"/>
              <w:jc w:val="right"/>
              <w:rPr>
                <w:rFonts w:ascii="Arial" w:hAnsi="Arial"/>
                <w:color w:val="000000"/>
              </w:rPr>
            </w:pPr>
            <w:r w:rsidRPr="00851001">
              <w:rPr>
                <w:rFonts w:ascii="Arial" w:hAnsi="Arial"/>
                <w:color w:val="000000"/>
                <w:sz w:val="22"/>
                <w:szCs w:val="22"/>
              </w:rPr>
              <w:t>10.500</w:t>
            </w:r>
          </w:p>
        </w:tc>
      </w:tr>
      <w:tr w:rsidR="00E0262D" w:rsidTr="00E0262D">
        <w:trPr>
          <w:trHeight w:val="265"/>
        </w:trPr>
        <w:tc>
          <w:tcPr>
            <w:tcW w:w="7863" w:type="dxa"/>
          </w:tcPr>
          <w:p w:rsidR="00E0262D" w:rsidRDefault="00E0262D" w:rsidP="00E73B68">
            <w:pPr>
              <w:jc w:val="both"/>
              <w:rPr>
                <w:rFonts w:ascii="Arial" w:hAnsi="Arial"/>
                <w:sz w:val="22"/>
                <w:szCs w:val="22"/>
              </w:rPr>
            </w:pPr>
            <w:r>
              <w:rPr>
                <w:rFonts w:ascii="Arial" w:hAnsi="Arial"/>
                <w:sz w:val="22"/>
                <w:szCs w:val="22"/>
              </w:rPr>
              <w:t>Országos tanulmányi versenyen eredményesen szereplő diákok és felkészítő tanáraik jutalmazása</w:t>
            </w:r>
          </w:p>
        </w:tc>
        <w:tc>
          <w:tcPr>
            <w:tcW w:w="1701" w:type="dxa"/>
          </w:tcPr>
          <w:p w:rsidR="00E0262D" w:rsidRDefault="00E0262D" w:rsidP="00E73B68">
            <w:pPr>
              <w:ind w:right="182"/>
              <w:jc w:val="right"/>
              <w:rPr>
                <w:rFonts w:ascii="Arial" w:hAnsi="Arial"/>
                <w:sz w:val="22"/>
                <w:szCs w:val="22"/>
              </w:rPr>
            </w:pPr>
            <w:r>
              <w:rPr>
                <w:rFonts w:ascii="Arial" w:hAnsi="Arial"/>
                <w:sz w:val="22"/>
                <w:szCs w:val="22"/>
              </w:rPr>
              <w:t>2.000</w:t>
            </w:r>
          </w:p>
        </w:tc>
      </w:tr>
      <w:tr w:rsidR="00E0262D" w:rsidTr="00E0262D">
        <w:trPr>
          <w:trHeight w:val="265"/>
        </w:trPr>
        <w:tc>
          <w:tcPr>
            <w:tcW w:w="7863" w:type="dxa"/>
          </w:tcPr>
          <w:p w:rsidR="00E0262D" w:rsidRDefault="00E0262D" w:rsidP="00E73B68">
            <w:pPr>
              <w:jc w:val="both"/>
              <w:rPr>
                <w:rFonts w:ascii="Arial" w:hAnsi="Arial"/>
                <w:sz w:val="22"/>
                <w:szCs w:val="22"/>
              </w:rPr>
            </w:pPr>
            <w:r>
              <w:rPr>
                <w:rFonts w:ascii="Arial" w:hAnsi="Arial"/>
                <w:sz w:val="22"/>
                <w:szCs w:val="22"/>
              </w:rPr>
              <w:t>Nyugdíjba vonuló vezetők pedagógus szolgálati emlékérme, juttatása</w:t>
            </w:r>
          </w:p>
        </w:tc>
        <w:tc>
          <w:tcPr>
            <w:tcW w:w="1701" w:type="dxa"/>
          </w:tcPr>
          <w:p w:rsidR="00E0262D" w:rsidRDefault="00E0262D" w:rsidP="00E73B68">
            <w:pPr>
              <w:ind w:right="182"/>
              <w:jc w:val="right"/>
              <w:rPr>
                <w:rFonts w:ascii="Arial" w:hAnsi="Arial"/>
                <w:sz w:val="22"/>
                <w:szCs w:val="22"/>
              </w:rPr>
            </w:pPr>
            <w:r>
              <w:rPr>
                <w:rFonts w:ascii="Arial" w:hAnsi="Arial"/>
                <w:sz w:val="22"/>
                <w:szCs w:val="22"/>
              </w:rPr>
              <w:t>500</w:t>
            </w:r>
          </w:p>
        </w:tc>
      </w:tr>
      <w:tr w:rsidR="00E0262D" w:rsidRPr="00DD7F9F" w:rsidTr="00E0262D">
        <w:trPr>
          <w:trHeight w:val="265"/>
        </w:trPr>
        <w:tc>
          <w:tcPr>
            <w:tcW w:w="7863" w:type="dxa"/>
          </w:tcPr>
          <w:p w:rsidR="00E0262D" w:rsidRPr="009871EB" w:rsidRDefault="00E0262D" w:rsidP="00E73B68">
            <w:pPr>
              <w:jc w:val="both"/>
              <w:rPr>
                <w:rFonts w:ascii="Arial" w:hAnsi="Arial"/>
              </w:rPr>
            </w:pPr>
            <w:r>
              <w:rPr>
                <w:rFonts w:ascii="Arial" w:hAnsi="Arial"/>
                <w:sz w:val="22"/>
                <w:szCs w:val="22"/>
              </w:rPr>
              <w:t>Pedagógus kitüntetések</w:t>
            </w:r>
          </w:p>
        </w:tc>
        <w:tc>
          <w:tcPr>
            <w:tcW w:w="1701" w:type="dxa"/>
          </w:tcPr>
          <w:p w:rsidR="00E0262D" w:rsidRPr="009871EB" w:rsidRDefault="00E0262D" w:rsidP="00E73B68">
            <w:pPr>
              <w:ind w:right="182"/>
              <w:jc w:val="right"/>
              <w:rPr>
                <w:rFonts w:ascii="Arial" w:hAnsi="Arial"/>
              </w:rPr>
            </w:pPr>
            <w:r>
              <w:rPr>
                <w:rFonts w:ascii="Arial" w:hAnsi="Arial"/>
                <w:sz w:val="22"/>
                <w:szCs w:val="22"/>
              </w:rPr>
              <w:t>3.400</w:t>
            </w:r>
          </w:p>
        </w:tc>
      </w:tr>
      <w:tr w:rsidR="00E0262D" w:rsidRPr="009871EB" w:rsidTr="00E0262D">
        <w:trPr>
          <w:trHeight w:val="265"/>
        </w:trPr>
        <w:tc>
          <w:tcPr>
            <w:tcW w:w="7863" w:type="dxa"/>
          </w:tcPr>
          <w:p w:rsidR="00E0262D" w:rsidRPr="00746536" w:rsidRDefault="00E0262D" w:rsidP="00E73B68">
            <w:pPr>
              <w:jc w:val="both"/>
              <w:rPr>
                <w:rFonts w:ascii="Arial" w:hAnsi="Arial"/>
              </w:rPr>
            </w:pPr>
            <w:r w:rsidRPr="00746536">
              <w:rPr>
                <w:rFonts w:ascii="Arial" w:hAnsi="Arial"/>
                <w:sz w:val="22"/>
                <w:szCs w:val="22"/>
              </w:rPr>
              <w:t>„Szombathely visszavár” ösztöndíjrendszer</w:t>
            </w:r>
          </w:p>
        </w:tc>
        <w:tc>
          <w:tcPr>
            <w:tcW w:w="1701" w:type="dxa"/>
          </w:tcPr>
          <w:p w:rsidR="00E0262D" w:rsidRPr="00746536" w:rsidRDefault="00E0262D" w:rsidP="00E73B68">
            <w:pPr>
              <w:ind w:right="182"/>
              <w:jc w:val="right"/>
              <w:rPr>
                <w:rFonts w:ascii="Arial" w:hAnsi="Arial"/>
              </w:rPr>
            </w:pPr>
            <w:r w:rsidRPr="00746536">
              <w:rPr>
                <w:rFonts w:ascii="Arial" w:hAnsi="Arial"/>
                <w:sz w:val="22"/>
                <w:szCs w:val="22"/>
              </w:rPr>
              <w:t>20.200</w:t>
            </w:r>
          </w:p>
        </w:tc>
      </w:tr>
      <w:tr w:rsidR="00E0262D" w:rsidRPr="009871EB" w:rsidTr="00E0262D">
        <w:tc>
          <w:tcPr>
            <w:tcW w:w="7863" w:type="dxa"/>
          </w:tcPr>
          <w:p w:rsidR="00E0262D" w:rsidRPr="009871EB" w:rsidRDefault="00E0262D" w:rsidP="00E73B68">
            <w:pPr>
              <w:jc w:val="both"/>
              <w:rPr>
                <w:rFonts w:ascii="Arial" w:hAnsi="Arial"/>
              </w:rPr>
            </w:pPr>
            <w:r>
              <w:rPr>
                <w:rFonts w:ascii="Arial" w:hAnsi="Arial"/>
                <w:sz w:val="22"/>
                <w:szCs w:val="22"/>
              </w:rPr>
              <w:t>Arany János ösztöndíj</w:t>
            </w:r>
          </w:p>
        </w:tc>
        <w:tc>
          <w:tcPr>
            <w:tcW w:w="1701" w:type="dxa"/>
          </w:tcPr>
          <w:p w:rsidR="00E0262D" w:rsidRPr="009871EB" w:rsidRDefault="00E0262D" w:rsidP="00E73B68">
            <w:pPr>
              <w:ind w:right="182"/>
              <w:jc w:val="right"/>
              <w:rPr>
                <w:rFonts w:ascii="Arial" w:hAnsi="Arial"/>
              </w:rPr>
            </w:pPr>
            <w:r>
              <w:rPr>
                <w:rFonts w:ascii="Arial" w:hAnsi="Arial"/>
                <w:sz w:val="22"/>
                <w:szCs w:val="22"/>
              </w:rPr>
              <w:t>2</w:t>
            </w:r>
            <w:r w:rsidR="0056643C">
              <w:rPr>
                <w:rFonts w:ascii="Arial" w:hAnsi="Arial"/>
                <w:sz w:val="22"/>
                <w:szCs w:val="22"/>
              </w:rPr>
              <w:t>25</w:t>
            </w:r>
          </w:p>
        </w:tc>
      </w:tr>
      <w:tr w:rsidR="00E0262D" w:rsidRPr="009871EB" w:rsidTr="00E0262D">
        <w:trPr>
          <w:trHeight w:val="284"/>
        </w:trPr>
        <w:tc>
          <w:tcPr>
            <w:tcW w:w="7863" w:type="dxa"/>
          </w:tcPr>
          <w:p w:rsidR="00E0262D" w:rsidRPr="009871EB" w:rsidRDefault="00E0262D" w:rsidP="00E73B68">
            <w:pPr>
              <w:jc w:val="both"/>
              <w:rPr>
                <w:rFonts w:ascii="Arial" w:hAnsi="Arial"/>
              </w:rPr>
            </w:pPr>
            <w:r>
              <w:rPr>
                <w:rFonts w:ascii="Arial" w:hAnsi="Arial"/>
                <w:sz w:val="22"/>
                <w:szCs w:val="22"/>
              </w:rPr>
              <w:t>Városi Pedagógus nap, Tanévnyitó ünnepség</w:t>
            </w:r>
          </w:p>
        </w:tc>
        <w:tc>
          <w:tcPr>
            <w:tcW w:w="1701" w:type="dxa"/>
          </w:tcPr>
          <w:p w:rsidR="00E0262D" w:rsidRPr="009871EB" w:rsidRDefault="00E0262D" w:rsidP="00E73B68">
            <w:pPr>
              <w:ind w:right="182"/>
              <w:jc w:val="right"/>
              <w:rPr>
                <w:rFonts w:ascii="Arial" w:hAnsi="Arial"/>
              </w:rPr>
            </w:pPr>
            <w:r>
              <w:rPr>
                <w:rFonts w:ascii="Arial" w:hAnsi="Arial"/>
                <w:sz w:val="22"/>
                <w:szCs w:val="22"/>
              </w:rPr>
              <w:t>1.500</w:t>
            </w:r>
          </w:p>
        </w:tc>
      </w:tr>
      <w:tr w:rsidR="00E0262D" w:rsidRPr="009871EB" w:rsidTr="00E0262D">
        <w:trPr>
          <w:trHeight w:val="284"/>
        </w:trPr>
        <w:tc>
          <w:tcPr>
            <w:tcW w:w="7863" w:type="dxa"/>
          </w:tcPr>
          <w:p w:rsidR="00E0262D" w:rsidRPr="009871EB" w:rsidRDefault="00E0262D" w:rsidP="00E73B68">
            <w:pPr>
              <w:jc w:val="both"/>
              <w:rPr>
                <w:rFonts w:ascii="Arial" w:hAnsi="Arial"/>
              </w:rPr>
            </w:pPr>
            <w:r>
              <w:rPr>
                <w:rFonts w:ascii="Arial" w:hAnsi="Arial"/>
                <w:sz w:val="22"/>
                <w:szCs w:val="22"/>
              </w:rPr>
              <w:t xml:space="preserve">Nagy Lajos Gimnázium fűtése, hőszolgáltatási </w:t>
            </w:r>
            <w:proofErr w:type="spellStart"/>
            <w:r>
              <w:rPr>
                <w:rFonts w:ascii="Arial" w:hAnsi="Arial"/>
                <w:sz w:val="22"/>
                <w:szCs w:val="22"/>
              </w:rPr>
              <w:t>ktg</w:t>
            </w:r>
            <w:proofErr w:type="spellEnd"/>
            <w:r>
              <w:rPr>
                <w:rFonts w:ascii="Arial" w:hAnsi="Arial"/>
                <w:sz w:val="22"/>
                <w:szCs w:val="22"/>
              </w:rPr>
              <w:t>.</w:t>
            </w:r>
          </w:p>
        </w:tc>
        <w:tc>
          <w:tcPr>
            <w:tcW w:w="1701" w:type="dxa"/>
          </w:tcPr>
          <w:p w:rsidR="00E0262D" w:rsidRPr="009871EB" w:rsidRDefault="00E0262D" w:rsidP="00E73B68">
            <w:pPr>
              <w:ind w:right="182"/>
              <w:jc w:val="right"/>
              <w:rPr>
                <w:rFonts w:ascii="Arial" w:hAnsi="Arial"/>
              </w:rPr>
            </w:pPr>
            <w:r>
              <w:rPr>
                <w:rFonts w:ascii="Arial" w:hAnsi="Arial"/>
                <w:sz w:val="22"/>
                <w:szCs w:val="22"/>
              </w:rPr>
              <w:t>6.200</w:t>
            </w:r>
          </w:p>
        </w:tc>
      </w:tr>
      <w:tr w:rsidR="00E0262D" w:rsidRPr="009871EB" w:rsidTr="00E0262D">
        <w:trPr>
          <w:trHeight w:val="284"/>
        </w:trPr>
        <w:tc>
          <w:tcPr>
            <w:tcW w:w="7863" w:type="dxa"/>
          </w:tcPr>
          <w:p w:rsidR="00E0262D" w:rsidRPr="009871EB" w:rsidRDefault="00E0262D" w:rsidP="00E73B68">
            <w:pPr>
              <w:jc w:val="both"/>
              <w:rPr>
                <w:rFonts w:ascii="Arial" w:hAnsi="Arial"/>
              </w:rPr>
            </w:pPr>
            <w:r w:rsidRPr="004F7F91">
              <w:rPr>
                <w:rFonts w:ascii="Arial" w:hAnsi="Arial" w:cs="Arial"/>
                <w:sz w:val="22"/>
                <w:szCs w:val="22"/>
              </w:rPr>
              <w:t xml:space="preserve">Savaria Szakképzés-fejlesztési és </w:t>
            </w:r>
            <w:proofErr w:type="spellStart"/>
            <w:r w:rsidRPr="004F7F91">
              <w:rPr>
                <w:rFonts w:ascii="Arial" w:hAnsi="Arial" w:cs="Arial"/>
                <w:sz w:val="22"/>
                <w:szCs w:val="22"/>
              </w:rPr>
              <w:t>Felnőttképző</w:t>
            </w:r>
            <w:proofErr w:type="spellEnd"/>
            <w:r w:rsidRPr="004F7F91">
              <w:rPr>
                <w:rFonts w:ascii="Arial" w:hAnsi="Arial" w:cs="Arial"/>
                <w:sz w:val="22"/>
                <w:szCs w:val="22"/>
              </w:rPr>
              <w:t xml:space="preserve"> Központ Kft.</w:t>
            </w:r>
            <w:r>
              <w:rPr>
                <w:rFonts w:ascii="Arial" w:hAnsi="Arial" w:cs="Arial"/>
                <w:sz w:val="22"/>
                <w:szCs w:val="22"/>
              </w:rPr>
              <w:t xml:space="preserve"> működési kiadások</w:t>
            </w:r>
          </w:p>
        </w:tc>
        <w:tc>
          <w:tcPr>
            <w:tcW w:w="1701" w:type="dxa"/>
          </w:tcPr>
          <w:p w:rsidR="00E0262D" w:rsidRPr="009871EB" w:rsidRDefault="00E0262D" w:rsidP="00E73B68">
            <w:pPr>
              <w:ind w:right="182"/>
              <w:jc w:val="right"/>
              <w:rPr>
                <w:rFonts w:ascii="Arial" w:hAnsi="Arial"/>
              </w:rPr>
            </w:pPr>
            <w:r>
              <w:rPr>
                <w:rFonts w:ascii="Arial" w:hAnsi="Arial"/>
                <w:sz w:val="22"/>
                <w:szCs w:val="22"/>
              </w:rPr>
              <w:t>30.000</w:t>
            </w:r>
          </w:p>
        </w:tc>
      </w:tr>
      <w:tr w:rsidR="00E0262D" w:rsidRPr="009871EB" w:rsidTr="00E0262D">
        <w:trPr>
          <w:trHeight w:val="284"/>
        </w:trPr>
        <w:tc>
          <w:tcPr>
            <w:tcW w:w="7863" w:type="dxa"/>
          </w:tcPr>
          <w:p w:rsidR="00E0262D" w:rsidRPr="009871EB" w:rsidRDefault="00E0262D" w:rsidP="00E73B68">
            <w:pPr>
              <w:jc w:val="both"/>
              <w:rPr>
                <w:rFonts w:ascii="Arial" w:hAnsi="Arial"/>
              </w:rPr>
            </w:pPr>
            <w:r>
              <w:rPr>
                <w:rFonts w:ascii="Arial" w:hAnsi="Arial"/>
                <w:sz w:val="22"/>
                <w:szCs w:val="22"/>
              </w:rPr>
              <w:t>Egységes ügyiratkezelő szoftver az önkormányzat által működtetett intézményekben</w:t>
            </w:r>
          </w:p>
        </w:tc>
        <w:tc>
          <w:tcPr>
            <w:tcW w:w="1701" w:type="dxa"/>
          </w:tcPr>
          <w:p w:rsidR="00E0262D" w:rsidRPr="009871EB" w:rsidRDefault="00E0262D" w:rsidP="00E73B68">
            <w:pPr>
              <w:ind w:right="182"/>
              <w:jc w:val="right"/>
              <w:rPr>
                <w:rFonts w:ascii="Arial" w:hAnsi="Arial"/>
              </w:rPr>
            </w:pPr>
            <w:r>
              <w:rPr>
                <w:rFonts w:ascii="Arial" w:hAnsi="Arial"/>
                <w:sz w:val="22"/>
                <w:szCs w:val="22"/>
              </w:rPr>
              <w:t>2.300</w:t>
            </w:r>
          </w:p>
        </w:tc>
      </w:tr>
      <w:tr w:rsidR="00E0262D" w:rsidRPr="00A47C7F" w:rsidTr="00E0262D">
        <w:trPr>
          <w:trHeight w:val="284"/>
        </w:trPr>
        <w:tc>
          <w:tcPr>
            <w:tcW w:w="7863" w:type="dxa"/>
          </w:tcPr>
          <w:p w:rsidR="00E0262D" w:rsidRDefault="00E0262D" w:rsidP="00E73B68">
            <w:pPr>
              <w:jc w:val="both"/>
              <w:rPr>
                <w:rFonts w:ascii="Arial" w:hAnsi="Arial"/>
                <w:sz w:val="22"/>
                <w:szCs w:val="22"/>
              </w:rPr>
            </w:pPr>
            <w:r>
              <w:rPr>
                <w:rFonts w:ascii="Arial" w:hAnsi="Arial"/>
                <w:sz w:val="22"/>
                <w:szCs w:val="22"/>
              </w:rPr>
              <w:t>Óvodai adminisztrációs szoftver</w:t>
            </w:r>
          </w:p>
        </w:tc>
        <w:tc>
          <w:tcPr>
            <w:tcW w:w="1701" w:type="dxa"/>
          </w:tcPr>
          <w:p w:rsidR="00E0262D" w:rsidRDefault="00E0262D" w:rsidP="00E73B68">
            <w:pPr>
              <w:ind w:right="182"/>
              <w:jc w:val="right"/>
              <w:rPr>
                <w:rFonts w:ascii="Arial" w:hAnsi="Arial"/>
                <w:sz w:val="22"/>
                <w:szCs w:val="22"/>
              </w:rPr>
            </w:pPr>
            <w:r>
              <w:rPr>
                <w:rFonts w:ascii="Arial" w:hAnsi="Arial"/>
                <w:sz w:val="22"/>
                <w:szCs w:val="22"/>
              </w:rPr>
              <w:t>800</w:t>
            </w:r>
          </w:p>
        </w:tc>
      </w:tr>
      <w:tr w:rsidR="00E0262D" w:rsidTr="00E0262D">
        <w:trPr>
          <w:trHeight w:val="284"/>
        </w:trPr>
        <w:tc>
          <w:tcPr>
            <w:tcW w:w="7863" w:type="dxa"/>
          </w:tcPr>
          <w:p w:rsidR="00E0262D" w:rsidRDefault="00E0262D" w:rsidP="00E73B68">
            <w:pPr>
              <w:jc w:val="both"/>
              <w:rPr>
                <w:rFonts w:ascii="Arial" w:hAnsi="Arial"/>
              </w:rPr>
            </w:pPr>
            <w:r>
              <w:rPr>
                <w:rFonts w:ascii="Arial" w:hAnsi="Arial"/>
                <w:sz w:val="22"/>
                <w:szCs w:val="22"/>
              </w:rPr>
              <w:t>Kalandváros és Műjégpálya óvodai és iskola csoportok által történő szervezett látogatásának támogatása</w:t>
            </w:r>
          </w:p>
        </w:tc>
        <w:tc>
          <w:tcPr>
            <w:tcW w:w="1701" w:type="dxa"/>
          </w:tcPr>
          <w:p w:rsidR="00E0262D" w:rsidRDefault="00E0262D" w:rsidP="00E73B68">
            <w:pPr>
              <w:ind w:right="182"/>
              <w:jc w:val="right"/>
              <w:rPr>
                <w:rFonts w:ascii="Arial" w:hAnsi="Arial"/>
              </w:rPr>
            </w:pPr>
            <w:r>
              <w:rPr>
                <w:rFonts w:ascii="Arial" w:hAnsi="Arial"/>
                <w:sz w:val="22"/>
                <w:szCs w:val="22"/>
              </w:rPr>
              <w:t>14.550</w:t>
            </w:r>
          </w:p>
        </w:tc>
      </w:tr>
      <w:tr w:rsidR="00E0262D" w:rsidRPr="00994044" w:rsidTr="00E0262D">
        <w:trPr>
          <w:trHeight w:val="284"/>
        </w:trPr>
        <w:tc>
          <w:tcPr>
            <w:tcW w:w="7863" w:type="dxa"/>
          </w:tcPr>
          <w:p w:rsidR="00E0262D" w:rsidRPr="009871EB" w:rsidRDefault="00E0262D" w:rsidP="00E73B68">
            <w:pPr>
              <w:jc w:val="both"/>
              <w:rPr>
                <w:rFonts w:ascii="Arial" w:hAnsi="Arial"/>
              </w:rPr>
            </w:pPr>
            <w:r>
              <w:rPr>
                <w:rFonts w:ascii="Arial" w:hAnsi="Arial"/>
                <w:sz w:val="22"/>
                <w:szCs w:val="22"/>
              </w:rPr>
              <w:t>Nyugat-magyarországi Egyetem – Bolyai Gimnázium étkezési hozzájárulás támogatása</w:t>
            </w:r>
          </w:p>
        </w:tc>
        <w:tc>
          <w:tcPr>
            <w:tcW w:w="1701" w:type="dxa"/>
          </w:tcPr>
          <w:p w:rsidR="00E0262D" w:rsidRPr="009871EB" w:rsidRDefault="00E0262D" w:rsidP="00E73B68">
            <w:pPr>
              <w:ind w:right="182"/>
              <w:jc w:val="right"/>
              <w:rPr>
                <w:rFonts w:ascii="Arial" w:hAnsi="Arial"/>
              </w:rPr>
            </w:pPr>
            <w:r>
              <w:rPr>
                <w:rFonts w:ascii="Arial" w:hAnsi="Arial"/>
                <w:sz w:val="22"/>
                <w:szCs w:val="22"/>
              </w:rPr>
              <w:t>20.000</w:t>
            </w:r>
          </w:p>
        </w:tc>
      </w:tr>
      <w:tr w:rsidR="00E0262D" w:rsidRPr="00EF3683" w:rsidTr="00E0262D">
        <w:trPr>
          <w:trHeight w:val="284"/>
        </w:trPr>
        <w:tc>
          <w:tcPr>
            <w:tcW w:w="7863" w:type="dxa"/>
          </w:tcPr>
          <w:p w:rsidR="00E0262D" w:rsidRPr="00EF3683" w:rsidRDefault="00E0262D" w:rsidP="00E73B68">
            <w:pPr>
              <w:jc w:val="both"/>
              <w:rPr>
                <w:rFonts w:ascii="Arial" w:hAnsi="Arial"/>
              </w:rPr>
            </w:pPr>
            <w:r>
              <w:rPr>
                <w:rFonts w:ascii="Arial" w:hAnsi="Arial"/>
              </w:rPr>
              <w:t>Nyugat-magyarországi Egyetem közösségi szolgálat támogatása</w:t>
            </w:r>
          </w:p>
        </w:tc>
        <w:tc>
          <w:tcPr>
            <w:tcW w:w="1701" w:type="dxa"/>
          </w:tcPr>
          <w:p w:rsidR="00E0262D" w:rsidRPr="00EF3683" w:rsidRDefault="00E0262D" w:rsidP="00E73B68">
            <w:pPr>
              <w:ind w:right="182"/>
              <w:jc w:val="right"/>
              <w:rPr>
                <w:rFonts w:ascii="Arial" w:hAnsi="Arial"/>
              </w:rPr>
            </w:pPr>
            <w:r>
              <w:rPr>
                <w:rFonts w:ascii="Arial" w:hAnsi="Arial"/>
              </w:rPr>
              <w:t>2.000</w:t>
            </w:r>
          </w:p>
        </w:tc>
      </w:tr>
      <w:tr w:rsidR="00E0262D" w:rsidRPr="00A16D19" w:rsidTr="00E0262D">
        <w:trPr>
          <w:trHeight w:val="284"/>
        </w:trPr>
        <w:tc>
          <w:tcPr>
            <w:tcW w:w="7863" w:type="dxa"/>
          </w:tcPr>
          <w:p w:rsidR="00E0262D" w:rsidRPr="00EF3683" w:rsidRDefault="00E0262D" w:rsidP="00E73B68">
            <w:pPr>
              <w:jc w:val="both"/>
              <w:rPr>
                <w:rFonts w:ascii="Arial" w:hAnsi="Arial"/>
              </w:rPr>
            </w:pPr>
            <w:r>
              <w:rPr>
                <w:rFonts w:ascii="Arial" w:hAnsi="Arial"/>
              </w:rPr>
              <w:t>Pedagógus továbbképzés</w:t>
            </w:r>
          </w:p>
        </w:tc>
        <w:tc>
          <w:tcPr>
            <w:tcW w:w="1701" w:type="dxa"/>
          </w:tcPr>
          <w:p w:rsidR="00E0262D" w:rsidRPr="00EF3683" w:rsidRDefault="00E0262D" w:rsidP="00E73B68">
            <w:pPr>
              <w:ind w:right="182"/>
              <w:jc w:val="right"/>
              <w:rPr>
                <w:rFonts w:ascii="Arial" w:hAnsi="Arial"/>
              </w:rPr>
            </w:pPr>
            <w:r>
              <w:rPr>
                <w:rFonts w:ascii="Arial" w:hAnsi="Arial"/>
              </w:rPr>
              <w:t>4.290</w:t>
            </w:r>
          </w:p>
        </w:tc>
      </w:tr>
    </w:tbl>
    <w:p w:rsidR="000A1BBB" w:rsidRPr="006E63BB" w:rsidRDefault="000A1BBB" w:rsidP="00BF5CF2">
      <w:pPr>
        <w:tabs>
          <w:tab w:val="num" w:pos="360"/>
          <w:tab w:val="num" w:pos="540"/>
        </w:tabs>
        <w:ind w:left="360" w:hanging="360"/>
        <w:jc w:val="both"/>
        <w:rPr>
          <w:rFonts w:ascii="Arial" w:hAnsi="Arial" w:cs="Arial"/>
          <w:sz w:val="22"/>
          <w:szCs w:val="22"/>
        </w:rPr>
      </w:pPr>
    </w:p>
    <w:p w:rsidR="000A1BBB" w:rsidRDefault="000A1BBB" w:rsidP="00DA5139">
      <w:pPr>
        <w:pStyle w:val="Szvegtrzs"/>
      </w:pPr>
    </w:p>
    <w:p w:rsidR="000A1BBB" w:rsidRDefault="000A1BBB" w:rsidP="00DA5139">
      <w:pPr>
        <w:pStyle w:val="Szvegtrzs"/>
      </w:pPr>
    </w:p>
    <w:p w:rsidR="000A1BBB" w:rsidRDefault="000A1BBB" w:rsidP="007F74E9">
      <w:pPr>
        <w:ind w:left="1410" w:hanging="1410"/>
        <w:jc w:val="both"/>
        <w:rPr>
          <w:rFonts w:ascii="Arial" w:hAnsi="Arial" w:cs="Arial"/>
        </w:rPr>
      </w:pPr>
      <w:r>
        <w:rPr>
          <w:rFonts w:ascii="Arial" w:hAnsi="Arial" w:cs="Arial"/>
          <w:b/>
          <w:bCs/>
          <w:u w:val="single"/>
        </w:rPr>
        <w:t>Felelősök:</w:t>
      </w:r>
      <w:r>
        <w:rPr>
          <w:rFonts w:ascii="Arial" w:hAnsi="Arial" w:cs="Arial"/>
        </w:rPr>
        <w:tab/>
        <w:t>Rettegi Attila, az Oktatási és Szociális Bizottság elnöke</w:t>
      </w:r>
    </w:p>
    <w:p w:rsidR="000A1BBB" w:rsidRDefault="000A1BBB" w:rsidP="00DA5139">
      <w:pPr>
        <w:ind w:left="1413"/>
        <w:jc w:val="both"/>
        <w:rPr>
          <w:rFonts w:ascii="Arial" w:hAnsi="Arial" w:cs="Arial"/>
        </w:rPr>
      </w:pPr>
      <w:r>
        <w:rPr>
          <w:rFonts w:ascii="Arial" w:hAnsi="Arial" w:cs="Arial"/>
        </w:rPr>
        <w:tab/>
        <w:t>/a végrehajtás előkészítéséért:</w:t>
      </w:r>
    </w:p>
    <w:p w:rsidR="000A1BBB" w:rsidRDefault="000A1BBB" w:rsidP="00EA64F6">
      <w:pPr>
        <w:ind w:left="1413"/>
        <w:jc w:val="both"/>
        <w:rPr>
          <w:rFonts w:ascii="Arial" w:hAnsi="Arial" w:cs="Arial"/>
        </w:rPr>
      </w:pPr>
      <w:r>
        <w:rPr>
          <w:rFonts w:ascii="Arial" w:hAnsi="Arial" w:cs="Arial"/>
        </w:rPr>
        <w:t>Dr. Bencsics Enikő, az Egészségügyi és Közszolgálati Osztály vezetője,</w:t>
      </w:r>
    </w:p>
    <w:p w:rsidR="000A1BBB" w:rsidRDefault="000A1BBB" w:rsidP="00EA64F6">
      <w:pPr>
        <w:ind w:left="1413"/>
        <w:jc w:val="both"/>
        <w:rPr>
          <w:rFonts w:ascii="Arial" w:hAnsi="Arial" w:cs="Arial"/>
        </w:rPr>
      </w:pPr>
      <w:r>
        <w:rPr>
          <w:rFonts w:ascii="Arial" w:hAnsi="Arial" w:cs="Arial"/>
        </w:rPr>
        <w:t>Stéger Gábor a Közgazdasági és Adó osztály Vezetője/</w:t>
      </w:r>
    </w:p>
    <w:p w:rsidR="000A1BBB" w:rsidRDefault="000A1BBB" w:rsidP="00DA5139">
      <w:pPr>
        <w:ind w:left="1413"/>
        <w:jc w:val="both"/>
        <w:rPr>
          <w:rFonts w:ascii="Arial" w:hAnsi="Arial" w:cs="Arial"/>
        </w:rPr>
      </w:pPr>
    </w:p>
    <w:p w:rsidR="000A1BBB" w:rsidRDefault="000A1BBB" w:rsidP="00107DBE">
      <w:pPr>
        <w:jc w:val="both"/>
        <w:rPr>
          <w:rFonts w:ascii="Arial" w:hAnsi="Arial" w:cs="Arial"/>
        </w:rPr>
      </w:pPr>
      <w:r>
        <w:rPr>
          <w:rFonts w:ascii="Arial" w:hAnsi="Arial" w:cs="Arial"/>
          <w:b/>
          <w:bCs/>
          <w:u w:val="single"/>
        </w:rPr>
        <w:t>Határidő:</w:t>
      </w:r>
      <w:r>
        <w:rPr>
          <w:rFonts w:ascii="Arial" w:hAnsi="Arial" w:cs="Arial"/>
        </w:rPr>
        <w:tab/>
        <w:t>azonnal, illetve folyamatos</w:t>
      </w:r>
    </w:p>
    <w:p w:rsidR="000A1BBB" w:rsidRDefault="000A1BBB" w:rsidP="00107DBE">
      <w:pPr>
        <w:jc w:val="both"/>
        <w:rPr>
          <w:rFonts w:ascii="Arial" w:hAnsi="Arial" w:cs="Arial"/>
        </w:rPr>
      </w:pPr>
    </w:p>
    <w:p w:rsidR="0056643C" w:rsidRDefault="0056643C" w:rsidP="00107DBE">
      <w:pPr>
        <w:jc w:val="both"/>
        <w:rPr>
          <w:rFonts w:ascii="Arial" w:hAnsi="Arial" w:cs="Arial"/>
        </w:rPr>
      </w:pPr>
    </w:p>
    <w:p w:rsidR="000A1BBB" w:rsidRDefault="000A1BBB" w:rsidP="00107DBE">
      <w:pPr>
        <w:jc w:val="both"/>
        <w:rPr>
          <w:rFonts w:ascii="Arial" w:hAnsi="Arial" w:cs="Arial"/>
        </w:rPr>
      </w:pPr>
    </w:p>
    <w:p w:rsidR="000F37DA" w:rsidRDefault="000F37DA" w:rsidP="00107DBE">
      <w:pPr>
        <w:jc w:val="both"/>
        <w:rPr>
          <w:rFonts w:ascii="Arial" w:hAnsi="Arial" w:cs="Arial"/>
        </w:rPr>
      </w:pPr>
    </w:p>
    <w:p w:rsidR="000F37DA" w:rsidRDefault="000F37DA" w:rsidP="00107DBE">
      <w:pPr>
        <w:jc w:val="both"/>
        <w:rPr>
          <w:rFonts w:ascii="Arial" w:hAnsi="Arial" w:cs="Arial"/>
        </w:rPr>
      </w:pPr>
    </w:p>
    <w:p w:rsidR="000F37DA" w:rsidRDefault="000F37DA" w:rsidP="00107DBE">
      <w:pPr>
        <w:jc w:val="both"/>
        <w:rPr>
          <w:rFonts w:ascii="Arial" w:hAnsi="Arial" w:cs="Arial"/>
        </w:rPr>
      </w:pPr>
    </w:p>
    <w:p w:rsidR="000A1BBB" w:rsidRPr="001D325A" w:rsidRDefault="000A1BBB" w:rsidP="001D325A">
      <w:pPr>
        <w:jc w:val="center"/>
        <w:rPr>
          <w:rFonts w:ascii="Arial" w:hAnsi="Arial" w:cs="Arial"/>
          <w:b/>
        </w:rPr>
      </w:pPr>
      <w:r w:rsidRPr="001D325A">
        <w:rPr>
          <w:rFonts w:ascii="Arial" w:hAnsi="Arial" w:cs="Arial"/>
          <w:b/>
        </w:rPr>
        <w:t>II</w:t>
      </w:r>
      <w:r w:rsidR="0056643C">
        <w:rPr>
          <w:rFonts w:ascii="Arial" w:hAnsi="Arial" w:cs="Arial"/>
          <w:b/>
        </w:rPr>
        <w:t>I</w:t>
      </w:r>
      <w:r w:rsidRPr="001D325A">
        <w:rPr>
          <w:rFonts w:ascii="Arial" w:hAnsi="Arial" w:cs="Arial"/>
          <w:b/>
        </w:rPr>
        <w:t>.</w:t>
      </w:r>
    </w:p>
    <w:p w:rsidR="000A1BBB" w:rsidRDefault="000A1BBB" w:rsidP="00107DBE">
      <w:pPr>
        <w:jc w:val="both"/>
        <w:rPr>
          <w:rFonts w:ascii="Arial" w:hAnsi="Arial" w:cs="Arial"/>
        </w:rPr>
      </w:pPr>
    </w:p>
    <w:p w:rsidR="000A1BBB" w:rsidRPr="00D9208E" w:rsidRDefault="0056643C" w:rsidP="001D325A">
      <w:pPr>
        <w:jc w:val="center"/>
        <w:rPr>
          <w:rFonts w:ascii="Arial" w:hAnsi="Arial" w:cs="Arial"/>
          <w:b/>
          <w:color w:val="000000"/>
          <w:u w:val="single"/>
        </w:rPr>
      </w:pPr>
      <w:r>
        <w:rPr>
          <w:rFonts w:ascii="Arial" w:hAnsi="Arial" w:cs="Arial"/>
          <w:b/>
          <w:color w:val="000000"/>
          <w:u w:val="single"/>
        </w:rPr>
        <w:t>……/2016</w:t>
      </w:r>
      <w:r w:rsidR="000A1BBB">
        <w:rPr>
          <w:rFonts w:ascii="Arial" w:hAnsi="Arial" w:cs="Arial"/>
          <w:b/>
          <w:color w:val="000000"/>
          <w:u w:val="single"/>
        </w:rPr>
        <w:t xml:space="preserve">. </w:t>
      </w:r>
      <w:r w:rsidR="00F75110">
        <w:rPr>
          <w:rFonts w:ascii="Arial" w:hAnsi="Arial" w:cs="Arial"/>
          <w:b/>
          <w:color w:val="000000"/>
          <w:u w:val="single"/>
        </w:rPr>
        <w:t>(IV.19</w:t>
      </w:r>
      <w:r w:rsidR="000A1BBB">
        <w:rPr>
          <w:rFonts w:ascii="Arial" w:hAnsi="Arial" w:cs="Arial"/>
          <w:b/>
          <w:color w:val="000000"/>
          <w:u w:val="single"/>
        </w:rPr>
        <w:t>.) OSZB</w:t>
      </w:r>
      <w:r w:rsidR="000A1BBB" w:rsidRPr="00D9208E">
        <w:rPr>
          <w:rFonts w:ascii="Arial" w:hAnsi="Arial" w:cs="Arial"/>
          <w:b/>
          <w:color w:val="000000"/>
          <w:u w:val="single"/>
        </w:rPr>
        <w:t>. számú határozat</w:t>
      </w:r>
    </w:p>
    <w:p w:rsidR="000A1BBB" w:rsidRPr="00D9208E" w:rsidRDefault="000A1BBB" w:rsidP="001D325A">
      <w:pPr>
        <w:ind w:left="1560" w:hanging="1560"/>
        <w:jc w:val="both"/>
        <w:rPr>
          <w:rFonts w:ascii="Arial" w:hAnsi="Arial" w:cs="Arial"/>
          <w:b/>
          <w:color w:val="000000"/>
        </w:rPr>
      </w:pPr>
    </w:p>
    <w:p w:rsidR="00E74699" w:rsidRDefault="00AD59AD" w:rsidP="00E74699">
      <w:pPr>
        <w:numPr>
          <w:ilvl w:val="0"/>
          <w:numId w:val="3"/>
        </w:numPr>
        <w:tabs>
          <w:tab w:val="num" w:pos="360"/>
        </w:tabs>
        <w:ind w:left="360"/>
        <w:jc w:val="both"/>
        <w:rPr>
          <w:rFonts w:ascii="Arial" w:hAnsi="Arial" w:cs="Arial"/>
        </w:rPr>
      </w:pPr>
      <w:proofErr w:type="gramStart"/>
      <w:r>
        <w:rPr>
          <w:rFonts w:ascii="Arial" w:hAnsi="Arial" w:cs="Arial"/>
          <w:bCs/>
        </w:rPr>
        <w:t xml:space="preserve">Az </w:t>
      </w:r>
      <w:r w:rsidR="000A1BBB" w:rsidRPr="00D9208E">
        <w:rPr>
          <w:rFonts w:ascii="Arial" w:hAnsi="Arial" w:cs="Arial"/>
          <w:bCs/>
        </w:rPr>
        <w:t>Oktatási</w:t>
      </w:r>
      <w:r w:rsidR="000A1BBB">
        <w:rPr>
          <w:rFonts w:ascii="Arial" w:hAnsi="Arial" w:cs="Arial"/>
          <w:bCs/>
        </w:rPr>
        <w:t xml:space="preserve"> és Szociális</w:t>
      </w:r>
      <w:r>
        <w:rPr>
          <w:rFonts w:ascii="Arial" w:hAnsi="Arial" w:cs="Arial"/>
          <w:bCs/>
        </w:rPr>
        <w:t xml:space="preserve"> Bizottság</w:t>
      </w:r>
      <w:r w:rsidR="00522009">
        <w:rPr>
          <w:rFonts w:ascii="Arial" w:hAnsi="Arial" w:cs="Arial"/>
          <w:bCs/>
        </w:rPr>
        <w:t>,</w:t>
      </w:r>
      <w:r w:rsidR="000A1BBB" w:rsidRPr="00D9208E">
        <w:rPr>
          <w:rFonts w:ascii="Arial" w:hAnsi="Arial" w:cs="Arial"/>
          <w:bCs/>
        </w:rPr>
        <w:t xml:space="preserve"> </w:t>
      </w:r>
      <w:r w:rsidR="00522009" w:rsidRPr="00522009">
        <w:rPr>
          <w:rFonts w:ascii="Arial" w:hAnsi="Arial" w:cs="Arial"/>
          <w:color w:val="000000" w:themeColor="text1"/>
        </w:rPr>
        <w:t>Szombathely Megyei Jogú Önkormányzatának Szervezeti és Működési Szabályzatáról szóló 34/2014.(XI.3.) önkormányza</w:t>
      </w:r>
      <w:r w:rsidR="00522009">
        <w:rPr>
          <w:rFonts w:ascii="Arial" w:hAnsi="Arial" w:cs="Arial"/>
          <w:color w:val="000000" w:themeColor="text1"/>
        </w:rPr>
        <w:t>ti rendelet 52.§ (2) bekezdés 1. pontjában foglaltak alapján</w:t>
      </w:r>
      <w:r w:rsidR="00522009" w:rsidRPr="00D9208E">
        <w:rPr>
          <w:rFonts w:ascii="Arial" w:hAnsi="Arial" w:cs="Arial"/>
          <w:bCs/>
        </w:rPr>
        <w:t xml:space="preserve"> </w:t>
      </w:r>
      <w:r w:rsidR="000A1BBB" w:rsidRPr="00D9208E">
        <w:rPr>
          <w:rFonts w:ascii="Arial" w:hAnsi="Arial" w:cs="Arial"/>
          <w:bCs/>
        </w:rPr>
        <w:t xml:space="preserve">egyetért azzal, hogy </w:t>
      </w:r>
      <w:r w:rsidR="000A1BBB" w:rsidRPr="00D9208E">
        <w:rPr>
          <w:rFonts w:ascii="Arial" w:hAnsi="Arial" w:cs="Arial"/>
        </w:rPr>
        <w:t xml:space="preserve">a Magiszter.net iskolaadminisztrációs szoftver Óvodai modulja (alapszolgáltatás) </w:t>
      </w:r>
      <w:r w:rsidR="000A1BBB">
        <w:rPr>
          <w:rFonts w:ascii="Arial" w:hAnsi="Arial" w:cs="Arial"/>
        </w:rPr>
        <w:t>az Önkormányzat által fenntartott óvodák részére egy évre, 201</w:t>
      </w:r>
      <w:r w:rsidR="0056643C">
        <w:rPr>
          <w:rFonts w:ascii="Arial" w:hAnsi="Arial" w:cs="Arial"/>
        </w:rPr>
        <w:t>6</w:t>
      </w:r>
      <w:r w:rsidR="000A1BBB" w:rsidRPr="00D9208E">
        <w:rPr>
          <w:rFonts w:ascii="Arial" w:hAnsi="Arial" w:cs="Arial"/>
        </w:rPr>
        <w:t>. ápril</w:t>
      </w:r>
      <w:r w:rsidR="000A1BBB">
        <w:rPr>
          <w:rFonts w:ascii="Arial" w:hAnsi="Arial" w:cs="Arial"/>
        </w:rPr>
        <w:t>is 1. napjától 201</w:t>
      </w:r>
      <w:r w:rsidR="0056643C">
        <w:rPr>
          <w:rFonts w:ascii="Arial" w:hAnsi="Arial" w:cs="Arial"/>
        </w:rPr>
        <w:t>7</w:t>
      </w:r>
      <w:r w:rsidR="000A1BBB" w:rsidRPr="00D9208E">
        <w:rPr>
          <w:rFonts w:ascii="Arial" w:hAnsi="Arial" w:cs="Arial"/>
        </w:rPr>
        <w:t>. március 31. napjáig terjedő időszakra vonatkozóan, 20,- Ft/óvodás/hó + Áfa díj e</w:t>
      </w:r>
      <w:r w:rsidR="000A1BBB">
        <w:rPr>
          <w:rFonts w:ascii="Arial" w:hAnsi="Arial" w:cs="Arial"/>
        </w:rPr>
        <w:t>llenében megvásárlásra kerüljön.</w:t>
      </w:r>
      <w:proofErr w:type="gramEnd"/>
      <w:r w:rsidR="00803011">
        <w:rPr>
          <w:rFonts w:ascii="Arial" w:hAnsi="Arial" w:cs="Arial"/>
        </w:rPr>
        <w:t xml:space="preserve"> </w:t>
      </w:r>
      <w:r w:rsidR="000A1BBB" w:rsidRPr="00803011">
        <w:rPr>
          <w:rFonts w:ascii="Arial" w:hAnsi="Arial" w:cs="Arial"/>
          <w:bCs/>
        </w:rPr>
        <w:t xml:space="preserve">A Bizottság a program éves díjának fedezetéül az Oktatási kiadások </w:t>
      </w:r>
      <w:r w:rsidR="000A1BBB" w:rsidRPr="00803011">
        <w:rPr>
          <w:rFonts w:ascii="Arial" w:hAnsi="Arial" w:cs="Arial"/>
        </w:rPr>
        <w:t>„Óvodaadminisztrációs szoftver” sorát jelöli meg.</w:t>
      </w:r>
    </w:p>
    <w:p w:rsidR="00E74699" w:rsidRDefault="00E74699" w:rsidP="00E74699">
      <w:pPr>
        <w:ind w:left="360"/>
        <w:jc w:val="both"/>
        <w:rPr>
          <w:rFonts w:ascii="Arial" w:hAnsi="Arial" w:cs="Arial"/>
        </w:rPr>
      </w:pPr>
    </w:p>
    <w:p w:rsidR="000A1BBB" w:rsidRPr="00E74699" w:rsidRDefault="00803011" w:rsidP="00E74699">
      <w:pPr>
        <w:numPr>
          <w:ilvl w:val="0"/>
          <w:numId w:val="3"/>
        </w:numPr>
        <w:tabs>
          <w:tab w:val="num" w:pos="360"/>
        </w:tabs>
        <w:ind w:left="360"/>
        <w:jc w:val="both"/>
        <w:rPr>
          <w:rFonts w:ascii="Arial" w:hAnsi="Arial" w:cs="Arial"/>
        </w:rPr>
      </w:pPr>
      <w:r w:rsidRPr="00E74699">
        <w:rPr>
          <w:rFonts w:ascii="Arial" w:hAnsi="Arial" w:cs="Arial"/>
        </w:rPr>
        <w:t xml:space="preserve">A Bizottság a szerződés tervezetet az előterjesztés 1. számú melléklete szerinti tartalommal jóváhagyja, egyúttal </w:t>
      </w:r>
      <w:r w:rsidR="00E74699">
        <w:rPr>
          <w:rFonts w:ascii="Arial" w:hAnsi="Arial" w:cs="Arial"/>
        </w:rPr>
        <w:t>kéri az Egészségügyi és</w:t>
      </w:r>
      <w:r w:rsidR="00E74699" w:rsidRPr="00E74699">
        <w:rPr>
          <w:rFonts w:ascii="Arial" w:hAnsi="Arial" w:cs="Arial"/>
        </w:rPr>
        <w:t xml:space="preserve"> Közszolgálati Osztály vezetőjét, hogy a 4/2014. (XI.17.) polgármesteri utasításban adott felhatalmazás alapján</w:t>
      </w:r>
      <w:r w:rsidR="00E74699">
        <w:rPr>
          <w:rFonts w:ascii="Arial" w:hAnsi="Arial" w:cs="Arial"/>
        </w:rPr>
        <w:t xml:space="preserve"> a szerződést aláírja</w:t>
      </w:r>
      <w:r w:rsidRPr="00E74699">
        <w:rPr>
          <w:rFonts w:ascii="Arial" w:hAnsi="Arial" w:cs="Arial"/>
        </w:rPr>
        <w:t xml:space="preserve">. </w:t>
      </w:r>
    </w:p>
    <w:p w:rsidR="00803011" w:rsidRPr="00803011" w:rsidRDefault="00803011" w:rsidP="00803011">
      <w:pPr>
        <w:pStyle w:val="Listaszerbekezds"/>
        <w:ind w:left="426"/>
        <w:outlineLvl w:val="0"/>
        <w:rPr>
          <w:rFonts w:ascii="Arial" w:hAnsi="Arial" w:cs="Arial"/>
        </w:rPr>
      </w:pPr>
    </w:p>
    <w:p w:rsidR="000A1BBB" w:rsidRPr="00221115" w:rsidRDefault="000A1BBB" w:rsidP="007F74E9">
      <w:pPr>
        <w:outlineLvl w:val="0"/>
        <w:rPr>
          <w:rFonts w:ascii="Arial" w:hAnsi="Arial" w:cs="Arial"/>
        </w:rPr>
      </w:pPr>
      <w:r w:rsidRPr="00221115">
        <w:rPr>
          <w:rFonts w:ascii="Arial" w:hAnsi="Arial" w:cs="Arial"/>
          <w:b/>
          <w:u w:val="single"/>
        </w:rPr>
        <w:t>Felelős</w:t>
      </w:r>
      <w:r w:rsidRPr="00221115">
        <w:rPr>
          <w:rFonts w:ascii="Arial" w:hAnsi="Arial" w:cs="Arial"/>
          <w:b/>
        </w:rPr>
        <w:t>:</w:t>
      </w:r>
      <w:r w:rsidRPr="00221115">
        <w:rPr>
          <w:rFonts w:ascii="Arial" w:hAnsi="Arial" w:cs="Arial"/>
        </w:rPr>
        <w:tab/>
        <w:t>Rettegi Attila</w:t>
      </w:r>
      <w:r>
        <w:rPr>
          <w:rFonts w:ascii="Arial" w:hAnsi="Arial" w:cs="Arial"/>
        </w:rPr>
        <w:t xml:space="preserve">, az Oktatási </w:t>
      </w:r>
      <w:r w:rsidRPr="00221115">
        <w:rPr>
          <w:rFonts w:ascii="Arial" w:hAnsi="Arial" w:cs="Arial"/>
        </w:rPr>
        <w:t>és Szociális Bizottság elnöke</w:t>
      </w:r>
    </w:p>
    <w:p w:rsidR="000A1BBB" w:rsidRPr="00221115" w:rsidRDefault="000A1BBB" w:rsidP="0056643C">
      <w:pPr>
        <w:ind w:left="1410"/>
        <w:rPr>
          <w:rFonts w:ascii="Arial" w:hAnsi="Arial" w:cs="Arial"/>
        </w:rPr>
      </w:pPr>
      <w:r w:rsidRPr="00221115">
        <w:rPr>
          <w:rFonts w:ascii="Arial" w:hAnsi="Arial" w:cs="Arial"/>
        </w:rPr>
        <w:t>/Dr. Bencsics Enikő, az Egészségügyi és Közszolgálati Osztály vezetője/</w:t>
      </w:r>
    </w:p>
    <w:p w:rsidR="000A1BBB" w:rsidRPr="00221115" w:rsidRDefault="000A1BBB" w:rsidP="001D325A">
      <w:pPr>
        <w:rPr>
          <w:rFonts w:ascii="Arial" w:hAnsi="Arial" w:cs="Arial"/>
          <w:u w:val="single"/>
        </w:rPr>
      </w:pPr>
    </w:p>
    <w:p w:rsidR="000A1BBB" w:rsidRPr="00221115" w:rsidRDefault="000A1BBB" w:rsidP="001D325A">
      <w:pPr>
        <w:rPr>
          <w:rFonts w:ascii="Arial" w:hAnsi="Arial" w:cs="Arial"/>
        </w:rPr>
      </w:pPr>
      <w:r w:rsidRPr="00221115">
        <w:rPr>
          <w:rFonts w:ascii="Arial" w:hAnsi="Arial" w:cs="Arial"/>
          <w:b/>
          <w:u w:val="single"/>
        </w:rPr>
        <w:t>Határidő:</w:t>
      </w:r>
      <w:r w:rsidRPr="00221115">
        <w:rPr>
          <w:rFonts w:ascii="Arial" w:hAnsi="Arial" w:cs="Arial"/>
        </w:rPr>
        <w:tab/>
        <w:t>201</w:t>
      </w:r>
      <w:r w:rsidR="0056643C">
        <w:rPr>
          <w:rFonts w:ascii="Arial" w:hAnsi="Arial" w:cs="Arial"/>
        </w:rPr>
        <w:t>6</w:t>
      </w:r>
      <w:r w:rsidRPr="00221115">
        <w:rPr>
          <w:rFonts w:ascii="Arial" w:hAnsi="Arial" w:cs="Arial"/>
        </w:rPr>
        <w:t>. április 30.</w:t>
      </w:r>
    </w:p>
    <w:p w:rsidR="000A1BBB" w:rsidRPr="00D9208E" w:rsidRDefault="000A1BBB" w:rsidP="001D325A">
      <w:pPr>
        <w:ind w:left="1560" w:hanging="1560"/>
        <w:jc w:val="both"/>
        <w:rPr>
          <w:rFonts w:ascii="Arial" w:hAnsi="Arial" w:cs="Arial"/>
          <w:b/>
          <w:color w:val="000000"/>
        </w:rPr>
      </w:pPr>
    </w:p>
    <w:p w:rsidR="000A1BBB" w:rsidRDefault="000A1BBB" w:rsidP="00107DBE">
      <w:pPr>
        <w:jc w:val="both"/>
        <w:rPr>
          <w:rFonts w:ascii="Arial" w:hAnsi="Arial" w:cs="Arial"/>
        </w:rPr>
      </w:pPr>
    </w:p>
    <w:p w:rsidR="00AD59AD" w:rsidRDefault="00AD59AD" w:rsidP="00107DBE">
      <w:pPr>
        <w:jc w:val="both"/>
        <w:rPr>
          <w:rFonts w:ascii="Arial" w:hAnsi="Arial" w:cs="Arial"/>
        </w:rPr>
      </w:pPr>
    </w:p>
    <w:p w:rsidR="000F37DA" w:rsidRPr="00D9208E" w:rsidRDefault="000F37DA" w:rsidP="0015236C">
      <w:pPr>
        <w:jc w:val="both"/>
        <w:rPr>
          <w:rFonts w:ascii="Arial" w:hAnsi="Arial" w:cs="Arial"/>
          <w:b/>
          <w:color w:val="000000"/>
        </w:rPr>
      </w:pPr>
    </w:p>
    <w:p w:rsidR="00336977" w:rsidRDefault="00336977" w:rsidP="00AD59AD">
      <w:pPr>
        <w:jc w:val="center"/>
        <w:rPr>
          <w:rFonts w:ascii="Arial" w:hAnsi="Arial" w:cs="Arial"/>
          <w:b/>
        </w:rPr>
      </w:pPr>
    </w:p>
    <w:p w:rsidR="00336977" w:rsidRPr="003F10C5" w:rsidRDefault="00C626F6" w:rsidP="00336977">
      <w:pPr>
        <w:pStyle w:val="Cm"/>
        <w:rPr>
          <w:rFonts w:ascii="Arial" w:hAnsi="Arial"/>
          <w:u w:val="none"/>
        </w:rPr>
      </w:pPr>
      <w:r>
        <w:rPr>
          <w:rFonts w:ascii="Arial" w:hAnsi="Arial"/>
          <w:u w:val="none"/>
        </w:rPr>
        <w:t>I</w:t>
      </w:r>
      <w:r w:rsidR="000F37DA">
        <w:rPr>
          <w:rFonts w:ascii="Arial" w:hAnsi="Arial"/>
          <w:u w:val="none"/>
        </w:rPr>
        <w:t>V</w:t>
      </w:r>
      <w:r w:rsidR="00336977" w:rsidRPr="003F10C5">
        <w:rPr>
          <w:rFonts w:ascii="Arial" w:hAnsi="Arial"/>
          <w:u w:val="none"/>
        </w:rPr>
        <w:t>.</w:t>
      </w:r>
    </w:p>
    <w:p w:rsidR="00336977" w:rsidRPr="007A13C1" w:rsidRDefault="00336977" w:rsidP="00336977">
      <w:pPr>
        <w:pStyle w:val="Cm"/>
        <w:rPr>
          <w:rFonts w:ascii="Arial" w:hAnsi="Arial"/>
        </w:rPr>
      </w:pPr>
    </w:p>
    <w:p w:rsidR="00336977" w:rsidRPr="007A13C1" w:rsidRDefault="00336977" w:rsidP="00336977">
      <w:pPr>
        <w:pStyle w:val="Cm"/>
        <w:rPr>
          <w:rFonts w:ascii="Arial" w:hAnsi="Arial"/>
        </w:rPr>
      </w:pPr>
      <w:r w:rsidRPr="007A13C1">
        <w:rPr>
          <w:rFonts w:ascii="Arial" w:hAnsi="Arial"/>
        </w:rPr>
        <w:t>HATÁROZATI JAVASLAT</w:t>
      </w:r>
    </w:p>
    <w:p w:rsidR="00336977" w:rsidRPr="007A13C1" w:rsidRDefault="00336977" w:rsidP="00336977">
      <w:pPr>
        <w:rPr>
          <w:rFonts w:ascii="Arial" w:hAnsi="Arial"/>
          <w:b/>
          <w:u w:val="single"/>
        </w:rPr>
      </w:pPr>
    </w:p>
    <w:p w:rsidR="00336977" w:rsidRPr="007A13C1" w:rsidRDefault="00F75110" w:rsidP="00336977">
      <w:pPr>
        <w:jc w:val="center"/>
        <w:rPr>
          <w:rFonts w:ascii="Arial" w:hAnsi="Arial"/>
          <w:b/>
          <w:u w:val="single"/>
        </w:rPr>
      </w:pPr>
      <w:r>
        <w:rPr>
          <w:rFonts w:ascii="Arial" w:hAnsi="Arial"/>
          <w:b/>
          <w:u w:val="single"/>
        </w:rPr>
        <w:t>…/2016. (IV. 19</w:t>
      </w:r>
      <w:bookmarkStart w:id="0" w:name="_GoBack"/>
      <w:bookmarkEnd w:id="0"/>
      <w:r w:rsidR="00336977" w:rsidRPr="007A13C1">
        <w:rPr>
          <w:rFonts w:ascii="Arial" w:hAnsi="Arial"/>
          <w:b/>
          <w:u w:val="single"/>
        </w:rPr>
        <w:t>.</w:t>
      </w:r>
      <w:r w:rsidR="00336977">
        <w:rPr>
          <w:rFonts w:ascii="Arial" w:hAnsi="Arial"/>
          <w:b/>
          <w:u w:val="single"/>
        </w:rPr>
        <w:t>) OSZB</w:t>
      </w:r>
      <w:r w:rsidR="00336977" w:rsidRPr="007A13C1">
        <w:rPr>
          <w:rFonts w:ascii="Arial" w:hAnsi="Arial"/>
          <w:b/>
          <w:u w:val="single"/>
        </w:rPr>
        <w:t>. számú határozat</w:t>
      </w:r>
    </w:p>
    <w:p w:rsidR="00336977" w:rsidRDefault="00336977" w:rsidP="00AD59AD">
      <w:pPr>
        <w:jc w:val="center"/>
        <w:rPr>
          <w:rFonts w:ascii="Arial" w:hAnsi="Arial" w:cs="Arial"/>
          <w:b/>
        </w:rPr>
      </w:pPr>
    </w:p>
    <w:p w:rsidR="000F37DA" w:rsidRDefault="000F37DA" w:rsidP="000F37DA">
      <w:pPr>
        <w:jc w:val="both"/>
        <w:rPr>
          <w:rFonts w:ascii="Arial" w:hAnsi="Arial" w:cs="Arial"/>
        </w:rPr>
      </w:pPr>
    </w:p>
    <w:p w:rsidR="000F37DA" w:rsidRPr="00C44E5B" w:rsidRDefault="000F37DA" w:rsidP="00C44E5B">
      <w:pPr>
        <w:pStyle w:val="Listaszerbekezds"/>
        <w:numPr>
          <w:ilvl w:val="0"/>
          <w:numId w:val="13"/>
        </w:numPr>
        <w:ind w:left="284" w:hanging="284"/>
        <w:jc w:val="both"/>
        <w:rPr>
          <w:rFonts w:ascii="Arial" w:hAnsi="Arial" w:cs="Arial"/>
        </w:rPr>
      </w:pPr>
      <w:r w:rsidRPr="00C44E5B">
        <w:rPr>
          <w:rFonts w:ascii="Arial" w:hAnsi="Arial" w:cs="Arial"/>
        </w:rPr>
        <w:t xml:space="preserve">Az Oktatási és Szociális Bizottság az </w:t>
      </w:r>
      <w:r w:rsidR="00AE7170" w:rsidRPr="00C44E5B">
        <w:rPr>
          <w:rFonts w:ascii="Arial" w:hAnsi="Arial" w:cs="Arial"/>
        </w:rPr>
        <w:t xml:space="preserve">országos tanulmányi versenyeken eredményesen szereplő diákok és felkészítő tanáraik </w:t>
      </w:r>
      <w:r w:rsidRPr="00C44E5B">
        <w:rPr>
          <w:rFonts w:ascii="Arial" w:hAnsi="Arial" w:cs="Arial"/>
        </w:rPr>
        <w:t>elismerés</w:t>
      </w:r>
      <w:r w:rsidR="00AE7170" w:rsidRPr="00C44E5B">
        <w:rPr>
          <w:rFonts w:ascii="Arial" w:hAnsi="Arial" w:cs="Arial"/>
        </w:rPr>
        <w:t>ének</w:t>
      </w:r>
      <w:r w:rsidRPr="00C44E5B">
        <w:rPr>
          <w:rFonts w:ascii="Arial" w:hAnsi="Arial" w:cs="Arial"/>
        </w:rPr>
        <w:t xml:space="preserve"> eljárás rendjét, feltétel rendszerét az alábbiakban határozza meg:</w:t>
      </w:r>
    </w:p>
    <w:p w:rsidR="000F37DA" w:rsidRPr="0079683C" w:rsidRDefault="000F37DA" w:rsidP="000F37DA">
      <w:pPr>
        <w:pStyle w:val="Listaszerbekezds"/>
        <w:numPr>
          <w:ilvl w:val="0"/>
          <w:numId w:val="12"/>
        </w:numPr>
        <w:ind w:left="709" w:hanging="425"/>
        <w:jc w:val="both"/>
        <w:rPr>
          <w:rFonts w:ascii="Arial" w:hAnsi="Arial" w:cs="Arial"/>
        </w:rPr>
      </w:pPr>
      <w:r>
        <w:rPr>
          <w:rFonts w:ascii="Arial" w:hAnsi="Arial" w:cs="Arial"/>
        </w:rPr>
        <w:t xml:space="preserve">alapelv: az Önkormányzat továbbra is elismerésben részesíti az országos tanulmányi versenyeken eredményesen szereplő, 1-3. helyezést elért, 1.-15. évfolyamon, nappali rendszerű képzésben részt vevő diákokat, és felkészítő tanáraikat, </w:t>
      </w:r>
      <w:r w:rsidRPr="0079683C">
        <w:rPr>
          <w:rFonts w:ascii="Arial" w:hAnsi="Arial" w:cs="Arial"/>
        </w:rPr>
        <w:t>az elismeréshez szükséges fedezetet minden évben az Oktatási kiadáso</w:t>
      </w:r>
      <w:r>
        <w:rPr>
          <w:rFonts w:ascii="Arial" w:hAnsi="Arial" w:cs="Arial"/>
        </w:rPr>
        <w:t>kban, külön tételsoron nevesíti;</w:t>
      </w:r>
    </w:p>
    <w:p w:rsidR="000F37DA" w:rsidRDefault="000F37DA" w:rsidP="000F37DA">
      <w:pPr>
        <w:pStyle w:val="Listaszerbekezds"/>
        <w:numPr>
          <w:ilvl w:val="0"/>
          <w:numId w:val="12"/>
        </w:numPr>
        <w:ind w:left="709" w:hanging="425"/>
        <w:jc w:val="both"/>
        <w:rPr>
          <w:rFonts w:ascii="Arial" w:hAnsi="Arial" w:cs="Arial"/>
        </w:rPr>
      </w:pPr>
      <w:r>
        <w:rPr>
          <w:rFonts w:ascii="Arial" w:hAnsi="Arial" w:cs="Arial"/>
        </w:rPr>
        <w:t>az elismerések átadására a tanév utolsó hetében megszervezésre kerülő ünnepség, illetve az iskolai tanévzáró ünnepségek keretében kerül sor;</w:t>
      </w:r>
    </w:p>
    <w:p w:rsidR="000F37DA" w:rsidRDefault="00386A52" w:rsidP="000F37DA">
      <w:pPr>
        <w:pStyle w:val="Listaszerbekezds"/>
        <w:numPr>
          <w:ilvl w:val="0"/>
          <w:numId w:val="12"/>
        </w:numPr>
        <w:ind w:left="709" w:hanging="425"/>
        <w:jc w:val="both"/>
        <w:rPr>
          <w:rFonts w:ascii="Arial" w:hAnsi="Arial" w:cs="Arial"/>
        </w:rPr>
      </w:pPr>
      <w:r>
        <w:rPr>
          <w:rFonts w:ascii="Arial" w:hAnsi="Arial" w:cs="Arial"/>
        </w:rPr>
        <w:t>a Bizottság az elismerésnek az alábbi két formáját határozza meg:</w:t>
      </w:r>
    </w:p>
    <w:p w:rsidR="000F37DA" w:rsidRPr="00386A52" w:rsidRDefault="000F37DA" w:rsidP="000F37DA">
      <w:pPr>
        <w:ind w:left="1134" w:hanging="425"/>
        <w:jc w:val="both"/>
        <w:rPr>
          <w:rFonts w:ascii="Arial" w:hAnsi="Arial" w:cs="Arial"/>
        </w:rPr>
      </w:pPr>
      <w:proofErr w:type="spellStart"/>
      <w:r>
        <w:rPr>
          <w:rFonts w:ascii="Arial" w:hAnsi="Arial" w:cs="Arial"/>
        </w:rPr>
        <w:t>ca</w:t>
      </w:r>
      <w:proofErr w:type="spellEnd"/>
      <w:r>
        <w:rPr>
          <w:rFonts w:ascii="Arial" w:hAnsi="Arial" w:cs="Arial"/>
        </w:rPr>
        <w:t xml:space="preserve">) </w:t>
      </w:r>
      <w:r w:rsidRPr="00F16053">
        <w:rPr>
          <w:rFonts w:ascii="Arial" w:hAnsi="Arial" w:cs="Arial"/>
        </w:rPr>
        <w:t>az Emberi Erőforrások Minisztériuma által, a tanév rendjéről szóló rendeletben meghirdetett, továbbá a szakmai minisztériumok által meghirdetett Országos Középiskolai Tanulmányi Versenyek</w:t>
      </w:r>
      <w:r>
        <w:rPr>
          <w:rFonts w:ascii="Arial" w:hAnsi="Arial" w:cs="Arial"/>
        </w:rPr>
        <w:t>en</w:t>
      </w:r>
      <w:r w:rsidRPr="00F16053">
        <w:rPr>
          <w:rFonts w:ascii="Arial" w:hAnsi="Arial" w:cs="Arial"/>
        </w:rPr>
        <w:t xml:space="preserve"> (OKTV), Szakma Kiváló Tanulója Verseny</w:t>
      </w:r>
      <w:r>
        <w:rPr>
          <w:rFonts w:ascii="Arial" w:hAnsi="Arial" w:cs="Arial"/>
        </w:rPr>
        <w:t>en</w:t>
      </w:r>
      <w:r w:rsidRPr="00F16053">
        <w:rPr>
          <w:rFonts w:ascii="Arial" w:hAnsi="Arial" w:cs="Arial"/>
        </w:rPr>
        <w:t xml:space="preserve"> (OSZTV), Szakmacsoportos Szakmai Előkészítő Érettségi Tantárgyak Versenye</w:t>
      </w:r>
      <w:r>
        <w:rPr>
          <w:rFonts w:ascii="Arial" w:hAnsi="Arial" w:cs="Arial"/>
        </w:rPr>
        <w:t>n</w:t>
      </w:r>
      <w:r w:rsidRPr="00F16053">
        <w:rPr>
          <w:rFonts w:ascii="Arial" w:hAnsi="Arial" w:cs="Arial"/>
        </w:rPr>
        <w:t xml:space="preserve"> (SZÉTV), </w:t>
      </w:r>
      <w:r w:rsidRPr="00386A52">
        <w:rPr>
          <w:rFonts w:ascii="Arial" w:hAnsi="Arial" w:cs="Arial"/>
        </w:rPr>
        <w:t>együttesen az I. kategóriába tartozó versenyeken,</w:t>
      </w:r>
    </w:p>
    <w:p w:rsidR="000F37DA" w:rsidRPr="00386A52" w:rsidRDefault="000F37DA" w:rsidP="000F37DA">
      <w:pPr>
        <w:ind w:left="1134"/>
        <w:jc w:val="both"/>
        <w:rPr>
          <w:rFonts w:ascii="Arial" w:hAnsi="Arial" w:cs="Arial"/>
        </w:rPr>
      </w:pPr>
      <w:proofErr w:type="gramStart"/>
      <w:r w:rsidRPr="00386A52">
        <w:rPr>
          <w:rFonts w:ascii="Arial" w:hAnsi="Arial" w:cs="Arial"/>
        </w:rPr>
        <w:t>továbbá</w:t>
      </w:r>
      <w:proofErr w:type="gramEnd"/>
      <w:r w:rsidRPr="00386A52">
        <w:rPr>
          <w:rFonts w:ascii="Arial" w:hAnsi="Arial" w:cs="Arial"/>
        </w:rPr>
        <w:t xml:space="preserve"> a Pedagógiai Oktatási Központok által meghirdetett egyéni versenyeken és a kiemeltnek minősített versenyeken</w:t>
      </w:r>
      <w:r w:rsidR="00386A52" w:rsidRPr="00386A52">
        <w:rPr>
          <w:rFonts w:ascii="Arial" w:hAnsi="Arial" w:cs="Arial"/>
        </w:rPr>
        <w:t>,</w:t>
      </w:r>
      <w:r w:rsidRPr="00386A52">
        <w:rPr>
          <w:rFonts w:ascii="Arial" w:hAnsi="Arial" w:cs="Arial"/>
        </w:rPr>
        <w:t xml:space="preserve"> együttesen a II. kategóriába tartozó versenyeken </w:t>
      </w:r>
    </w:p>
    <w:p w:rsidR="000F37DA" w:rsidRPr="00386A52" w:rsidRDefault="000F37DA" w:rsidP="000F37DA">
      <w:pPr>
        <w:ind w:left="1134"/>
        <w:jc w:val="both"/>
        <w:rPr>
          <w:rFonts w:ascii="Arial" w:hAnsi="Arial" w:cs="Arial"/>
        </w:rPr>
      </w:pPr>
      <w:r w:rsidRPr="00386A52">
        <w:rPr>
          <w:rFonts w:ascii="Arial" w:hAnsi="Arial" w:cs="Arial"/>
        </w:rPr>
        <w:t xml:space="preserve">1-3. helyezést elért diákok, továbbá tanulónként 1-1 felkészítő tanár részesül jutalomban (ajándékutalvány), valamint a Polgármesteri Hivatalban megszervezésre kerülő ünnepség keretében Oklevél kerül részükre átadásra. </w:t>
      </w:r>
    </w:p>
    <w:p w:rsidR="000F37DA" w:rsidRPr="00386A52" w:rsidRDefault="000F37DA" w:rsidP="000F37DA">
      <w:pPr>
        <w:ind w:left="1134" w:hanging="425"/>
        <w:jc w:val="both"/>
        <w:rPr>
          <w:rFonts w:ascii="Arial" w:hAnsi="Arial" w:cs="Arial"/>
        </w:rPr>
      </w:pPr>
      <w:proofErr w:type="spellStart"/>
      <w:r w:rsidRPr="00386A52">
        <w:rPr>
          <w:rFonts w:ascii="Arial" w:hAnsi="Arial" w:cs="Arial"/>
        </w:rPr>
        <w:t>cb</w:t>
      </w:r>
      <w:proofErr w:type="spellEnd"/>
      <w:r w:rsidRPr="00386A52">
        <w:rPr>
          <w:rFonts w:ascii="Arial" w:hAnsi="Arial" w:cs="Arial"/>
        </w:rPr>
        <w:t>) a III. kategóriában felsorolt, egyéb országos egyéni és csapatversenyeken (beleértve az olyan levelezős versenyeket is, amelynél a verseny személyes megjelenést igénylő megmérettetéssel zárul) 1-3. helyezést elért diákok, és tanulónként 1-1 felkészítő tanáruk Polgármester Úr által aláírt elismerő Oklevelet kap, melyet az intézmény igazgatója az iskolai tanévzáró ünnepség keretében ad át az elismerésben részesülőknek.</w:t>
      </w:r>
    </w:p>
    <w:p w:rsidR="000F37DA" w:rsidRPr="000F37DA" w:rsidRDefault="000F37DA" w:rsidP="000F37DA">
      <w:pPr>
        <w:pStyle w:val="Listaszerbekezds"/>
        <w:numPr>
          <w:ilvl w:val="0"/>
          <w:numId w:val="12"/>
        </w:numPr>
        <w:ind w:left="709" w:hanging="425"/>
        <w:jc w:val="both"/>
        <w:rPr>
          <w:rFonts w:ascii="Arial" w:hAnsi="Arial" w:cs="Arial"/>
          <w:b/>
          <w:i/>
        </w:rPr>
      </w:pPr>
      <w:r>
        <w:rPr>
          <w:rFonts w:ascii="Arial" w:hAnsi="Arial" w:cs="Arial"/>
        </w:rPr>
        <w:t>a II. kategóriába tartozó kiemelt verseny az előterjesztés 2. számú mellékletében a II. kategória általános és középiskolai részénél felsorolt verseny;</w:t>
      </w:r>
    </w:p>
    <w:p w:rsidR="000F37DA" w:rsidRPr="000F37DA" w:rsidRDefault="000F37DA" w:rsidP="000F37DA">
      <w:pPr>
        <w:pStyle w:val="Listaszerbekezds"/>
        <w:numPr>
          <w:ilvl w:val="0"/>
          <w:numId w:val="12"/>
        </w:numPr>
        <w:ind w:left="709" w:hanging="425"/>
        <w:jc w:val="both"/>
        <w:rPr>
          <w:rFonts w:ascii="Arial" w:hAnsi="Arial" w:cs="Arial"/>
          <w:b/>
          <w:i/>
        </w:rPr>
      </w:pPr>
      <w:r>
        <w:rPr>
          <w:rFonts w:ascii="Arial" w:hAnsi="Arial" w:cs="Arial"/>
        </w:rPr>
        <w:t>a jutalom összege a rendelkezésre álló forrás, és az eredményesen szereplő diákok létszámát figyelembe véve, a helyezések alapján differenciálva (4:3:2), a diáknak és felkészítő tanárának azonos összegben kerül meghatározásra,</w:t>
      </w:r>
    </w:p>
    <w:p w:rsidR="000F37DA" w:rsidRPr="001C136B" w:rsidRDefault="000F37DA" w:rsidP="000F37DA">
      <w:pPr>
        <w:pStyle w:val="Listaszerbekezds"/>
        <w:numPr>
          <w:ilvl w:val="0"/>
          <w:numId w:val="12"/>
        </w:numPr>
        <w:ind w:left="709" w:hanging="425"/>
        <w:jc w:val="both"/>
        <w:rPr>
          <w:rFonts w:ascii="Arial" w:hAnsi="Arial" w:cs="Arial"/>
          <w:b/>
          <w:i/>
        </w:rPr>
      </w:pPr>
      <w:r>
        <w:rPr>
          <w:rFonts w:ascii="Arial" w:hAnsi="Arial" w:cs="Arial"/>
        </w:rPr>
        <w:t xml:space="preserve"> amennyiben egy diákhoz az intézmény több pedagógust kíván megjelölni, a jutalom összege a nevesített pedagógusok között megosztásra kerül,</w:t>
      </w:r>
    </w:p>
    <w:p w:rsidR="000F37DA" w:rsidRDefault="000F37DA" w:rsidP="000F37DA">
      <w:pPr>
        <w:pStyle w:val="Listaszerbekezds"/>
        <w:numPr>
          <w:ilvl w:val="0"/>
          <w:numId w:val="12"/>
        </w:numPr>
        <w:ind w:left="709" w:hanging="425"/>
        <w:jc w:val="both"/>
        <w:rPr>
          <w:rFonts w:ascii="Arial" w:hAnsi="Arial" w:cs="Arial"/>
        </w:rPr>
      </w:pPr>
      <w:r w:rsidRPr="00B7313D">
        <w:rPr>
          <w:rFonts w:ascii="Arial" w:hAnsi="Arial" w:cs="Arial"/>
        </w:rPr>
        <w:t>az elismeréssel kapcsolatos fela</w:t>
      </w:r>
      <w:r>
        <w:rPr>
          <w:rFonts w:ascii="Arial" w:hAnsi="Arial" w:cs="Arial"/>
        </w:rPr>
        <w:t xml:space="preserve">datokat az </w:t>
      </w:r>
      <w:r w:rsidRPr="00B7313D">
        <w:rPr>
          <w:rFonts w:ascii="Arial" w:hAnsi="Arial" w:cs="Arial"/>
        </w:rPr>
        <w:t xml:space="preserve">Egészségügyi és Közszolgálati </w:t>
      </w:r>
      <w:r>
        <w:rPr>
          <w:rFonts w:ascii="Arial" w:hAnsi="Arial" w:cs="Arial"/>
        </w:rPr>
        <w:t>Osztály Köznevelési, Sport</w:t>
      </w:r>
      <w:r w:rsidR="00386A52">
        <w:rPr>
          <w:rFonts w:ascii="Arial" w:hAnsi="Arial" w:cs="Arial"/>
        </w:rPr>
        <w:t xml:space="preserve"> és Ifjúsági Irodája koordinálja</w:t>
      </w:r>
      <w:r>
        <w:rPr>
          <w:rFonts w:ascii="Arial" w:hAnsi="Arial" w:cs="Arial"/>
        </w:rPr>
        <w:t xml:space="preserve"> az alábbi ütemezéssel:</w:t>
      </w:r>
    </w:p>
    <w:p w:rsidR="000F37DA" w:rsidRDefault="000F37DA" w:rsidP="000F37DA">
      <w:pPr>
        <w:pStyle w:val="Listaszerbekezds"/>
        <w:ind w:left="1134" w:hanging="425"/>
        <w:jc w:val="both"/>
        <w:rPr>
          <w:rFonts w:ascii="Arial" w:hAnsi="Arial" w:cs="Arial"/>
          <w:szCs w:val="22"/>
        </w:rPr>
      </w:pPr>
      <w:proofErr w:type="spellStart"/>
      <w:r>
        <w:rPr>
          <w:rFonts w:ascii="Arial" w:hAnsi="Arial" w:cs="Arial"/>
        </w:rPr>
        <w:t>ga</w:t>
      </w:r>
      <w:proofErr w:type="spellEnd"/>
      <w:r>
        <w:rPr>
          <w:rFonts w:ascii="Arial" w:hAnsi="Arial" w:cs="Arial"/>
        </w:rPr>
        <w:t xml:space="preserve">) minden év május 20. napjáig </w:t>
      </w:r>
      <w:proofErr w:type="spellStart"/>
      <w:r>
        <w:rPr>
          <w:rFonts w:ascii="Arial" w:hAnsi="Arial" w:cs="Arial"/>
        </w:rPr>
        <w:t>beérkezőleg</w:t>
      </w:r>
      <w:proofErr w:type="spellEnd"/>
      <w:r>
        <w:rPr>
          <w:rFonts w:ascii="Arial" w:hAnsi="Arial" w:cs="Arial"/>
        </w:rPr>
        <w:t xml:space="preserve"> tájékoztatást kér a városban működő általános és középiskoláktól, hogy </w:t>
      </w:r>
      <w:r>
        <w:rPr>
          <w:rFonts w:ascii="Arial" w:hAnsi="Arial" w:cs="Arial"/>
          <w:szCs w:val="22"/>
        </w:rPr>
        <w:t>a tanulók az adott</w:t>
      </w:r>
      <w:r w:rsidRPr="00B7313D">
        <w:rPr>
          <w:rFonts w:ascii="Arial" w:hAnsi="Arial" w:cs="Arial"/>
          <w:szCs w:val="22"/>
        </w:rPr>
        <w:t xml:space="preserve"> tanévben mely országos tanulmányi versenyeken </w:t>
      </w:r>
      <w:r>
        <w:rPr>
          <w:rFonts w:ascii="Arial" w:hAnsi="Arial" w:cs="Arial"/>
          <w:szCs w:val="22"/>
        </w:rPr>
        <w:t>szerepeltek eredményesen, értek el 1-3. helyezést (verseny megnevezése, szervezője, tanuló neve, elért eredmény, felkészítő tanár neve)</w:t>
      </w:r>
    </w:p>
    <w:p w:rsidR="000F37DA" w:rsidRDefault="000F37DA" w:rsidP="000F37DA">
      <w:pPr>
        <w:pStyle w:val="Listaszerbekezds"/>
        <w:ind w:left="1134" w:hanging="425"/>
        <w:jc w:val="both"/>
        <w:rPr>
          <w:rFonts w:ascii="Arial" w:hAnsi="Arial" w:cs="Arial"/>
        </w:rPr>
      </w:pPr>
      <w:proofErr w:type="spellStart"/>
      <w:r>
        <w:rPr>
          <w:rFonts w:ascii="Arial" w:hAnsi="Arial" w:cs="Arial"/>
          <w:szCs w:val="22"/>
        </w:rPr>
        <w:t>gb</w:t>
      </w:r>
      <w:proofErr w:type="spellEnd"/>
      <w:r>
        <w:rPr>
          <w:rFonts w:ascii="Arial" w:hAnsi="Arial" w:cs="Arial"/>
          <w:szCs w:val="22"/>
        </w:rPr>
        <w:t>) a beérkezett adatokból</w:t>
      </w:r>
      <w:r>
        <w:rPr>
          <w:rFonts w:ascii="Arial" w:hAnsi="Arial" w:cs="Arial"/>
        </w:rPr>
        <w:t xml:space="preserve"> május 31. napjáig összesítőt készít,</w:t>
      </w:r>
    </w:p>
    <w:p w:rsidR="000F37DA" w:rsidRDefault="000F37DA" w:rsidP="000F37DA">
      <w:pPr>
        <w:pStyle w:val="Listaszerbekezds"/>
        <w:ind w:left="1134" w:hanging="425"/>
        <w:jc w:val="both"/>
        <w:rPr>
          <w:rFonts w:ascii="Arial" w:hAnsi="Arial" w:cs="Arial"/>
        </w:rPr>
      </w:pPr>
      <w:proofErr w:type="spellStart"/>
      <w:r>
        <w:rPr>
          <w:rFonts w:ascii="Arial" w:hAnsi="Arial" w:cs="Arial"/>
        </w:rPr>
        <w:t>gc</w:t>
      </w:r>
      <w:proofErr w:type="spellEnd"/>
      <w:r>
        <w:rPr>
          <w:rFonts w:ascii="Arial" w:hAnsi="Arial" w:cs="Arial"/>
        </w:rPr>
        <w:t>) legkésőbb június 1. hetének végéig intézkedik az ünnepség megszervezéséről, az érintettek értesítéséről, az ajándékutalványok beszerzéséről, az oklevelek elkészítéséről,</w:t>
      </w:r>
    </w:p>
    <w:p w:rsidR="000F37DA" w:rsidRDefault="000F37DA" w:rsidP="000F37DA">
      <w:pPr>
        <w:pStyle w:val="Listaszerbekezds"/>
        <w:ind w:left="1134" w:hanging="425"/>
        <w:jc w:val="both"/>
        <w:rPr>
          <w:rFonts w:ascii="Arial" w:hAnsi="Arial" w:cs="Arial"/>
        </w:rPr>
      </w:pPr>
      <w:proofErr w:type="spellStart"/>
      <w:r>
        <w:rPr>
          <w:rFonts w:ascii="Arial" w:hAnsi="Arial" w:cs="Arial"/>
        </w:rPr>
        <w:t>gd</w:t>
      </w:r>
      <w:proofErr w:type="spellEnd"/>
      <w:r>
        <w:rPr>
          <w:rFonts w:ascii="Arial" w:hAnsi="Arial" w:cs="Arial"/>
        </w:rPr>
        <w:t>) június 15. napjáig lebonyolítja az I. és II. kategóriában feltüntetett versenyeken eredményesen szereplő diákok és felkészítő tanáraik elismerésének ünnepségét,</w:t>
      </w:r>
    </w:p>
    <w:p w:rsidR="000F37DA" w:rsidRDefault="000F37DA" w:rsidP="000F37DA">
      <w:pPr>
        <w:pStyle w:val="Listaszerbekezds"/>
        <w:ind w:left="1134" w:hanging="425"/>
        <w:jc w:val="both"/>
        <w:rPr>
          <w:rFonts w:ascii="Arial" w:hAnsi="Arial" w:cs="Arial"/>
        </w:rPr>
      </w:pPr>
      <w:proofErr w:type="spellStart"/>
      <w:r>
        <w:rPr>
          <w:rFonts w:ascii="Arial" w:hAnsi="Arial" w:cs="Arial"/>
        </w:rPr>
        <w:t>ge</w:t>
      </w:r>
      <w:proofErr w:type="spellEnd"/>
      <w:r>
        <w:rPr>
          <w:rFonts w:ascii="Arial" w:hAnsi="Arial" w:cs="Arial"/>
        </w:rPr>
        <w:t>) június 15. napjáig eljuttatja az iskolákhoz a III. kategóriában feltüntetett versenyeken eredményesen szereplő diákok és felkészítő tanáraik elismerő oklevelét.</w:t>
      </w:r>
    </w:p>
    <w:p w:rsidR="00C44E5B" w:rsidRPr="00C44E5B" w:rsidRDefault="00C44E5B" w:rsidP="00C44E5B">
      <w:pPr>
        <w:jc w:val="both"/>
        <w:rPr>
          <w:rFonts w:ascii="Arial" w:hAnsi="Arial" w:cs="Arial"/>
        </w:rPr>
      </w:pPr>
    </w:p>
    <w:p w:rsidR="000F37DA" w:rsidRPr="00C44E5B" w:rsidRDefault="00C44E5B" w:rsidP="00C44E5B">
      <w:pPr>
        <w:pStyle w:val="Listaszerbekezds"/>
        <w:numPr>
          <w:ilvl w:val="0"/>
          <w:numId w:val="13"/>
        </w:numPr>
        <w:jc w:val="both"/>
        <w:rPr>
          <w:rFonts w:ascii="Arial" w:hAnsi="Arial" w:cs="Arial"/>
        </w:rPr>
      </w:pPr>
      <w:r>
        <w:rPr>
          <w:rFonts w:ascii="Arial" w:hAnsi="Arial" w:cs="Arial"/>
        </w:rPr>
        <w:t>A Bizottság kéri az Egészségügyi és Közszolgálati Osztályt, hogy az intézményeket a Bizottság döntéséről tájékoztassa, és a tanulmányi versenyen eredményesen szereplő diákok és felkészítő tanáraik elismerését az 1. pontban foglaltak figyelembe vételével készítse elő.</w:t>
      </w:r>
    </w:p>
    <w:p w:rsidR="000F37DA" w:rsidRDefault="000F37DA" w:rsidP="000F37DA">
      <w:pPr>
        <w:jc w:val="both"/>
        <w:rPr>
          <w:rFonts w:ascii="Arial" w:hAnsi="Arial" w:cs="Arial"/>
        </w:rPr>
      </w:pPr>
    </w:p>
    <w:p w:rsidR="00386A52" w:rsidRPr="00221115" w:rsidRDefault="00386A52" w:rsidP="007F74E9">
      <w:pPr>
        <w:outlineLvl w:val="0"/>
        <w:rPr>
          <w:rFonts w:ascii="Arial" w:hAnsi="Arial" w:cs="Arial"/>
        </w:rPr>
      </w:pPr>
      <w:r w:rsidRPr="00221115">
        <w:rPr>
          <w:rFonts w:ascii="Arial" w:hAnsi="Arial" w:cs="Arial"/>
          <w:b/>
          <w:u w:val="single"/>
        </w:rPr>
        <w:t>Felelős</w:t>
      </w:r>
      <w:r w:rsidRPr="00221115">
        <w:rPr>
          <w:rFonts w:ascii="Arial" w:hAnsi="Arial" w:cs="Arial"/>
          <w:b/>
        </w:rPr>
        <w:t>:</w:t>
      </w:r>
      <w:r w:rsidRPr="00221115">
        <w:rPr>
          <w:rFonts w:ascii="Arial" w:hAnsi="Arial" w:cs="Arial"/>
        </w:rPr>
        <w:tab/>
        <w:t>Rettegi Attila</w:t>
      </w:r>
      <w:r>
        <w:rPr>
          <w:rFonts w:ascii="Arial" w:hAnsi="Arial" w:cs="Arial"/>
        </w:rPr>
        <w:t xml:space="preserve">, az Oktatási </w:t>
      </w:r>
      <w:r w:rsidRPr="00221115">
        <w:rPr>
          <w:rFonts w:ascii="Arial" w:hAnsi="Arial" w:cs="Arial"/>
        </w:rPr>
        <w:t>és Szociális Bizottság elnöke</w:t>
      </w:r>
    </w:p>
    <w:p w:rsidR="00386A52" w:rsidRPr="00221115" w:rsidRDefault="00386A52" w:rsidP="00386A52">
      <w:pPr>
        <w:ind w:left="1410"/>
        <w:rPr>
          <w:rFonts w:ascii="Arial" w:hAnsi="Arial" w:cs="Arial"/>
        </w:rPr>
      </w:pPr>
      <w:r w:rsidRPr="00221115">
        <w:rPr>
          <w:rFonts w:ascii="Arial" w:hAnsi="Arial" w:cs="Arial"/>
        </w:rPr>
        <w:t>/Dr. Bencsics Enikő, az Egészségügyi és Közszolgálati Osztály vezetője/</w:t>
      </w:r>
    </w:p>
    <w:p w:rsidR="00386A52" w:rsidRPr="00221115" w:rsidRDefault="00386A52" w:rsidP="00386A52">
      <w:pPr>
        <w:rPr>
          <w:rFonts w:ascii="Arial" w:hAnsi="Arial" w:cs="Arial"/>
          <w:u w:val="single"/>
        </w:rPr>
      </w:pPr>
    </w:p>
    <w:p w:rsidR="00386A52" w:rsidRPr="00221115" w:rsidRDefault="00386A52" w:rsidP="00386A52">
      <w:pPr>
        <w:rPr>
          <w:rFonts w:ascii="Arial" w:hAnsi="Arial" w:cs="Arial"/>
        </w:rPr>
      </w:pPr>
      <w:r w:rsidRPr="00221115">
        <w:rPr>
          <w:rFonts w:ascii="Arial" w:hAnsi="Arial" w:cs="Arial"/>
          <w:b/>
          <w:u w:val="single"/>
        </w:rPr>
        <w:t>Határidő:</w:t>
      </w:r>
      <w:r w:rsidRPr="00221115">
        <w:rPr>
          <w:rFonts w:ascii="Arial" w:hAnsi="Arial" w:cs="Arial"/>
        </w:rPr>
        <w:tab/>
      </w:r>
      <w:r>
        <w:rPr>
          <w:rFonts w:ascii="Arial" w:hAnsi="Arial" w:cs="Arial"/>
        </w:rPr>
        <w:t>azonnal, illetve folyamatos</w:t>
      </w:r>
    </w:p>
    <w:p w:rsidR="000F37DA" w:rsidRPr="000F37DA" w:rsidRDefault="000F37DA" w:rsidP="000F37DA">
      <w:pPr>
        <w:jc w:val="both"/>
        <w:rPr>
          <w:rFonts w:ascii="Arial" w:hAnsi="Arial" w:cs="Arial"/>
        </w:rPr>
      </w:pPr>
    </w:p>
    <w:sectPr w:rsidR="000F37DA" w:rsidRPr="000F37DA"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BBB" w:rsidRDefault="000A1BBB">
      <w:r>
        <w:separator/>
      </w:r>
    </w:p>
  </w:endnote>
  <w:endnote w:type="continuationSeparator" w:id="0">
    <w:p w:rsidR="000A1BBB" w:rsidRDefault="000A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BBB" w:rsidRPr="0034130E" w:rsidRDefault="00F475FB" w:rsidP="00EC7C11">
    <w:pPr>
      <w:pStyle w:val="llb"/>
      <w:jc w:val="center"/>
      <w:rPr>
        <w:rFonts w:ascii="Arial" w:hAnsi="Arial" w:cs="Arial"/>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-8255</wp:posOffset>
              </wp:positionH>
              <wp:positionV relativeFrom="paragraph">
                <wp:posOffset>-122556</wp:posOffset>
              </wp:positionV>
              <wp:extent cx="6110605" cy="0"/>
              <wp:effectExtent l="0" t="0" r="2349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34C5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0A1BBB">
      <w:rPr>
        <w:rFonts w:ascii="Arial" w:hAnsi="Arial" w:cs="Arial"/>
        <w:sz w:val="20"/>
        <w:szCs w:val="20"/>
      </w:rPr>
      <w:t xml:space="preserve">Oldalszám: </w:t>
    </w:r>
    <w:r w:rsidR="000A1BBB">
      <w:rPr>
        <w:rFonts w:ascii="Arial" w:hAnsi="Arial" w:cs="Arial"/>
        <w:sz w:val="20"/>
        <w:szCs w:val="20"/>
      </w:rPr>
      <w:fldChar w:fldCharType="begin"/>
    </w:r>
    <w:r w:rsidR="000A1BBB">
      <w:rPr>
        <w:rFonts w:ascii="Arial" w:hAnsi="Arial" w:cs="Arial"/>
        <w:sz w:val="20"/>
        <w:szCs w:val="20"/>
      </w:rPr>
      <w:instrText xml:space="preserve"> PAGE  \* Arabic  \* MERGEFORMAT </w:instrText>
    </w:r>
    <w:r w:rsidR="000A1BBB">
      <w:rPr>
        <w:rFonts w:ascii="Arial" w:hAnsi="Arial" w:cs="Arial"/>
        <w:sz w:val="20"/>
        <w:szCs w:val="20"/>
      </w:rPr>
      <w:fldChar w:fldCharType="separate"/>
    </w:r>
    <w:r w:rsidR="00F75110">
      <w:rPr>
        <w:rFonts w:ascii="Arial" w:hAnsi="Arial" w:cs="Arial"/>
        <w:noProof/>
        <w:sz w:val="20"/>
        <w:szCs w:val="20"/>
      </w:rPr>
      <w:t>13</w:t>
    </w:r>
    <w:r w:rsidR="000A1BBB">
      <w:rPr>
        <w:rFonts w:ascii="Arial" w:hAnsi="Arial" w:cs="Arial"/>
        <w:sz w:val="20"/>
        <w:szCs w:val="20"/>
      </w:rPr>
      <w:fldChar w:fldCharType="end"/>
    </w:r>
    <w:r w:rsidR="000A1BBB">
      <w:rPr>
        <w:rFonts w:ascii="Arial" w:hAnsi="Arial" w:cs="Arial"/>
        <w:sz w:val="20"/>
        <w:szCs w:val="20"/>
      </w:rPr>
      <w:t xml:space="preserve"> / </w:t>
    </w:r>
    <w:r w:rsidR="00F75110">
      <w:fldChar w:fldCharType="begin"/>
    </w:r>
    <w:r w:rsidR="00F75110">
      <w:instrText xml:space="preserve"> NUMPAGES  \* Arabic  \* MERGEFORMAT </w:instrText>
    </w:r>
    <w:r w:rsidR="00F75110">
      <w:fldChar w:fldCharType="separate"/>
    </w:r>
    <w:r w:rsidR="00F75110" w:rsidRPr="00F75110">
      <w:rPr>
        <w:rFonts w:ascii="Arial" w:hAnsi="Arial" w:cs="Arial"/>
        <w:noProof/>
        <w:sz w:val="20"/>
        <w:szCs w:val="20"/>
      </w:rPr>
      <w:t>13</w:t>
    </w:r>
    <w:r w:rsidR="00F75110">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BBB" w:rsidRPr="00356256" w:rsidRDefault="00F475FB" w:rsidP="00356256">
    <w:pPr>
      <w:pStyle w:val="llb"/>
      <w:tabs>
        <w:tab w:val="clear" w:pos="4536"/>
        <w:tab w:val="left" w:pos="0"/>
      </w:tabs>
      <w:rPr>
        <w:rFonts w:ascii="Arial" w:hAnsi="Arial" w:cs="Arial"/>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2"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pic:spPr>
              </pic:pic>
            </a:graphicData>
          </a:graphic>
          <wp14:sizeRelH relativeFrom="page">
            <wp14:pctWidth>0</wp14:pctWidth>
          </wp14:sizeRelH>
          <wp14:sizeRelV relativeFrom="page">
            <wp14:pctHeight>0</wp14:pctHeight>
          </wp14:sizeRelV>
        </wp:anchor>
      </w:drawing>
    </w:r>
  </w:p>
  <w:p w:rsidR="000A1BBB" w:rsidRPr="00356256" w:rsidRDefault="000A1BBB"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27</w:t>
    </w:r>
  </w:p>
  <w:p w:rsidR="000A1BBB" w:rsidRPr="00356256" w:rsidRDefault="000A1BBB" w:rsidP="00356256">
    <w:pPr>
      <w:pStyle w:val="llb"/>
      <w:jc w:val="right"/>
      <w:rPr>
        <w:rFonts w:ascii="Arial" w:hAnsi="Arial" w:cs="Arial"/>
        <w:sz w:val="20"/>
        <w:szCs w:val="20"/>
      </w:rPr>
    </w:pPr>
    <w:r>
      <w:rPr>
        <w:rFonts w:ascii="Arial" w:hAnsi="Arial" w:cs="Arial"/>
        <w:sz w:val="20"/>
        <w:szCs w:val="20"/>
      </w:rPr>
      <w:t>Fax:+36 94/520-341</w:t>
    </w:r>
  </w:p>
  <w:p w:rsidR="000A1BBB" w:rsidRPr="00356256" w:rsidRDefault="000A1BBB"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BBB" w:rsidRDefault="000A1BBB">
      <w:r>
        <w:separator/>
      </w:r>
    </w:p>
  </w:footnote>
  <w:footnote w:type="continuationSeparator" w:id="0">
    <w:p w:rsidR="000A1BBB" w:rsidRDefault="000A1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BBB" w:rsidRDefault="000A1BBB">
    <w:pPr>
      <w:pStyle w:val="lfej"/>
      <w:tabs>
        <w:tab w:val="clear" w:pos="4536"/>
        <w:tab w:val="center" w:pos="1800"/>
      </w:tabs>
      <w:ind w:firstLine="1080"/>
      <w:rPr>
        <w:sz w:val="20"/>
      </w:rPr>
    </w:pPr>
    <w:r>
      <w:rPr>
        <w:rFonts w:ascii="Arial" w:hAnsi="Arial" w:cs="Arial"/>
      </w:rPr>
      <w:tab/>
    </w:r>
    <w:r w:rsidR="00F475FB">
      <w:rPr>
        <w:noProof/>
        <w:sz w:val="20"/>
      </w:rPr>
      <w:drawing>
        <wp:inline distT="0" distB="0" distL="0" distR="0">
          <wp:extent cx="838200" cy="10096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009650"/>
                  </a:xfrm>
                  <a:prstGeom prst="rect">
                    <a:avLst/>
                  </a:prstGeom>
                  <a:noFill/>
                  <a:ln>
                    <a:noFill/>
                  </a:ln>
                </pic:spPr>
              </pic:pic>
            </a:graphicData>
          </a:graphic>
        </wp:inline>
      </w:drawing>
    </w:r>
  </w:p>
  <w:p w:rsidR="000A1BBB" w:rsidRPr="007F2F31" w:rsidRDefault="000A1BBB">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0A1BBB" w:rsidRPr="00132161" w:rsidRDefault="000A1BBB">
    <w:pPr>
      <w:tabs>
        <w:tab w:val="center" w:pos="1800"/>
      </w:tabs>
      <w:rPr>
        <w:rFonts w:ascii="Arial" w:hAnsi="Arial" w:cs="Arial"/>
      </w:rPr>
    </w:pPr>
    <w:r w:rsidRPr="007F2F31">
      <w:rPr>
        <w:rFonts w:ascii="Arial" w:hAnsi="Arial" w:cs="Arial"/>
        <w:smallCaps/>
      </w:rPr>
      <w:tab/>
    </w:r>
    <w:r>
      <w:rPr>
        <w:rFonts w:ascii="Arial" w:hAnsi="Arial" w:cs="Arial"/>
        <w:smallCaps/>
      </w:rPr>
      <w:t>Alpolgármestere</w:t>
    </w:r>
  </w:p>
  <w:p w:rsidR="000A1BBB" w:rsidRPr="00132161" w:rsidRDefault="000A1BBB">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A74"/>
    <w:multiLevelType w:val="hybridMultilevel"/>
    <w:tmpl w:val="B1E2CC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BE3F5C"/>
    <w:multiLevelType w:val="hybridMultilevel"/>
    <w:tmpl w:val="E11C6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535270"/>
    <w:multiLevelType w:val="hybridMultilevel"/>
    <w:tmpl w:val="9398BD82"/>
    <w:lvl w:ilvl="0" w:tplc="95A2DC90">
      <w:start w:val="1"/>
      <w:numFmt w:val="lowerLetter"/>
      <w:lvlText w:val="%1)"/>
      <w:lvlJc w:val="left"/>
      <w:pPr>
        <w:ind w:left="1637" w:hanging="360"/>
      </w:pPr>
      <w:rPr>
        <w:b w:val="0"/>
        <w:i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E771C33"/>
    <w:multiLevelType w:val="hybridMultilevel"/>
    <w:tmpl w:val="001210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91E5108"/>
    <w:multiLevelType w:val="hybridMultilevel"/>
    <w:tmpl w:val="9398BD82"/>
    <w:lvl w:ilvl="0" w:tplc="95A2DC90">
      <w:start w:val="1"/>
      <w:numFmt w:val="lowerLetter"/>
      <w:lvlText w:val="%1)"/>
      <w:lvlJc w:val="left"/>
      <w:pPr>
        <w:ind w:left="1637" w:hanging="360"/>
      </w:pPr>
      <w:rPr>
        <w:b w:val="0"/>
        <w:i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1C8D0037"/>
    <w:multiLevelType w:val="hybridMultilevel"/>
    <w:tmpl w:val="588EA3CE"/>
    <w:lvl w:ilvl="0" w:tplc="5674F79E">
      <w:start w:val="1"/>
      <w:numFmt w:val="decimal"/>
      <w:lvlText w:val="%1."/>
      <w:lvlJc w:val="left"/>
      <w:pPr>
        <w:tabs>
          <w:tab w:val="num" w:pos="1440"/>
        </w:tabs>
        <w:ind w:left="144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6" w15:restartNumberingAfterBreak="0">
    <w:nsid w:val="312F13CC"/>
    <w:multiLevelType w:val="hybridMultilevel"/>
    <w:tmpl w:val="6D54CC12"/>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7" w15:restartNumberingAfterBreak="0">
    <w:nsid w:val="3F28201B"/>
    <w:multiLevelType w:val="hybridMultilevel"/>
    <w:tmpl w:val="58BEC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204792A"/>
    <w:multiLevelType w:val="hybridMultilevel"/>
    <w:tmpl w:val="114E2280"/>
    <w:lvl w:ilvl="0" w:tplc="F2B24C8C">
      <w:start w:val="3"/>
      <w:numFmt w:val="bullet"/>
      <w:lvlText w:val="-"/>
      <w:lvlJc w:val="left"/>
      <w:pPr>
        <w:ind w:left="1069" w:hanging="360"/>
      </w:pPr>
      <w:rPr>
        <w:rFonts w:ascii="Arial" w:eastAsia="Times New Roman" w:hAnsi="Arial" w:cs="Aria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9" w15:restartNumberingAfterBreak="0">
    <w:nsid w:val="62244C07"/>
    <w:multiLevelType w:val="hybridMultilevel"/>
    <w:tmpl w:val="F184D97E"/>
    <w:lvl w:ilvl="0" w:tplc="ADC61A58">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62B87EA1"/>
    <w:multiLevelType w:val="hybridMultilevel"/>
    <w:tmpl w:val="694A9B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C7E8B"/>
    <w:multiLevelType w:val="hybridMultilevel"/>
    <w:tmpl w:val="E0FCCC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5"/>
  </w:num>
  <w:num w:numId="5">
    <w:abstractNumId w:val="6"/>
  </w:num>
  <w:num w:numId="6">
    <w:abstractNumId w:val="11"/>
  </w:num>
  <w:num w:numId="7">
    <w:abstractNumId w:val="3"/>
  </w:num>
  <w:num w:numId="8">
    <w:abstractNumId w:val="1"/>
  </w:num>
  <w:num w:numId="9">
    <w:abstractNumId w:val="0"/>
  </w:num>
  <w:num w:numId="10">
    <w:abstractNumId w:val="4"/>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84"/>
    <w:rsid w:val="00036799"/>
    <w:rsid w:val="00065F07"/>
    <w:rsid w:val="00072E59"/>
    <w:rsid w:val="000820BE"/>
    <w:rsid w:val="00082338"/>
    <w:rsid w:val="000A1BBB"/>
    <w:rsid w:val="000D5554"/>
    <w:rsid w:val="000D7B78"/>
    <w:rsid w:val="000E5B22"/>
    <w:rsid w:val="000F37DA"/>
    <w:rsid w:val="00107DBE"/>
    <w:rsid w:val="00123FFB"/>
    <w:rsid w:val="00132161"/>
    <w:rsid w:val="0014108A"/>
    <w:rsid w:val="001412AA"/>
    <w:rsid w:val="0015236C"/>
    <w:rsid w:val="00153D64"/>
    <w:rsid w:val="00163DA0"/>
    <w:rsid w:val="001735C1"/>
    <w:rsid w:val="0017383D"/>
    <w:rsid w:val="0019114C"/>
    <w:rsid w:val="001A102C"/>
    <w:rsid w:val="001A4648"/>
    <w:rsid w:val="001C136B"/>
    <w:rsid w:val="001D2400"/>
    <w:rsid w:val="001D325A"/>
    <w:rsid w:val="001E5A20"/>
    <w:rsid w:val="001E5BF0"/>
    <w:rsid w:val="001F6551"/>
    <w:rsid w:val="00203D9B"/>
    <w:rsid w:val="00221115"/>
    <w:rsid w:val="002332D1"/>
    <w:rsid w:val="00233D92"/>
    <w:rsid w:val="00235AF9"/>
    <w:rsid w:val="00242C10"/>
    <w:rsid w:val="00253AC7"/>
    <w:rsid w:val="00256FD9"/>
    <w:rsid w:val="00261F8C"/>
    <w:rsid w:val="00263F34"/>
    <w:rsid w:val="00276267"/>
    <w:rsid w:val="00284613"/>
    <w:rsid w:val="002942D4"/>
    <w:rsid w:val="00296A4A"/>
    <w:rsid w:val="002D1A0B"/>
    <w:rsid w:val="002D4D59"/>
    <w:rsid w:val="002F0006"/>
    <w:rsid w:val="002F091F"/>
    <w:rsid w:val="00317EAF"/>
    <w:rsid w:val="00325973"/>
    <w:rsid w:val="0032649B"/>
    <w:rsid w:val="00331BC8"/>
    <w:rsid w:val="00336977"/>
    <w:rsid w:val="0034130E"/>
    <w:rsid w:val="003537F3"/>
    <w:rsid w:val="00356256"/>
    <w:rsid w:val="00366A34"/>
    <w:rsid w:val="00386A52"/>
    <w:rsid w:val="003C17DE"/>
    <w:rsid w:val="003D609E"/>
    <w:rsid w:val="003E02A3"/>
    <w:rsid w:val="003E6421"/>
    <w:rsid w:val="003F10C5"/>
    <w:rsid w:val="00443276"/>
    <w:rsid w:val="00455884"/>
    <w:rsid w:val="004708E2"/>
    <w:rsid w:val="004A1E2A"/>
    <w:rsid w:val="004B38AC"/>
    <w:rsid w:val="004B41D9"/>
    <w:rsid w:val="004C20D6"/>
    <w:rsid w:val="004C3174"/>
    <w:rsid w:val="004E28D0"/>
    <w:rsid w:val="004F5988"/>
    <w:rsid w:val="004F7F91"/>
    <w:rsid w:val="00503177"/>
    <w:rsid w:val="00503353"/>
    <w:rsid w:val="00522009"/>
    <w:rsid w:val="00545EB8"/>
    <w:rsid w:val="0055128E"/>
    <w:rsid w:val="00556470"/>
    <w:rsid w:val="00562201"/>
    <w:rsid w:val="0056466C"/>
    <w:rsid w:val="0056643C"/>
    <w:rsid w:val="005A6173"/>
    <w:rsid w:val="005A653D"/>
    <w:rsid w:val="005B0C8D"/>
    <w:rsid w:val="005D5C0E"/>
    <w:rsid w:val="005E0F46"/>
    <w:rsid w:val="005F19FE"/>
    <w:rsid w:val="005F1A76"/>
    <w:rsid w:val="00603C72"/>
    <w:rsid w:val="006078E3"/>
    <w:rsid w:val="006205F7"/>
    <w:rsid w:val="00622410"/>
    <w:rsid w:val="00632273"/>
    <w:rsid w:val="006475B8"/>
    <w:rsid w:val="00664BA5"/>
    <w:rsid w:val="006B5218"/>
    <w:rsid w:val="006B60A4"/>
    <w:rsid w:val="006D0DC6"/>
    <w:rsid w:val="006E46FF"/>
    <w:rsid w:val="006E5514"/>
    <w:rsid w:val="006E63BB"/>
    <w:rsid w:val="00702803"/>
    <w:rsid w:val="00702E40"/>
    <w:rsid w:val="00704765"/>
    <w:rsid w:val="00720C3E"/>
    <w:rsid w:val="00745F89"/>
    <w:rsid w:val="00746536"/>
    <w:rsid w:val="00756757"/>
    <w:rsid w:val="00790C5C"/>
    <w:rsid w:val="0079683C"/>
    <w:rsid w:val="007A13C1"/>
    <w:rsid w:val="007A3295"/>
    <w:rsid w:val="007B1A09"/>
    <w:rsid w:val="007B2FF9"/>
    <w:rsid w:val="007D2F96"/>
    <w:rsid w:val="007F2F31"/>
    <w:rsid w:val="007F74E9"/>
    <w:rsid w:val="00803011"/>
    <w:rsid w:val="008045DA"/>
    <w:rsid w:val="0081691D"/>
    <w:rsid w:val="00824925"/>
    <w:rsid w:val="00851001"/>
    <w:rsid w:val="00857E08"/>
    <w:rsid w:val="00863BA9"/>
    <w:rsid w:val="008728D0"/>
    <w:rsid w:val="008A5AD6"/>
    <w:rsid w:val="008D0793"/>
    <w:rsid w:val="008E5ABF"/>
    <w:rsid w:val="008F09F7"/>
    <w:rsid w:val="008F0BA9"/>
    <w:rsid w:val="008F1D7C"/>
    <w:rsid w:val="009019AB"/>
    <w:rsid w:val="009100D3"/>
    <w:rsid w:val="00916F6C"/>
    <w:rsid w:val="009348EA"/>
    <w:rsid w:val="009400BB"/>
    <w:rsid w:val="0095604C"/>
    <w:rsid w:val="00957C18"/>
    <w:rsid w:val="0096279B"/>
    <w:rsid w:val="009871EB"/>
    <w:rsid w:val="00987EFD"/>
    <w:rsid w:val="00991489"/>
    <w:rsid w:val="00994044"/>
    <w:rsid w:val="009948C0"/>
    <w:rsid w:val="009A0AC6"/>
    <w:rsid w:val="009A683C"/>
    <w:rsid w:val="009B06B7"/>
    <w:rsid w:val="009B5958"/>
    <w:rsid w:val="009C0C63"/>
    <w:rsid w:val="009C2BA2"/>
    <w:rsid w:val="009C7402"/>
    <w:rsid w:val="009C7BBD"/>
    <w:rsid w:val="009D5431"/>
    <w:rsid w:val="009E6242"/>
    <w:rsid w:val="009F015D"/>
    <w:rsid w:val="009F2BEB"/>
    <w:rsid w:val="009F5064"/>
    <w:rsid w:val="00A16D19"/>
    <w:rsid w:val="00A41CB4"/>
    <w:rsid w:val="00A47C7F"/>
    <w:rsid w:val="00A47D84"/>
    <w:rsid w:val="00A5003B"/>
    <w:rsid w:val="00A559C0"/>
    <w:rsid w:val="00A57879"/>
    <w:rsid w:val="00A7633E"/>
    <w:rsid w:val="00A77671"/>
    <w:rsid w:val="00AB1940"/>
    <w:rsid w:val="00AB7B31"/>
    <w:rsid w:val="00AC2256"/>
    <w:rsid w:val="00AC3D7B"/>
    <w:rsid w:val="00AD08CD"/>
    <w:rsid w:val="00AD3B1F"/>
    <w:rsid w:val="00AD59AD"/>
    <w:rsid w:val="00AD6619"/>
    <w:rsid w:val="00AE7170"/>
    <w:rsid w:val="00B111BA"/>
    <w:rsid w:val="00B16C55"/>
    <w:rsid w:val="00B206DB"/>
    <w:rsid w:val="00B313C4"/>
    <w:rsid w:val="00B610E8"/>
    <w:rsid w:val="00B7313D"/>
    <w:rsid w:val="00BA701D"/>
    <w:rsid w:val="00BC46F6"/>
    <w:rsid w:val="00BE370B"/>
    <w:rsid w:val="00BF0320"/>
    <w:rsid w:val="00BF5CF2"/>
    <w:rsid w:val="00C0079C"/>
    <w:rsid w:val="00C01547"/>
    <w:rsid w:val="00C04236"/>
    <w:rsid w:val="00C20790"/>
    <w:rsid w:val="00C44E5B"/>
    <w:rsid w:val="00C51BA4"/>
    <w:rsid w:val="00C605ED"/>
    <w:rsid w:val="00C626F6"/>
    <w:rsid w:val="00C63D7C"/>
    <w:rsid w:val="00C8514F"/>
    <w:rsid w:val="00C901C5"/>
    <w:rsid w:val="00CF3C15"/>
    <w:rsid w:val="00CF6EF1"/>
    <w:rsid w:val="00D17305"/>
    <w:rsid w:val="00D25B9F"/>
    <w:rsid w:val="00D26E69"/>
    <w:rsid w:val="00D54DF8"/>
    <w:rsid w:val="00D72BDD"/>
    <w:rsid w:val="00D77B88"/>
    <w:rsid w:val="00D9208E"/>
    <w:rsid w:val="00DA5139"/>
    <w:rsid w:val="00DC1D14"/>
    <w:rsid w:val="00DD3BEC"/>
    <w:rsid w:val="00DD4DA6"/>
    <w:rsid w:val="00DD7F9F"/>
    <w:rsid w:val="00DF5085"/>
    <w:rsid w:val="00E0262D"/>
    <w:rsid w:val="00E13652"/>
    <w:rsid w:val="00E34A5E"/>
    <w:rsid w:val="00E36AE6"/>
    <w:rsid w:val="00E43552"/>
    <w:rsid w:val="00E66FC2"/>
    <w:rsid w:val="00E74699"/>
    <w:rsid w:val="00E82F69"/>
    <w:rsid w:val="00EA64F6"/>
    <w:rsid w:val="00EC7C11"/>
    <w:rsid w:val="00ED72DC"/>
    <w:rsid w:val="00EE1D8F"/>
    <w:rsid w:val="00EE2811"/>
    <w:rsid w:val="00EE5ACB"/>
    <w:rsid w:val="00EF2F8B"/>
    <w:rsid w:val="00EF3683"/>
    <w:rsid w:val="00EF6AD0"/>
    <w:rsid w:val="00EF714D"/>
    <w:rsid w:val="00F0262A"/>
    <w:rsid w:val="00F0441D"/>
    <w:rsid w:val="00F16053"/>
    <w:rsid w:val="00F25D2A"/>
    <w:rsid w:val="00F4162C"/>
    <w:rsid w:val="00F475FB"/>
    <w:rsid w:val="00F75110"/>
    <w:rsid w:val="00F94B52"/>
    <w:rsid w:val="00FD3961"/>
    <w:rsid w:val="00FF7C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9056A8E-FA97-4061-8EDD-BDA06019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A5139"/>
    <w:rPr>
      <w:sz w:val="24"/>
      <w:szCs w:val="24"/>
    </w:rPr>
  </w:style>
  <w:style w:type="paragraph" w:styleId="Cmsor3">
    <w:name w:val="heading 3"/>
    <w:basedOn w:val="Norml"/>
    <w:next w:val="Norml"/>
    <w:link w:val="Cmsor3Char"/>
    <w:uiPriority w:val="99"/>
    <w:qFormat/>
    <w:rsid w:val="00317EAF"/>
    <w:pPr>
      <w:keepNext/>
      <w:tabs>
        <w:tab w:val="center" w:pos="1843"/>
      </w:tabs>
      <w:outlineLvl w:val="2"/>
    </w:pPr>
    <w:rPr>
      <w:b/>
      <w:smallCaps/>
    </w:rPr>
  </w:style>
  <w:style w:type="paragraph" w:styleId="Cmsor4">
    <w:name w:val="heading 4"/>
    <w:basedOn w:val="Norml"/>
    <w:next w:val="Norml"/>
    <w:link w:val="Cmsor4Char"/>
    <w:uiPriority w:val="99"/>
    <w:qFormat/>
    <w:rsid w:val="00317EAF"/>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semiHidden/>
    <w:locked/>
    <w:rsid w:val="00664BA5"/>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664BA5"/>
    <w:rPr>
      <w:rFonts w:ascii="Calibri" w:hAnsi="Calibri" w:cs="Times New Roman"/>
      <w:b/>
      <w:bCs/>
      <w:sz w:val="28"/>
      <w:szCs w:val="28"/>
    </w:rPr>
  </w:style>
  <w:style w:type="paragraph" w:styleId="lfej">
    <w:name w:val="header"/>
    <w:basedOn w:val="Norml"/>
    <w:link w:val="lfejChar"/>
    <w:uiPriority w:val="99"/>
    <w:rsid w:val="00317EAF"/>
    <w:pPr>
      <w:tabs>
        <w:tab w:val="center" w:pos="4536"/>
        <w:tab w:val="right" w:pos="9072"/>
      </w:tabs>
    </w:pPr>
  </w:style>
  <w:style w:type="character" w:customStyle="1" w:styleId="lfejChar">
    <w:name w:val="Élőfej Char"/>
    <w:basedOn w:val="Bekezdsalapbettpusa"/>
    <w:link w:val="lfej"/>
    <w:uiPriority w:val="99"/>
    <w:semiHidden/>
    <w:locked/>
    <w:rsid w:val="00664BA5"/>
    <w:rPr>
      <w:rFonts w:cs="Times New Roman"/>
      <w:sz w:val="24"/>
      <w:szCs w:val="24"/>
    </w:rPr>
  </w:style>
  <w:style w:type="paragraph" w:styleId="llb">
    <w:name w:val="footer"/>
    <w:basedOn w:val="Norml"/>
    <w:link w:val="llbChar"/>
    <w:uiPriority w:val="99"/>
    <w:rsid w:val="00317EAF"/>
    <w:pPr>
      <w:tabs>
        <w:tab w:val="center" w:pos="4536"/>
        <w:tab w:val="right" w:pos="9072"/>
      </w:tabs>
    </w:pPr>
  </w:style>
  <w:style w:type="character" w:customStyle="1" w:styleId="llbChar">
    <w:name w:val="Élőláb Char"/>
    <w:basedOn w:val="Bekezdsalapbettpusa"/>
    <w:link w:val="llb"/>
    <w:uiPriority w:val="99"/>
    <w:semiHidden/>
    <w:locked/>
    <w:rsid w:val="00664BA5"/>
    <w:rPr>
      <w:rFonts w:cs="Times New Roman"/>
      <w:sz w:val="24"/>
      <w:szCs w:val="24"/>
    </w:rPr>
  </w:style>
  <w:style w:type="character" w:styleId="Oldalszm">
    <w:name w:val="page number"/>
    <w:basedOn w:val="Bekezdsalapbettpusa"/>
    <w:uiPriority w:val="99"/>
    <w:rsid w:val="00317EAF"/>
    <w:rPr>
      <w:rFonts w:cs="Times New Roman"/>
    </w:rPr>
  </w:style>
  <w:style w:type="paragraph" w:styleId="Buborkszveg">
    <w:name w:val="Balloon Text"/>
    <w:basedOn w:val="Norml"/>
    <w:link w:val="BuborkszvegChar"/>
    <w:uiPriority w:val="99"/>
    <w:rsid w:val="00325973"/>
    <w:rPr>
      <w:rFonts w:ascii="Segoe UI" w:hAnsi="Segoe UI"/>
      <w:sz w:val="18"/>
      <w:szCs w:val="18"/>
    </w:rPr>
  </w:style>
  <w:style w:type="character" w:customStyle="1" w:styleId="BuborkszvegChar">
    <w:name w:val="Buborékszöveg Char"/>
    <w:basedOn w:val="Bekezdsalapbettpusa"/>
    <w:link w:val="Buborkszveg"/>
    <w:uiPriority w:val="99"/>
    <w:locked/>
    <w:rsid w:val="00325973"/>
    <w:rPr>
      <w:rFonts w:ascii="Segoe UI" w:hAnsi="Segoe UI" w:cs="Times New Roman"/>
      <w:sz w:val="18"/>
    </w:rPr>
  </w:style>
  <w:style w:type="paragraph" w:styleId="Cm">
    <w:name w:val="Title"/>
    <w:basedOn w:val="Norml"/>
    <w:link w:val="CmChar"/>
    <w:uiPriority w:val="99"/>
    <w:qFormat/>
    <w:rsid w:val="00DA5139"/>
    <w:pPr>
      <w:jc w:val="center"/>
    </w:pPr>
    <w:rPr>
      <w:b/>
      <w:u w:val="single"/>
    </w:rPr>
  </w:style>
  <w:style w:type="character" w:customStyle="1" w:styleId="CmChar">
    <w:name w:val="Cím Char"/>
    <w:basedOn w:val="Bekezdsalapbettpusa"/>
    <w:link w:val="Cm"/>
    <w:uiPriority w:val="99"/>
    <w:locked/>
    <w:rsid w:val="00DA5139"/>
    <w:rPr>
      <w:rFonts w:cs="Times New Roman"/>
      <w:b/>
      <w:sz w:val="24"/>
      <w:szCs w:val="24"/>
      <w:u w:val="single"/>
    </w:rPr>
  </w:style>
  <w:style w:type="paragraph" w:styleId="Szvegtrzs">
    <w:name w:val="Body Text"/>
    <w:basedOn w:val="Norml"/>
    <w:link w:val="SzvegtrzsChar"/>
    <w:uiPriority w:val="99"/>
    <w:rsid w:val="00DA5139"/>
    <w:pPr>
      <w:jc w:val="both"/>
    </w:pPr>
    <w:rPr>
      <w:rFonts w:ascii="Arial" w:hAnsi="Arial" w:cs="Arial"/>
    </w:rPr>
  </w:style>
  <w:style w:type="character" w:customStyle="1" w:styleId="SzvegtrzsChar">
    <w:name w:val="Szövegtörzs Char"/>
    <w:basedOn w:val="Bekezdsalapbettpusa"/>
    <w:link w:val="Szvegtrzs"/>
    <w:uiPriority w:val="99"/>
    <w:locked/>
    <w:rsid w:val="00DA5139"/>
    <w:rPr>
      <w:rFonts w:ascii="Arial" w:hAnsi="Arial" w:cs="Arial"/>
      <w:sz w:val="24"/>
      <w:szCs w:val="24"/>
    </w:rPr>
  </w:style>
  <w:style w:type="paragraph" w:styleId="Listaszerbekezds">
    <w:name w:val="List Paragraph"/>
    <w:basedOn w:val="Norml"/>
    <w:uiPriority w:val="99"/>
    <w:qFormat/>
    <w:rsid w:val="001D3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38131">
      <w:marLeft w:val="0"/>
      <w:marRight w:val="0"/>
      <w:marTop w:val="0"/>
      <w:marBottom w:val="0"/>
      <w:divBdr>
        <w:top w:val="none" w:sz="0" w:space="0" w:color="auto"/>
        <w:left w:val="none" w:sz="0" w:space="0" w:color="auto"/>
        <w:bottom w:val="none" w:sz="0" w:space="0" w:color="auto"/>
        <w:right w:val="none" w:sz="0" w:space="0" w:color="auto"/>
      </w:divBdr>
    </w:div>
    <w:div w:id="288438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aszne.erika\AppData\Local\Microsoft\Windows\Temporary%20Internet%20Files\Content.IE5\18PECXG1\alpolgarmester%20(Koczka%20Tib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alpolgarmester (Koczka Tibor)</Template>
  <TotalTime>567</TotalTime>
  <Pages>13</Pages>
  <Words>3151</Words>
  <Characters>21746</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Halászné dr. Józsa Erika</dc:creator>
  <cp:keywords/>
  <dc:description/>
  <cp:lastModifiedBy>Krizmanichné Magyari Klára</cp:lastModifiedBy>
  <cp:revision>45</cp:revision>
  <cp:lastPrinted>2015-03-17T07:03:00Z</cp:lastPrinted>
  <dcterms:created xsi:type="dcterms:W3CDTF">2016-03-21T10:54:00Z</dcterms:created>
  <dcterms:modified xsi:type="dcterms:W3CDTF">2016-04-12T05:46:00Z</dcterms:modified>
</cp:coreProperties>
</file>