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D" w:rsidRPr="004823A1" w:rsidRDefault="007C188D" w:rsidP="007C188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7C188D" w:rsidRPr="004823A1" w:rsidRDefault="007C188D" w:rsidP="007C188D">
      <w:pPr>
        <w:rPr>
          <w:rFonts w:cs="Arial"/>
        </w:rPr>
      </w:pPr>
    </w:p>
    <w:p w:rsidR="007C188D" w:rsidRDefault="007C188D" w:rsidP="007C188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101/2016.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C188D" w:rsidRPr="004823A1" w:rsidRDefault="007C188D" w:rsidP="007C188D">
      <w:pPr>
        <w:jc w:val="center"/>
        <w:rPr>
          <w:rFonts w:cs="Arial"/>
          <w:b/>
          <w:bCs/>
          <w:u w:val="single"/>
        </w:rPr>
      </w:pPr>
    </w:p>
    <w:p w:rsidR="007C188D" w:rsidRDefault="007C188D" w:rsidP="007C188D">
      <w:pPr>
        <w:jc w:val="both"/>
        <w:rPr>
          <w:rFonts w:cs="Arial"/>
        </w:rPr>
      </w:pPr>
      <w:r w:rsidRPr="00603C1E">
        <w:rPr>
          <w:rFonts w:cs="Arial"/>
        </w:rPr>
        <w:t xml:space="preserve">Szombathely Megyei Jogú Város Közgyűlésének Oktatási és Szociális Bizottsága </w:t>
      </w:r>
      <w:r>
        <w:rPr>
          <w:rFonts w:cs="Arial"/>
        </w:rPr>
        <w:t>a</w:t>
      </w:r>
      <w:r w:rsidRPr="00603C1E">
        <w:rPr>
          <w:rFonts w:cs="Arial"/>
        </w:rPr>
        <w:t>z előterjesztés</w:t>
      </w:r>
      <w:r>
        <w:rPr>
          <w:rFonts w:cs="Arial"/>
        </w:rPr>
        <w:t>ben foglaltakat megtárgyalta és SZMJV Önkormányzata által működtetett</w:t>
      </w:r>
      <w:r w:rsidRPr="00580ED5">
        <w:rPr>
          <w:rFonts w:cs="Arial"/>
        </w:rPr>
        <w:t>, illetve működtetési kötelezettséggel érintett</w:t>
      </w:r>
      <w:r>
        <w:rPr>
          <w:rFonts w:cs="Arial"/>
        </w:rPr>
        <w:t xml:space="preserve"> általános iskolákban és gimnáziumokban az informatikai eszközök beszerzését az előterjesztésben meghatározott módon támogatja.</w:t>
      </w:r>
    </w:p>
    <w:p w:rsidR="007C188D" w:rsidRDefault="007C188D" w:rsidP="007C188D">
      <w:pPr>
        <w:jc w:val="both"/>
        <w:rPr>
          <w:rFonts w:cs="Arial"/>
        </w:rPr>
      </w:pPr>
    </w:p>
    <w:p w:rsidR="007C188D" w:rsidRDefault="007C188D" w:rsidP="007C188D">
      <w:pPr>
        <w:jc w:val="both"/>
        <w:rPr>
          <w:rFonts w:cs="Arial"/>
        </w:rPr>
      </w:pPr>
      <w:r w:rsidRPr="00603C1E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603C1E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Rettegi Attila, a Bizottság elnöke </w:t>
      </w:r>
    </w:p>
    <w:p w:rsidR="007C188D" w:rsidRDefault="007C188D" w:rsidP="007C188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 előkészítéséért: </w:t>
      </w:r>
    </w:p>
    <w:p w:rsidR="007C188D" w:rsidRDefault="007C188D" w:rsidP="007C188D">
      <w:pPr>
        <w:ind w:left="1416"/>
        <w:jc w:val="both"/>
        <w:rPr>
          <w:rFonts w:cs="Arial"/>
        </w:rPr>
      </w:pPr>
      <w:r>
        <w:rPr>
          <w:rFonts w:cs="Arial"/>
        </w:rPr>
        <w:t xml:space="preserve">Keringer Zsolt, az Informatikai, Minőségügyi és Gondnoksági Kabinet osztályvezetője, </w:t>
      </w:r>
    </w:p>
    <w:p w:rsidR="007C188D" w:rsidRDefault="007C188D" w:rsidP="007C188D">
      <w:pPr>
        <w:ind w:left="708" w:firstLine="708"/>
        <w:jc w:val="both"/>
        <w:rPr>
          <w:rFonts w:cs="Arial"/>
        </w:rPr>
      </w:pPr>
      <w:r>
        <w:rPr>
          <w:rFonts w:cs="Arial"/>
        </w:rPr>
        <w:t>Dr. Bencsics Enikő, Egészségügyi és Közszolgálati Osztály vezetője,</w:t>
      </w:r>
    </w:p>
    <w:p w:rsidR="007C188D" w:rsidRDefault="007C188D" w:rsidP="007C188D">
      <w:pPr>
        <w:ind w:left="708" w:firstLine="708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:rsidR="007C188D" w:rsidRDefault="007C188D" w:rsidP="007C188D">
      <w:pPr>
        <w:ind w:left="708" w:firstLine="708"/>
        <w:jc w:val="both"/>
        <w:rPr>
          <w:rFonts w:cs="Arial"/>
        </w:rPr>
      </w:pPr>
      <w:r>
        <w:rPr>
          <w:rFonts w:cs="Arial"/>
        </w:rPr>
        <w:t>Imréné Erényi Katalin, a Szombathelyi Köznevelési GAMESZ igazgatója)</w:t>
      </w:r>
    </w:p>
    <w:p w:rsidR="007C188D" w:rsidRDefault="007C188D" w:rsidP="007C188D">
      <w:pPr>
        <w:jc w:val="both"/>
        <w:rPr>
          <w:rFonts w:cs="Arial"/>
          <w:b/>
          <w:u w:val="single"/>
        </w:rPr>
      </w:pPr>
    </w:p>
    <w:p w:rsidR="007C188D" w:rsidRDefault="007C188D" w:rsidP="007C188D">
      <w:pPr>
        <w:jc w:val="both"/>
        <w:rPr>
          <w:rFonts w:cs="Arial"/>
        </w:rPr>
      </w:pPr>
      <w:r w:rsidRPr="00603C1E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2016. augusztus 31.</w:t>
      </w:r>
    </w:p>
    <w:p w:rsidR="00292BAD" w:rsidRDefault="00292BAD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2032F3"/>
    <w:rsid w:val="00292BAD"/>
    <w:rsid w:val="002D0A39"/>
    <w:rsid w:val="003A598A"/>
    <w:rsid w:val="00420688"/>
    <w:rsid w:val="004B3247"/>
    <w:rsid w:val="004F4ED9"/>
    <w:rsid w:val="006637E0"/>
    <w:rsid w:val="00683547"/>
    <w:rsid w:val="007C188D"/>
    <w:rsid w:val="008052C6"/>
    <w:rsid w:val="008F6755"/>
    <w:rsid w:val="00954262"/>
    <w:rsid w:val="00A8697C"/>
    <w:rsid w:val="00C43C17"/>
    <w:rsid w:val="00D94C29"/>
    <w:rsid w:val="00E01466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2016-04-19T13:10:00Z</dcterms:created>
  <dcterms:modified xsi:type="dcterms:W3CDTF">2016-04-19T13:10:00Z</dcterms:modified>
</cp:coreProperties>
</file>