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pStyle w:val="Listaszerbekezds"/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B17EDB">
      <w:pPr>
        <w:pStyle w:val="Listaszerbekezds"/>
        <w:suppressAutoHyphens w:val="0"/>
        <w:jc w:val="center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MELLÉKLET</w:t>
      </w: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i/>
          <w:iCs/>
          <w:sz w:val="24"/>
          <w:szCs w:val="24"/>
        </w:rPr>
        <w:t>AZ EGYÜTTMŰKÖDÉS</w:t>
      </w:r>
    </w:p>
    <w:p w:rsidR="007F3B69" w:rsidRPr="0046220C" w:rsidRDefault="00B17EDB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i/>
          <w:iCs/>
          <w:sz w:val="24"/>
          <w:szCs w:val="24"/>
        </w:rPr>
        <w:t>ELVI ÉS GYAKORLATI ALAPJAI</w:t>
      </w:r>
    </w:p>
    <w:p w:rsidR="007F3B69" w:rsidRPr="0046220C" w:rsidRDefault="007F3B69">
      <w:pPr>
        <w:suppressAutoHyphens w:val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7F3B69" w:rsidRPr="0046220C" w:rsidRDefault="00B17EDB">
      <w:pPr>
        <w:suppressAutoHyphens w:val="0"/>
        <w:jc w:val="center"/>
        <w:rPr>
          <w:rFonts w:ascii="Arial" w:hAnsi="Arial" w:cs="Arial"/>
          <w:i/>
          <w:iCs/>
          <w:sz w:val="24"/>
          <w:szCs w:val="24"/>
        </w:rPr>
      </w:pPr>
      <w:r w:rsidRPr="0046220C">
        <w:rPr>
          <w:rFonts w:ascii="Arial" w:hAnsi="Arial" w:cs="Arial"/>
          <w:b/>
          <w:i/>
          <w:iCs/>
          <w:sz w:val="24"/>
          <w:szCs w:val="24"/>
        </w:rPr>
        <w:t>2016–2020</w:t>
      </w: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7F3B69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:rsidR="007F3B69" w:rsidRPr="0046220C" w:rsidRDefault="00B17EDB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ELTE GOTHARD ASZTROFIZIKAI OBSZERVATÓRIUM</w:t>
      </w:r>
    </w:p>
    <w:p w:rsidR="007F3B69" w:rsidRPr="0046220C" w:rsidRDefault="00B17EDB">
      <w:pPr>
        <w:suppressAutoHyphens w:val="0"/>
        <w:jc w:val="center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ÉS MULTIDISZPILINÁRIS KUTATÓKÖZPONT</w:t>
      </w:r>
    </w:p>
    <w:p w:rsidR="007F3B69" w:rsidRPr="0046220C" w:rsidRDefault="007F3B69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jc w:val="center"/>
        <w:rPr>
          <w:rFonts w:ascii="Arial" w:hAnsi="Arial" w:cs="Arial"/>
          <w:sz w:val="24"/>
          <w:szCs w:val="24"/>
        </w:rPr>
        <w:sectPr w:rsidR="007F3B69" w:rsidRPr="0046220C">
          <w:pgSz w:w="11906" w:h="16838"/>
          <w:pgMar w:top="1134" w:right="1134" w:bottom="1134" w:left="1134" w:header="0" w:footer="0" w:gutter="0"/>
          <w:cols w:space="708"/>
          <w:formProt w:val="0"/>
          <w:docGrid w:linePitch="240" w:charSpace="-2049"/>
        </w:sectPr>
      </w:pPr>
      <w:r w:rsidRPr="0046220C">
        <w:rPr>
          <w:rFonts w:ascii="Arial" w:hAnsi="Arial" w:cs="Arial"/>
          <w:sz w:val="24"/>
          <w:szCs w:val="24"/>
        </w:rPr>
        <w:t>SZOMBATHELY MEGYEI JOGÚ VÁROS ÖNKORMÁNYZATA</w:t>
      </w:r>
    </w:p>
    <w:p w:rsidR="007F3B69" w:rsidRPr="0046220C" w:rsidRDefault="00B17EDB">
      <w:pPr>
        <w:suppressAutoHyphens w:val="0"/>
        <w:spacing w:before="120"/>
        <w:jc w:val="center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lastRenderedPageBreak/>
        <w:t>Preambulum</w:t>
      </w:r>
    </w:p>
    <w:p w:rsidR="007F3B69" w:rsidRPr="0046220C" w:rsidRDefault="007F3B69">
      <w:p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A munkaalapú gazdaság és az élhető környezet alapja a tudás.</w:t>
      </w:r>
      <w:r w:rsidRPr="0046220C">
        <w:rPr>
          <w:rFonts w:ascii="Arial" w:hAnsi="Arial" w:cs="Arial"/>
          <w:sz w:val="24"/>
          <w:szCs w:val="24"/>
        </w:rPr>
        <w:t xml:space="preserve"> A tudományos tevékenységben gyökerezik az a közismereti alap, amelyen felépülnek a közösség jellegzetes értékei.</w:t>
      </w:r>
    </w:p>
    <w:p w:rsidR="007F3B69" w:rsidRPr="0046220C" w:rsidRDefault="00B17EDB">
      <w:p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Mitől lesz Szombathely egyedi és vonzó?</w:t>
      </w:r>
      <w:r w:rsidRPr="0046220C">
        <w:rPr>
          <w:rFonts w:ascii="Arial" w:hAnsi="Arial" w:cs="Arial"/>
          <w:sz w:val="24"/>
          <w:szCs w:val="24"/>
        </w:rPr>
        <w:t xml:space="preserve"> Mire lehet alapozni Szombathely ismeret- és tudásfejlesztését?</w:t>
      </w:r>
    </w:p>
    <w:p w:rsidR="007F3B69" w:rsidRPr="0046220C" w:rsidRDefault="00B17EDB">
      <w:p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Ígéretes jövőképet rajzolunk meg,</w:t>
      </w:r>
      <w:r w:rsidRPr="0046220C">
        <w:rPr>
          <w:rFonts w:ascii="Arial" w:hAnsi="Arial" w:cs="Arial"/>
          <w:sz w:val="24"/>
          <w:szCs w:val="24"/>
        </w:rPr>
        <w:t xml:space="preserve"> amikor a térség innovációs-kutatási, oktatási-képzési és felnőttképzési-közművelődési tevékenységét a hazai és nemzetközi trendeknek megfelelően, Szombathely geopolitikai adottságainak kihasználásával erős, megbízható tudományos alapokkal rendelkező innovációs- és tudásmenedzsment létrehozását vizionáljuk.</w:t>
      </w:r>
    </w:p>
    <w:p w:rsidR="007F3B69" w:rsidRPr="0046220C" w:rsidRDefault="00B17EDB">
      <w:p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6220C">
        <w:rPr>
          <w:rFonts w:ascii="Arial" w:hAnsi="Arial" w:cs="Arial"/>
          <w:b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b/>
          <w:sz w:val="24"/>
          <w:szCs w:val="24"/>
        </w:rPr>
        <w:t xml:space="preserve"> Obszervatórium</w:t>
      </w:r>
      <w:r w:rsidRPr="0046220C">
        <w:rPr>
          <w:rFonts w:ascii="Arial" w:hAnsi="Arial" w:cs="Arial"/>
          <w:sz w:val="24"/>
          <w:szCs w:val="24"/>
        </w:rPr>
        <w:t xml:space="preserve"> évszázadon át ható </w:t>
      </w:r>
      <w:r w:rsidRPr="0046220C">
        <w:rPr>
          <w:rFonts w:ascii="Arial" w:hAnsi="Arial" w:cs="Arial"/>
          <w:b/>
          <w:sz w:val="24"/>
          <w:szCs w:val="24"/>
        </w:rPr>
        <w:t>tudományos „</w:t>
      </w:r>
      <w:proofErr w:type="spellStart"/>
      <w:r w:rsidRPr="0046220C">
        <w:rPr>
          <w:rFonts w:ascii="Arial" w:hAnsi="Arial" w:cs="Arial"/>
          <w:b/>
          <w:sz w:val="24"/>
          <w:szCs w:val="24"/>
        </w:rPr>
        <w:t>brand</w:t>
      </w:r>
      <w:proofErr w:type="spellEnd"/>
      <w:r w:rsidRPr="0046220C">
        <w:rPr>
          <w:rFonts w:ascii="Arial" w:hAnsi="Arial" w:cs="Arial"/>
          <w:b/>
          <w:sz w:val="24"/>
          <w:szCs w:val="24"/>
        </w:rPr>
        <w:t>”</w:t>
      </w:r>
      <w:proofErr w:type="spellStart"/>
      <w:r w:rsidRPr="0046220C">
        <w:rPr>
          <w:rFonts w:ascii="Arial" w:hAnsi="Arial" w:cs="Arial"/>
          <w:b/>
          <w:sz w:val="24"/>
          <w:szCs w:val="24"/>
        </w:rPr>
        <w:t>-ként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képviselte a szombathelyi természettudományos képzés és közművelődés ügyét.</w:t>
      </w:r>
    </w:p>
    <w:p w:rsidR="007F3B69" w:rsidRPr="0046220C" w:rsidRDefault="00B17EDB">
      <w:p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Az </w:t>
      </w:r>
      <w:r w:rsidRPr="0046220C">
        <w:rPr>
          <w:rFonts w:ascii="Arial" w:hAnsi="Arial" w:cs="Arial"/>
          <w:b/>
          <w:i/>
          <w:sz w:val="24"/>
          <w:szCs w:val="24"/>
        </w:rPr>
        <w:t xml:space="preserve">ELTE 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b/>
          <w:i/>
          <w:sz w:val="24"/>
          <w:szCs w:val="24"/>
        </w:rPr>
        <w:t xml:space="preserve"> Asztrofizikai Obszervatórium és Multidiszciplináris Kutatóközpont</w:t>
      </w:r>
      <w:r w:rsidRPr="0046220C">
        <w:rPr>
          <w:rFonts w:ascii="Arial" w:hAnsi="Arial" w:cs="Arial"/>
          <w:sz w:val="24"/>
          <w:szCs w:val="24"/>
        </w:rPr>
        <w:t xml:space="preserve"> (ELTE GAO MKK) mint hazánk legnagyobb kutatóegyetemének intézménye </w:t>
      </w:r>
      <w:r w:rsidRPr="0046220C">
        <w:rPr>
          <w:rFonts w:ascii="Arial" w:hAnsi="Arial" w:cs="Arial"/>
          <w:b/>
          <w:sz w:val="24"/>
          <w:szCs w:val="24"/>
        </w:rPr>
        <w:t xml:space="preserve">a XXI. század tudományos színvonalának megfelelő erőforrásait bocsátja Szombathely tudásgazdaságának erősítésére. </w:t>
      </w:r>
      <w:r w:rsidRPr="0046220C">
        <w:rPr>
          <w:rFonts w:ascii="Arial" w:hAnsi="Arial" w:cs="Arial"/>
          <w:sz w:val="24"/>
          <w:szCs w:val="24"/>
        </w:rPr>
        <w:t>A természettudományos képzés és kutatás teljes területére kiterjedő, a gazdasági szereplők bekapcsolódására lehetőséget biztosító tudásközpontként áll a közösség rendelkezésére.</w:t>
      </w:r>
    </w:p>
    <w:p w:rsidR="007F3B69" w:rsidRPr="0046220C" w:rsidRDefault="007F3B69">
      <w:p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Az ELTE GAO MKK szerepe a szombathelyi tudományosságban és közművelődésben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 xml:space="preserve">Az 1881-ben alapított </w:t>
      </w:r>
      <w:r w:rsidRPr="0046220C">
        <w:rPr>
          <w:rFonts w:ascii="Arial" w:hAnsi="Arial" w:cs="Arial"/>
          <w:b/>
          <w:i/>
          <w:sz w:val="24"/>
          <w:szCs w:val="24"/>
        </w:rPr>
        <w:t xml:space="preserve">Herényi 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Astrophysikai</w:t>
      </w:r>
      <w:proofErr w:type="spellEnd"/>
      <w:r w:rsidRPr="004622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Observatorium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hazánk egyetlen olyan csillagászati intézménye, amely az alapítása helyén napjainkban is nemzetközi szintű tudományos munkát folytat. Az Obszervatórium ma nem kevesebbet vállal magára, mint azt, hogy </w:t>
      </w:r>
      <w:r w:rsidRPr="0046220C">
        <w:rPr>
          <w:rFonts w:ascii="Arial" w:hAnsi="Arial" w:cs="Arial"/>
          <w:b/>
          <w:sz w:val="24"/>
          <w:szCs w:val="24"/>
        </w:rPr>
        <w:t xml:space="preserve">egyetemi kutató- és közművelődési bázisként új tartalommal töltse meg a </w:t>
      </w:r>
      <w:proofErr w:type="spellStart"/>
      <w:r w:rsidRPr="0046220C">
        <w:rPr>
          <w:rFonts w:ascii="Arial" w:hAnsi="Arial" w:cs="Arial"/>
          <w:b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b/>
          <w:sz w:val="24"/>
          <w:szCs w:val="24"/>
        </w:rPr>
        <w:t xml:space="preserve"> nevével fémjelzett kereteket</w:t>
      </w:r>
      <w:r w:rsidRPr="0046220C">
        <w:rPr>
          <w:rFonts w:ascii="Arial" w:hAnsi="Arial" w:cs="Arial"/>
          <w:sz w:val="24"/>
          <w:szCs w:val="24"/>
        </w:rPr>
        <w:t>. Ezen gondolat jegyében végezzük immár negyed évszázada oktatási, kutatási és közművelődési feladatainkat.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Obszervatórium az európai tudományos élet jól jegyzett szereplője. </w:t>
      </w:r>
      <w:r w:rsidRPr="0046220C">
        <w:rPr>
          <w:rFonts w:ascii="Arial" w:hAnsi="Arial" w:cs="Arial"/>
          <w:b/>
          <w:sz w:val="24"/>
          <w:szCs w:val="24"/>
        </w:rPr>
        <w:t>Szombathelyről irányítunk több nagy európai és NASA űrprojektben dolgozó munkacsoportot</w:t>
      </w:r>
      <w:r w:rsidRPr="0046220C">
        <w:rPr>
          <w:rFonts w:ascii="Arial" w:hAnsi="Arial" w:cs="Arial"/>
          <w:sz w:val="24"/>
          <w:szCs w:val="24"/>
        </w:rPr>
        <w:t xml:space="preserve"> (munkacsoportok a Kepler, K2, CHEOPS, TESS, PLATO projektekben). A rendszeres nemzetközi konferenciák és </w:t>
      </w:r>
      <w:proofErr w:type="spellStart"/>
      <w:r w:rsidRPr="0046220C">
        <w:rPr>
          <w:rFonts w:ascii="Arial" w:hAnsi="Arial" w:cs="Arial"/>
          <w:sz w:val="24"/>
          <w:szCs w:val="24"/>
        </w:rPr>
        <w:t>workshopok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évente több alkalommal vonzzanak Szombathelyre nemzetközi léptékű szakembereket, kutatócsoportokat. A tárgyalt tudományos témákat (más naprendszerek körül keringő égitestek ”</w:t>
      </w:r>
      <w:proofErr w:type="spellStart"/>
      <w:r w:rsidRPr="0046220C">
        <w:rPr>
          <w:rFonts w:ascii="Arial" w:hAnsi="Arial" w:cs="Arial"/>
          <w:sz w:val="24"/>
          <w:szCs w:val="24"/>
        </w:rPr>
        <w:t>exobolygók</w:t>
      </w:r>
      <w:proofErr w:type="spellEnd"/>
      <w:r w:rsidRPr="0046220C">
        <w:rPr>
          <w:rFonts w:ascii="Arial" w:hAnsi="Arial" w:cs="Arial"/>
          <w:sz w:val="24"/>
          <w:szCs w:val="24"/>
        </w:rPr>
        <w:t>”, vagy a mi Naprendszerünk keletkezési körülményei – üstökösök, kisbolygók) közismeret szintre lebontva a helyi médiában és ismeretterjesztő előadásokon közvetítjük.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Tudományos tevékenységünk képezi az alapját</w:t>
      </w:r>
      <w:r w:rsidRPr="0046220C">
        <w:rPr>
          <w:rFonts w:ascii="Arial" w:hAnsi="Arial" w:cs="Arial"/>
          <w:sz w:val="24"/>
          <w:szCs w:val="24"/>
        </w:rPr>
        <w:t xml:space="preserve"> az </w:t>
      </w:r>
      <w:r w:rsidRPr="0046220C">
        <w:rPr>
          <w:rFonts w:ascii="Arial" w:hAnsi="Arial" w:cs="Arial"/>
          <w:b/>
          <w:i/>
          <w:sz w:val="24"/>
          <w:szCs w:val="24"/>
        </w:rPr>
        <w:t>Ég és Föld vonzásában, a természet titkai</w:t>
      </w:r>
      <w:r w:rsidRPr="0046220C">
        <w:rPr>
          <w:rFonts w:ascii="Arial" w:hAnsi="Arial" w:cs="Arial"/>
          <w:sz w:val="24"/>
          <w:szCs w:val="24"/>
        </w:rPr>
        <w:t xml:space="preserve"> című nagy sikerű projektünknek. Neves hazai szakemberek bevonásával több, mint 20 ezer emberhez juttattuk el az alapkutatásoknak és a természettudományos gondolkodásnak a mindennapi életre lebontható eredményeit. 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lastRenderedPageBreak/>
        <w:t>Kapcsolatot teremtettünk a gazdasági és műszaki élet reprezentánsaival</w:t>
      </w:r>
      <w:r w:rsidRPr="0046220C">
        <w:rPr>
          <w:rFonts w:ascii="Arial" w:hAnsi="Arial" w:cs="Arial"/>
          <w:sz w:val="24"/>
          <w:szCs w:val="24"/>
        </w:rPr>
        <w:t>. Különös figyelmet érdemel az űripari kötődésünknek szombathelyi műszaki-gazdasági hasznosíthatóságának feltárása.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Tudománypolitikai és közművelődési tevékenységünk</w:t>
      </w:r>
      <w:r w:rsidRPr="0046220C">
        <w:rPr>
          <w:rFonts w:ascii="Arial" w:hAnsi="Arial" w:cs="Arial"/>
          <w:sz w:val="24"/>
          <w:szCs w:val="24"/>
        </w:rPr>
        <w:t xml:space="preserve"> – különösen az elmúlt két év eredményeinek tükrében </w:t>
      </w:r>
      <w:bookmarkStart w:id="0" w:name="__DdeLink__691_1642744615"/>
      <w:r w:rsidRPr="0046220C">
        <w:rPr>
          <w:rFonts w:ascii="Arial" w:hAnsi="Arial" w:cs="Arial"/>
          <w:sz w:val="24"/>
          <w:szCs w:val="24"/>
        </w:rPr>
        <w:t>–</w:t>
      </w:r>
      <w:bookmarkEnd w:id="0"/>
      <w:r w:rsidRPr="0046220C">
        <w:rPr>
          <w:rFonts w:ascii="Arial" w:hAnsi="Arial" w:cs="Arial"/>
          <w:sz w:val="24"/>
          <w:szCs w:val="24"/>
        </w:rPr>
        <w:t xml:space="preserve"> minden tekintetben olyan értékeket hozott létre, amelyek </w:t>
      </w:r>
      <w:r w:rsidRPr="0046220C">
        <w:rPr>
          <w:rFonts w:ascii="Arial" w:hAnsi="Arial" w:cs="Arial"/>
          <w:b/>
          <w:sz w:val="24"/>
          <w:szCs w:val="24"/>
        </w:rPr>
        <w:t>mindenképpen méltóak a megőrzésre és a fejlesztésre.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Tudományos gyűjteményünk – </w:t>
      </w:r>
      <w:proofErr w:type="spellStart"/>
      <w:r w:rsidRPr="0046220C">
        <w:rPr>
          <w:rFonts w:ascii="Arial" w:hAnsi="Arial" w:cs="Arial"/>
          <w:b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b/>
          <w:sz w:val="24"/>
          <w:szCs w:val="24"/>
        </w:rPr>
        <w:t xml:space="preserve"> Jenő tudományos öröksége</w:t>
      </w:r>
      <w:r w:rsidRPr="0046220C">
        <w:rPr>
          <w:rFonts w:ascii="Arial" w:hAnsi="Arial" w:cs="Arial"/>
          <w:sz w:val="24"/>
          <w:szCs w:val="24"/>
        </w:rPr>
        <w:t xml:space="preserve"> – számos nemzetközi díjat nyert el, része a Magyar Értéktárnak, és pályázunk a Magyar Örökség státuszra is. A </w:t>
      </w: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Obszervatórium a városunkat ismertető útikönyvekben ma már </w:t>
      </w:r>
      <w:r w:rsidRPr="0046220C">
        <w:rPr>
          <w:rFonts w:ascii="Arial" w:hAnsi="Arial" w:cs="Arial"/>
          <w:b/>
          <w:sz w:val="24"/>
          <w:szCs w:val="24"/>
        </w:rPr>
        <w:t>Szombathely egyik kiemelkedő látványosságaként szerepel.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Az Obszervatórium aktív térség- és gazdaság fejlesztési katalizátor</w:t>
      </w:r>
      <w:r w:rsidRPr="0046220C">
        <w:rPr>
          <w:rFonts w:ascii="Arial" w:hAnsi="Arial" w:cs="Arial"/>
          <w:sz w:val="24"/>
          <w:szCs w:val="24"/>
        </w:rPr>
        <w:t xml:space="preserve">. Szerepel a 2015–2020 regionális H2020 programban, az S3 stratégiákban valamint további operatív programokban. </w:t>
      </w:r>
      <w:r w:rsidRPr="0046220C">
        <w:rPr>
          <w:rFonts w:ascii="Arial" w:hAnsi="Arial" w:cs="Arial"/>
          <w:b/>
          <w:sz w:val="24"/>
          <w:szCs w:val="24"/>
        </w:rPr>
        <w:t>Operatív együttműködést kezdeményeztünk – és végzünk – a régió műszaki-gazdasági szereplőivel.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Az </w:t>
      </w:r>
      <w:r w:rsidRPr="0046220C">
        <w:rPr>
          <w:rFonts w:ascii="Arial" w:hAnsi="Arial" w:cs="Arial"/>
          <w:b/>
          <w:sz w:val="24"/>
          <w:szCs w:val="24"/>
        </w:rPr>
        <w:t>intézményfejlesztési stratégiánk középpontjában</w:t>
      </w:r>
      <w:r w:rsidRPr="0046220C">
        <w:rPr>
          <w:rFonts w:ascii="Arial" w:hAnsi="Arial" w:cs="Arial"/>
          <w:sz w:val="24"/>
          <w:szCs w:val="24"/>
        </w:rPr>
        <w:t xml:space="preserve"> a korábbi eredményekre épülő, Szombathely Megyei Jogú Várossal közös célként meghatározott </w:t>
      </w:r>
      <w:r w:rsidRPr="0046220C">
        <w:rPr>
          <w:rFonts w:ascii="Arial" w:hAnsi="Arial" w:cs="Arial"/>
          <w:b/>
          <w:sz w:val="24"/>
          <w:szCs w:val="24"/>
        </w:rPr>
        <w:t>tudományos és közművelődési feladatok szerepelnek</w:t>
      </w:r>
      <w:r w:rsidRPr="0046220C">
        <w:rPr>
          <w:rFonts w:ascii="Arial" w:hAnsi="Arial" w:cs="Arial"/>
          <w:sz w:val="24"/>
          <w:szCs w:val="24"/>
        </w:rPr>
        <w:t xml:space="preserve">. A </w:t>
      </w: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Obszervatórium attraktivitása jelentősen erősödik, és az intézmény a város arculatának meghatározó elemeként stabilan integrálódik Szombathely kulturális életébe. A programok jelentős részének helyszínéül szolgáló </w:t>
      </w:r>
      <w:r w:rsidRPr="0046220C">
        <w:rPr>
          <w:rFonts w:ascii="Arial" w:hAnsi="Arial" w:cs="Arial"/>
          <w:b/>
          <w:sz w:val="24"/>
          <w:szCs w:val="24"/>
        </w:rPr>
        <w:t>Obszervatórium infrastruktúrája</w:t>
      </w:r>
      <w:r w:rsidRPr="0046220C">
        <w:rPr>
          <w:rFonts w:ascii="Arial" w:hAnsi="Arial" w:cs="Arial"/>
          <w:sz w:val="24"/>
          <w:szCs w:val="24"/>
        </w:rPr>
        <w:t xml:space="preserve">: a főépület, a távcsöves bemutatásokat és tudományos megfigyeléseket egyaránt szolgáló teleszkóp és a spektroszkópiai megfigyeléseket végző automata távcső Szombathely kertvárosi övezetében fekszik. Közművelődési tevékenységünknek </w:t>
      </w:r>
      <w:r w:rsidRPr="0046220C">
        <w:rPr>
          <w:rFonts w:ascii="Arial" w:hAnsi="Arial" w:cs="Arial"/>
          <w:b/>
          <w:sz w:val="24"/>
          <w:szCs w:val="24"/>
        </w:rPr>
        <w:t>természetes adottságaként használja fel, fogja egybe</w:t>
      </w:r>
      <w:r w:rsidRPr="0046220C">
        <w:rPr>
          <w:rFonts w:ascii="Arial" w:hAnsi="Arial" w:cs="Arial"/>
          <w:sz w:val="24"/>
          <w:szCs w:val="24"/>
        </w:rPr>
        <w:t xml:space="preserve"> a tervezett funkciókat és ad építészeti keretet, szimbolikus központot </w:t>
      </w:r>
      <w:r w:rsidRPr="0046220C">
        <w:rPr>
          <w:rFonts w:ascii="Arial" w:hAnsi="Arial" w:cs="Arial"/>
          <w:b/>
          <w:sz w:val="24"/>
          <w:szCs w:val="24"/>
        </w:rPr>
        <w:t>az egész városra kiterjedő projektnek.</w:t>
      </w:r>
    </w:p>
    <w:p w:rsidR="007F3B69" w:rsidRPr="0046220C" w:rsidRDefault="007F3B69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Attraktív egyetemi kutatóintézet Szombathelyen – 2016–2020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Az Obszervatórium multidiszciplináris tudományos bázis</w:t>
      </w:r>
      <w:r w:rsidRPr="0046220C">
        <w:rPr>
          <w:rFonts w:ascii="Arial" w:hAnsi="Arial" w:cs="Arial"/>
          <w:sz w:val="24"/>
          <w:szCs w:val="24"/>
        </w:rPr>
        <w:t xml:space="preserve">, a természettudományok széles skáláján végez alapkutatási feladatokat. Fejlesztési tervét az Eötvös Loránd Tudományegyetem </w:t>
      </w:r>
      <w:r w:rsidRPr="0046220C">
        <w:rPr>
          <w:rFonts w:ascii="Arial" w:hAnsi="Arial" w:cs="Arial"/>
          <w:b/>
          <w:i/>
          <w:sz w:val="24"/>
          <w:szCs w:val="24"/>
        </w:rPr>
        <w:t>kutatóegyetem</w:t>
      </w:r>
      <w:r w:rsidRPr="0046220C">
        <w:rPr>
          <w:rFonts w:ascii="Arial" w:hAnsi="Arial" w:cs="Arial"/>
          <w:sz w:val="24"/>
          <w:szCs w:val="24"/>
        </w:rPr>
        <w:t xml:space="preserve"> stratégiájával összhangban határoztuk meg, amelyhez </w:t>
      </w:r>
      <w:r w:rsidRPr="0046220C">
        <w:rPr>
          <w:rFonts w:ascii="Arial" w:hAnsi="Arial" w:cs="Arial"/>
          <w:b/>
          <w:sz w:val="24"/>
          <w:szCs w:val="24"/>
        </w:rPr>
        <w:t>az erőforrásokat egyetemünk és az intézet hazai és külhoni pályázati tevékenysége biztosítja</w:t>
      </w:r>
      <w:r w:rsidRPr="0046220C">
        <w:rPr>
          <w:rFonts w:ascii="Arial" w:hAnsi="Arial" w:cs="Arial"/>
          <w:sz w:val="24"/>
          <w:szCs w:val="24"/>
        </w:rPr>
        <w:t>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Az Obszervatórium szombathelyi jelenlétével </w:t>
      </w:r>
      <w:r w:rsidRPr="0046220C">
        <w:rPr>
          <w:rFonts w:ascii="Arial" w:hAnsi="Arial" w:cs="Arial"/>
          <w:b/>
          <w:sz w:val="24"/>
          <w:szCs w:val="24"/>
        </w:rPr>
        <w:t>kiegészítő erőforrásként szolgálja a város tudomány- és kultúrpolitikáját</w:t>
      </w:r>
      <w:r w:rsidRPr="0046220C">
        <w:rPr>
          <w:rFonts w:ascii="Arial" w:hAnsi="Arial" w:cs="Arial"/>
          <w:sz w:val="24"/>
          <w:szCs w:val="24"/>
        </w:rPr>
        <w:t xml:space="preserve">. Az intézmény MTA Doktora és PhD fokozattal rendelkező munkatársai tevőlegesen vesznek részt a város (minden szintű) természettudományos oktatási feladataiban. A modern tudományos, tudománykommunikációs modellek szerint </w:t>
      </w:r>
      <w:r w:rsidRPr="0046220C">
        <w:rPr>
          <w:rFonts w:ascii="Arial" w:hAnsi="Arial" w:cs="Arial"/>
          <w:b/>
          <w:sz w:val="24"/>
          <w:szCs w:val="24"/>
        </w:rPr>
        <w:t>azonnal és teljes valójukban a nyilvánosság elé tárjuk tudományos munkánk eredményeit</w:t>
      </w:r>
      <w:r w:rsidRPr="0046220C">
        <w:rPr>
          <w:rFonts w:ascii="Arial" w:hAnsi="Arial" w:cs="Arial"/>
          <w:sz w:val="24"/>
          <w:szCs w:val="24"/>
        </w:rPr>
        <w:t xml:space="preserve"> – minőségi tudományos ismeretterjesztési aktivitást fejtünk ki.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tudományos tevékenységek során olyan új elemek jelennek meg – </w:t>
      </w:r>
      <w:r w:rsidRPr="0046220C">
        <w:rPr>
          <w:rFonts w:ascii="Arial" w:hAnsi="Arial" w:cs="Arial"/>
          <w:b/>
          <w:sz w:val="24"/>
          <w:szCs w:val="24"/>
        </w:rPr>
        <w:t>űripari kapcsolódási pontok</w:t>
      </w:r>
      <w:r w:rsidRPr="0046220C">
        <w:rPr>
          <w:rFonts w:ascii="Arial" w:hAnsi="Arial" w:cs="Arial"/>
          <w:sz w:val="24"/>
          <w:szCs w:val="24"/>
        </w:rPr>
        <w:t xml:space="preserve"> –, amelyekkel </w:t>
      </w:r>
      <w:r w:rsidRPr="0046220C">
        <w:rPr>
          <w:rFonts w:ascii="Arial" w:hAnsi="Arial" w:cs="Arial"/>
          <w:b/>
          <w:sz w:val="24"/>
          <w:szCs w:val="24"/>
        </w:rPr>
        <w:t>a város gazdasági életével</w:t>
      </w:r>
      <w:r w:rsidRPr="0046220C">
        <w:rPr>
          <w:rFonts w:ascii="Arial" w:hAnsi="Arial" w:cs="Arial"/>
          <w:sz w:val="24"/>
          <w:szCs w:val="24"/>
        </w:rPr>
        <w:t xml:space="preserve"> kialakítandó szorosabb </w:t>
      </w:r>
      <w:r w:rsidRPr="0046220C">
        <w:rPr>
          <w:rFonts w:ascii="Arial" w:hAnsi="Arial" w:cs="Arial"/>
          <w:b/>
          <w:sz w:val="24"/>
          <w:szCs w:val="24"/>
        </w:rPr>
        <w:t>együttműködést célozzuk meg</w:t>
      </w:r>
      <w:r w:rsidRPr="0046220C">
        <w:rPr>
          <w:rFonts w:ascii="Arial" w:hAnsi="Arial" w:cs="Arial"/>
          <w:sz w:val="24"/>
          <w:szCs w:val="24"/>
        </w:rPr>
        <w:t>. Közösségi missziónk célcsoportja kettős: a civil közösség általában (minden korosztály) és ezen belül az innováció mellett elkötelezett gazdasági szereplők köre.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lastRenderedPageBreak/>
        <w:t xml:space="preserve">A szakszerű és jól végzett tudománykommunikáció (amely tematikájában a módszereket és a technológiákat is magában foglalja) </w:t>
      </w:r>
      <w:r w:rsidRPr="0046220C">
        <w:rPr>
          <w:rFonts w:ascii="Arial" w:hAnsi="Arial" w:cs="Arial"/>
          <w:b/>
          <w:sz w:val="24"/>
          <w:szCs w:val="24"/>
        </w:rPr>
        <w:t>az innovációs együttműködések forrásává is válik</w:t>
      </w:r>
      <w:r w:rsidRPr="0046220C">
        <w:rPr>
          <w:rFonts w:ascii="Arial" w:hAnsi="Arial" w:cs="Arial"/>
          <w:sz w:val="24"/>
          <w:szCs w:val="24"/>
        </w:rPr>
        <w:t xml:space="preserve">. </w:t>
      </w:r>
      <w:r w:rsidRPr="0046220C">
        <w:rPr>
          <w:rFonts w:ascii="Arial" w:hAnsi="Arial" w:cs="Arial"/>
          <w:b/>
          <w:sz w:val="24"/>
          <w:szCs w:val="24"/>
        </w:rPr>
        <w:t>Szándékunk</w:t>
      </w:r>
      <w:r w:rsidRPr="0046220C">
        <w:rPr>
          <w:rFonts w:ascii="Arial" w:hAnsi="Arial" w:cs="Arial"/>
          <w:sz w:val="24"/>
          <w:szCs w:val="24"/>
        </w:rPr>
        <w:t xml:space="preserve">, hogy a közösség és a gazdaság azonnali és teljes körű visszajelzést kapjon a tudományos eredményekről, és ebben a folyamatban </w:t>
      </w:r>
      <w:r w:rsidRPr="0046220C">
        <w:rPr>
          <w:rFonts w:ascii="Arial" w:hAnsi="Arial" w:cs="Arial"/>
          <w:b/>
          <w:sz w:val="24"/>
          <w:szCs w:val="24"/>
        </w:rPr>
        <w:t>proaktívan épüljön a tudomány napi alkalmazásainak köre, az egyetemes kultúra.</w:t>
      </w:r>
    </w:p>
    <w:p w:rsidR="007F3B69" w:rsidRPr="0046220C" w:rsidRDefault="00B17EDB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Ennek a rendező elvnek a jegyében a </w:t>
      </w: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Asztrofizikai Obszervatórium a következő tevékenységek megvalósítását vállalja 2016–2020 között.</w:t>
      </w:r>
    </w:p>
    <w:p w:rsidR="007F3B69" w:rsidRPr="0046220C" w:rsidRDefault="007F3B69">
      <w:pPr>
        <w:suppressAutoHyphens w:val="0"/>
        <w:spacing w:before="120"/>
        <w:ind w:left="708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Az együttműködés keretében vállalt ELTE GAO MKK tevékenységek</w:t>
      </w:r>
    </w:p>
    <w:p w:rsidR="007F3B69" w:rsidRPr="0046220C" w:rsidRDefault="007F3B69">
      <w:pPr>
        <w:pStyle w:val="Listaszerbekezds"/>
        <w:suppressAutoHyphens w:val="0"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2"/>
          <w:numId w:val="5"/>
        </w:numPr>
        <w:suppressAutoHyphens w:val="0"/>
        <w:spacing w:before="1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Rendszeres távcsöves bemutatások</w:t>
      </w:r>
    </w:p>
    <w:p w:rsidR="007F3B69" w:rsidRPr="0046220C" w:rsidRDefault="007F3B69">
      <w:pPr>
        <w:pStyle w:val="Listaszerbekezds"/>
        <w:suppressAutoHyphens w:val="0"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pStyle w:val="Listaszerbekezds"/>
        <w:suppressAutoHyphens w:val="0"/>
        <w:spacing w:before="12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A csillagászat legnagyobb érdeklődést kiváltó látványossága maga a csillagos égbolt. A távcsöves megfigyelések teszik „kézzelfoghatóvá” az elérhetetlennek tűnő égi objektumokat. Semmi nem helyettesítheti azt az élményt, amelyet a Hold krátereinek megpillantása okoz, vagy annak felismerése, hogy a holdi tájak hogyan változnak a megvilágítástól függően. Bemutatjuk az Apolló-program keretében meglátogatott vidékeket, fölkeressük a bolygókat, holdjaikat, a fényesebb üstökösöket, csillaghalmazokat, galaxisokat.</w:t>
      </w:r>
    </w:p>
    <w:p w:rsidR="007F3B69" w:rsidRPr="0046220C" w:rsidRDefault="007F3B69">
      <w:pPr>
        <w:pStyle w:val="Listaszerbekezds"/>
        <w:suppressAutoHyphens w:val="0"/>
        <w:spacing w:before="12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A program nem egyszerűen „csak csillagnézés”. A többórás látogatás során gondosan összeállított természettudományos ismeretekkel gazdagodnak a látogatók.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mai kor technológiai kihívásait és lehetőségeit alkalmazva lehetőséget adunk arra is, hogy a látogatók a csillagvizsgáló műszereivel vagy saját eszközökkel (pl. mobiltelefonnal) rögzítsék és ismerőseikkel is megoszthatóvá tegyék (akár online!) </w:t>
      </w:r>
      <w:proofErr w:type="gramStart"/>
      <w:r w:rsidRPr="0046220C">
        <w:rPr>
          <w:rFonts w:ascii="Arial" w:hAnsi="Arial" w:cs="Arial"/>
          <w:sz w:val="24"/>
          <w:szCs w:val="24"/>
        </w:rPr>
        <w:t>az</w:t>
      </w:r>
      <w:proofErr w:type="gramEnd"/>
      <w:r w:rsidRPr="0046220C">
        <w:rPr>
          <w:rFonts w:ascii="Arial" w:hAnsi="Arial" w:cs="Arial"/>
          <w:sz w:val="24"/>
          <w:szCs w:val="24"/>
        </w:rPr>
        <w:t xml:space="preserve"> élményt. </w:t>
      </w:r>
      <w:r w:rsidRPr="0046220C">
        <w:rPr>
          <w:rFonts w:ascii="Arial" w:hAnsi="Arial" w:cs="Arial"/>
          <w:b/>
          <w:bCs/>
          <w:sz w:val="24"/>
          <w:szCs w:val="24"/>
        </w:rPr>
        <w:t>Ez a szolgáltatás Magyarországon egyedülálló.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numPr>
          <w:ilvl w:val="2"/>
          <w:numId w:val="4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Iskolai csoportok rendszeres fogadása</w:t>
      </w:r>
    </w:p>
    <w:p w:rsidR="007F3B69" w:rsidRPr="0046220C" w:rsidRDefault="007F3B69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Klebelsberg Intézményfenntartó Központ Szombathelyi Tankerületével magas szintű együttműködést alakítunk ki. Lehetővé tesszük, hogy minden szombathelyi diák – intézményi keretek között is – meglátogathassa tanulmányai alatt a </w:t>
      </w: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Obszervatóriumot.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Bemutatjuk a </w:t>
      </w:r>
      <w:r w:rsidRPr="0046220C">
        <w:rPr>
          <w:rFonts w:ascii="Arial" w:hAnsi="Arial" w:cs="Arial"/>
          <w:b/>
          <w:i/>
          <w:sz w:val="24"/>
          <w:szCs w:val="24"/>
        </w:rPr>
        <w:t>„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b/>
          <w:i/>
          <w:sz w:val="24"/>
          <w:szCs w:val="24"/>
        </w:rPr>
        <w:t xml:space="preserve"> Jenő Tudománytörténeti Állandó Kiállítás”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-</w:t>
      </w:r>
      <w:r w:rsidRPr="0046220C">
        <w:rPr>
          <w:rFonts w:ascii="Arial" w:hAnsi="Arial" w:cs="Arial"/>
          <w:sz w:val="24"/>
          <w:szCs w:val="24"/>
        </w:rPr>
        <w:t>t</w:t>
      </w:r>
      <w:proofErr w:type="spellEnd"/>
      <w:r w:rsidRPr="0046220C">
        <w:rPr>
          <w:rFonts w:ascii="Arial" w:hAnsi="Arial" w:cs="Arial"/>
          <w:sz w:val="24"/>
          <w:szCs w:val="24"/>
        </w:rPr>
        <w:t>. Ismertetjük a régi és az új csillagászati műszereket, betekintést adunk a csillagászat művelésének természettudományos (fizika, kémia, földrajz, biológia) és informatikai vonatkozásaiba.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numPr>
          <w:ilvl w:val="2"/>
          <w:numId w:val="3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Rendhagyó fizikaórák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A szaktanárokkal egyeztetve igény szerint rendhagyó fizikaórát tartunk.</w:t>
      </w: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Nagyon kedvező visszhangja van az iskolákba kitelepült rendhagyó fizikaóráknak, amelynek keretében az aktuális fizika tanrendhez illeszkedő </w:t>
      </w:r>
      <w:r w:rsidRPr="0046220C">
        <w:rPr>
          <w:rFonts w:ascii="Arial" w:hAnsi="Arial" w:cs="Arial"/>
          <w:sz w:val="24"/>
          <w:szCs w:val="24"/>
        </w:rPr>
        <w:lastRenderedPageBreak/>
        <w:t>csillagászati téma bemutatása kap helyet. A korábbi években fölvettük a kapcsolatot a szombathelyi iskolákkal, és ezt a tevékenységet a jövőben rendszeres együttműködéssé fejlesztjük.</w:t>
      </w:r>
    </w:p>
    <w:p w:rsidR="007F3B69" w:rsidRPr="0046220C" w:rsidRDefault="007F3B69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numPr>
          <w:ilvl w:val="2"/>
          <w:numId w:val="6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Csillagászati szakkör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Munkatársaink hosszú évtizedes tapasztalatai alapján, a csillagászat a legfontosabb motiváló tudományág a természettudományos és műszaki tanulmányok „bemeneti oldalán”. Magas szintű ismereteket nyújtó csillagászati szakkörünk egyben a továbbtanulás szempontjából is nagy motiváló erejű. Célcsoportja az általános iskola felsőbb osztályainak tanulói.</w:t>
      </w:r>
    </w:p>
    <w:p w:rsidR="007F3B69" w:rsidRPr="0046220C" w:rsidRDefault="007F3B69">
      <w:pPr>
        <w:suppressAutoHyphens w:val="0"/>
        <w:ind w:left="1134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2"/>
          <w:numId w:val="7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Műszaki, természettudományos, matematikai és informatikai (MTMI) szakkör</w:t>
      </w:r>
    </w:p>
    <w:p w:rsidR="007F3B69" w:rsidRPr="0046220C" w:rsidRDefault="007F3B69">
      <w:pPr>
        <w:pStyle w:val="Listaszerbekezds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Átfogó műszaki, természettudományos, matematikai és informatikai (MTMI) ismereteket közlő képzés, amely a gimnazista korosztályt megcélozva erősíti a szombathelyi műszaki és természettudományos ismeretekben bővelkedő fiatalok körét. Szakkörünk gyakorlatorientált, kísérletezésre, konstrukcióra, méréstechnikára, képfeldolgozásra, folyamatszabályozási kérdésekre fókuszáló, kooperatív csoportmunkát előtérbe helyező tevékenységre hívja a tanulókat.</w:t>
      </w:r>
    </w:p>
    <w:p w:rsidR="007F3B69" w:rsidRPr="0046220C" w:rsidRDefault="007F3B69">
      <w:pPr>
        <w:suppressAutoHyphens w:val="0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2"/>
          <w:numId w:val="8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Felkészítés Nemzetközi Csillagászati Olimpiára</w:t>
      </w:r>
    </w:p>
    <w:p w:rsidR="007F3B69" w:rsidRPr="0046220C" w:rsidRDefault="007F3B69">
      <w:pPr>
        <w:pStyle w:val="Listaszerbekezds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Magyarország 2011 óta vesz részt a Nemzetközi Csillagászati Olimpiai mozgalomban. A magyar fiatalok rendszeresen kimagasló eredménnyel szerepelnek a versenyeken – volt már magyar dobogós csapat, különdíjas csapat stb. A tanulók sikere a tehetségükön kívül a felkészítő munkán is múlik. Az ország csillagász szakköreiből kiválasztott legtehetségesebb fiatalokat nyári tábor keretében készítjük föl az olimpia által felkínált kihívásra és a sikeres szereplésre. A 2019-es olimpiát Magyarország rendezi majd, ebben a </w:t>
      </w: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Obszervatórium helyszínként és fő szervezőként fog megjelenni.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numPr>
          <w:ilvl w:val="2"/>
          <w:numId w:val="9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Kredittel elismert tanár továbbképzés</w:t>
      </w:r>
    </w:p>
    <w:p w:rsidR="007F3B69" w:rsidRPr="0046220C" w:rsidRDefault="007F3B69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tanárok számára is kötelezővé vált a kredit rendszerű továbbképzés. A csillagászat a közoktatás több </w:t>
      </w:r>
      <w:proofErr w:type="gramStart"/>
      <w:r w:rsidRPr="0046220C">
        <w:rPr>
          <w:rFonts w:ascii="Arial" w:hAnsi="Arial" w:cs="Arial"/>
          <w:sz w:val="24"/>
          <w:szCs w:val="24"/>
        </w:rPr>
        <w:t>területén</w:t>
      </w:r>
      <w:proofErr w:type="gramEnd"/>
      <w:r w:rsidRPr="0046220C">
        <w:rPr>
          <w:rFonts w:ascii="Arial" w:hAnsi="Arial" w:cs="Arial"/>
          <w:sz w:val="24"/>
          <w:szCs w:val="24"/>
        </w:rPr>
        <w:t xml:space="preserve"> explicit módon megjelenő diszciplína (fizika, földrajz), és jellege alapján alkalmas földrajz, biológia, műszaki és informatikai továbbképzések anyagául is. Az egyre interdiszciplinárisabbá váló természettudományos oktatási modellben a csillagászat nagy integráló erejű, átfogó tudomány, amely jelentős mértékben motiválja a fiatalokat. A tanár továbbképzés keretében végzett csillagászati projektmunkákkal a teljes természettudományos képzést megszólítjuk, és a korszerű, interdiszciplináris szemléletet erősítjük.</w:t>
      </w:r>
    </w:p>
    <w:p w:rsidR="007F3B69" w:rsidRPr="0046220C" w:rsidRDefault="007F3B69">
      <w:pPr>
        <w:pStyle w:val="Listaszerbekezds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2"/>
          <w:numId w:val="10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 xml:space="preserve">Gazdasági kapcsolatok létesítése, </w:t>
      </w:r>
      <w:proofErr w:type="spellStart"/>
      <w:r w:rsidRPr="0046220C">
        <w:rPr>
          <w:rFonts w:ascii="Arial" w:hAnsi="Arial" w:cs="Arial"/>
          <w:b/>
          <w:bCs/>
          <w:sz w:val="24"/>
          <w:szCs w:val="24"/>
        </w:rPr>
        <w:t>innovációkutatás</w:t>
      </w:r>
      <w:proofErr w:type="spellEnd"/>
    </w:p>
    <w:p w:rsidR="007F3B69" w:rsidRPr="0046220C" w:rsidRDefault="007F3B69">
      <w:pPr>
        <w:pStyle w:val="Listaszerbekezds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pStyle w:val="Listaszerbekezds"/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Kapcsolatokat kezdeményezünk a szombathelyi gazdasági szereplőkkel. Ez a tevékenység mindkét fél számára kiemelkedő fontosságú. Úgy az Obszervatórium, mind a gazdasági partnerek pályázati horizontja lényegesen kibővül, ha projektjeikben jelentős, innovációs együttműködésen alapuló komponens jelenik meg.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Fontos az együttműködéssel megvalósítható, és gazdaságilag kiemelkedő jelentőségű innovációs lehetőségek azonosítása. Ezen a téren már most látszik az obszervatórium űripari kapcsolatainak (</w:t>
      </w:r>
      <w:r w:rsidRPr="0046220C">
        <w:rPr>
          <w:rFonts w:ascii="Arial" w:hAnsi="Arial" w:cs="Arial"/>
          <w:b/>
          <w:sz w:val="24"/>
          <w:szCs w:val="24"/>
        </w:rPr>
        <w:t>több nagy európai és NASA űrprojektben végzett tudományos tevékenység</w:t>
      </w:r>
      <w:r w:rsidRPr="0046220C">
        <w:rPr>
          <w:rFonts w:ascii="Arial" w:hAnsi="Arial" w:cs="Arial"/>
          <w:sz w:val="24"/>
          <w:szCs w:val="24"/>
        </w:rPr>
        <w:t>)</w:t>
      </w:r>
      <w:r w:rsidRPr="0046220C">
        <w:rPr>
          <w:rFonts w:ascii="Arial" w:hAnsi="Arial" w:cs="Arial"/>
          <w:b/>
          <w:sz w:val="24"/>
          <w:szCs w:val="24"/>
        </w:rPr>
        <w:t xml:space="preserve"> </w:t>
      </w:r>
      <w:r w:rsidRPr="0046220C">
        <w:rPr>
          <w:rFonts w:ascii="Arial" w:hAnsi="Arial" w:cs="Arial"/>
          <w:sz w:val="24"/>
          <w:szCs w:val="24"/>
        </w:rPr>
        <w:t>szombathelyi műszaki-technikai kiaknázásának lehetősége.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Az ELTE erőforrásaival a modern tudományos </w:t>
      </w:r>
      <w:proofErr w:type="spellStart"/>
      <w:r w:rsidRPr="0046220C">
        <w:rPr>
          <w:rFonts w:ascii="Arial" w:hAnsi="Arial" w:cs="Arial"/>
          <w:sz w:val="24"/>
          <w:szCs w:val="24"/>
        </w:rPr>
        <w:t>innovációkutatás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módszereinek alkalmazásával a geopolitikailag igen jelentős térség egészére kiterjedő, további kapcsolódási pontokat keresünk.</w:t>
      </w:r>
    </w:p>
    <w:p w:rsidR="007F3B69" w:rsidRPr="0046220C" w:rsidRDefault="007F3B69">
      <w:pPr>
        <w:pStyle w:val="Listaszerbekezds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2"/>
          <w:numId w:val="11"/>
        </w:numPr>
        <w:suppressAutoHyphens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6220C">
        <w:rPr>
          <w:rFonts w:ascii="Arial" w:hAnsi="Arial" w:cs="Arial"/>
          <w:b/>
          <w:bCs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b/>
          <w:bCs/>
          <w:sz w:val="24"/>
          <w:szCs w:val="24"/>
        </w:rPr>
        <w:t xml:space="preserve"> Jenő Tudománytörténeti Állandó Kiállítás továbbfejlesztése</w:t>
      </w:r>
    </w:p>
    <w:p w:rsidR="007F3B69" w:rsidRPr="0046220C" w:rsidRDefault="007F3B69">
      <w:pPr>
        <w:pStyle w:val="Listaszerbekezds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Jenő tudományos öröksége Közép-Európában egyedülálló tudománytörténeti gyűjtemény. A kiállítás anyagát a modern követelményeknek megfelelően, élményszerűen, interaktív elemekkel kiegészítve mutatjuk be. A látogatók a XIX. század műszereinek segítségével ismerhetik meg a távcsövek és kamerák működését.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Installáljuk </w:t>
      </w: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Jenő legszebb felvételeinek </w:t>
      </w:r>
      <w:proofErr w:type="spellStart"/>
      <w:r w:rsidRPr="0046220C">
        <w:rPr>
          <w:rFonts w:ascii="Arial" w:hAnsi="Arial" w:cs="Arial"/>
          <w:sz w:val="24"/>
          <w:szCs w:val="24"/>
        </w:rPr>
        <w:t>nagyposzter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formátumú – vándorkiállításra is alkalmas – bemutatóját.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Naprendszer </w:t>
      </w:r>
      <w:proofErr w:type="spellStart"/>
      <w:r w:rsidRPr="0046220C">
        <w:rPr>
          <w:rFonts w:ascii="Arial" w:hAnsi="Arial" w:cs="Arial"/>
          <w:sz w:val="24"/>
          <w:szCs w:val="24"/>
        </w:rPr>
        <w:t>égitestjeinek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anyagát bemutató meteorgyűjteménnyel tesszük „kézzelfoghatóvá” a környező Univerzumot (Merkúr, Hold, Mars, </w:t>
      </w:r>
      <w:proofErr w:type="spellStart"/>
      <w:r w:rsidRPr="0046220C">
        <w:rPr>
          <w:rFonts w:ascii="Arial" w:hAnsi="Arial" w:cs="Arial"/>
          <w:sz w:val="24"/>
          <w:szCs w:val="24"/>
        </w:rPr>
        <w:t>Vesta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, üstökös meteoritok). </w:t>
      </w:r>
    </w:p>
    <w:p w:rsidR="007F3B69" w:rsidRPr="0046220C" w:rsidRDefault="007F3B69">
      <w:pPr>
        <w:suppressAutoHyphens w:val="0"/>
        <w:ind w:left="42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2"/>
          <w:numId w:val="1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Tudománykommunikáció</w:t>
      </w:r>
    </w:p>
    <w:p w:rsidR="007F3B69" w:rsidRPr="0046220C" w:rsidRDefault="007F3B69">
      <w:pPr>
        <w:pStyle w:val="Listaszerbekezds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>Tudományos hitvallásunk, hogy kutató munkánk igazi értékmérője az eredményeink szemléletformáló hatása. A tudománykommunikáció legkorszerűbb eszközeivel és módszereivel tárjuk fel a széles nagy közönség előtt a természet titkait.</w:t>
      </w:r>
    </w:p>
    <w:p w:rsidR="007F3B69" w:rsidRPr="0046220C" w:rsidRDefault="007F3B69">
      <w:pPr>
        <w:suppressAutoHyphens w:val="0"/>
        <w:ind w:left="1134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6220C">
        <w:rPr>
          <w:rFonts w:ascii="Arial" w:hAnsi="Arial" w:cs="Arial"/>
          <w:sz w:val="24"/>
          <w:szCs w:val="24"/>
        </w:rPr>
        <w:t>Gothard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Obszervatórium Szombathely Egyetemi Város egyetlen természettudományos alapkutatással foglalkozó felsőoktatási műhelye. Önként vállalt kötelességünk, hogy </w:t>
      </w:r>
      <w:proofErr w:type="gramStart"/>
      <w:r w:rsidRPr="0046220C">
        <w:rPr>
          <w:rFonts w:ascii="Arial" w:hAnsi="Arial" w:cs="Arial"/>
          <w:sz w:val="24"/>
          <w:szCs w:val="24"/>
        </w:rPr>
        <w:t>bemutassuk</w:t>
      </w:r>
      <w:proofErr w:type="gramEnd"/>
      <w:r w:rsidRPr="0046220C">
        <w:rPr>
          <w:rFonts w:ascii="Arial" w:hAnsi="Arial" w:cs="Arial"/>
          <w:sz w:val="24"/>
          <w:szCs w:val="24"/>
        </w:rPr>
        <w:t xml:space="preserve"> miként jutunk el a tudományos felfedezésekhez, hogy milyen út vezet az alapkutatások eredményeitől azok mindennapi alkalmazásáig. A 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From</w:t>
      </w:r>
      <w:proofErr w:type="spellEnd"/>
      <w:r w:rsidRPr="004622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science</w:t>
      </w:r>
      <w:proofErr w:type="spellEnd"/>
      <w:r w:rsidRPr="004622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to</w:t>
      </w:r>
      <w:proofErr w:type="spellEnd"/>
      <w:r w:rsidRPr="004622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46220C">
        <w:rPr>
          <w:rFonts w:ascii="Arial" w:hAnsi="Arial" w:cs="Arial"/>
          <w:b/>
          <w:i/>
          <w:sz w:val="24"/>
          <w:szCs w:val="24"/>
        </w:rPr>
        <w:t>solution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filozófiájának hirdetésével tesszük mindenki számára érthetővé az alapkutatások időben meg nem határozható, de mindenképpen gyakorlati hasznosulásának örök törvényét.</w:t>
      </w:r>
    </w:p>
    <w:p w:rsidR="007F3B69" w:rsidRPr="0046220C" w:rsidRDefault="007F3B69">
      <w:pPr>
        <w:suppressAutoHyphens w:val="0"/>
        <w:ind w:left="1134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suppressAutoHyphens w:val="0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46220C">
        <w:rPr>
          <w:rFonts w:ascii="Arial" w:hAnsi="Arial" w:cs="Arial"/>
          <w:b/>
          <w:sz w:val="24"/>
          <w:szCs w:val="24"/>
        </w:rPr>
        <w:t>A nagyközönség, a gazdasági és a tudományos szereplők háromoldalú kommunikációja az alapja a hatékony tudástranszfernek, amely Szombathely vonzerejét erősíti, és értékeit karakteres elemekkel gazdagítja.</w:t>
      </w:r>
    </w:p>
    <w:p w:rsidR="007F3B69" w:rsidRPr="0046220C" w:rsidRDefault="007F3B69">
      <w:p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 w:rsidRPr="0046220C">
        <w:rPr>
          <w:rFonts w:ascii="Arial" w:hAnsi="Arial" w:cs="Arial"/>
          <w:b/>
          <w:bCs/>
          <w:sz w:val="24"/>
          <w:szCs w:val="24"/>
        </w:rPr>
        <w:t>Humán és infrastrukturális erőforrások</w:t>
      </w:r>
    </w:p>
    <w:p w:rsidR="007F3B69" w:rsidRPr="0046220C" w:rsidRDefault="007F3B69">
      <w:pPr>
        <w:pStyle w:val="Listaszerbekezds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F3B69" w:rsidRPr="0046220C" w:rsidRDefault="00B17EDB">
      <w:pPr>
        <w:suppressAutoHyphens w:val="0"/>
        <w:ind w:left="72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Cs/>
          <w:sz w:val="24"/>
          <w:szCs w:val="24"/>
        </w:rPr>
        <w:t>A 3. pontban részletezett feladatokhoz kapcsolódó infrastruktúrát és a humán erőforrások törzs állományát az ELTE GAO MKK biztosítja. A tervezett magas szintű tudástranszfer megvalósításához igénybe vesszük az ELTE teljes természettudományos vertikumát.</w:t>
      </w:r>
    </w:p>
    <w:p w:rsidR="007F3B69" w:rsidRPr="0046220C" w:rsidRDefault="00B17EDB">
      <w:pPr>
        <w:suppressAutoHyphens w:val="0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46220C">
        <w:rPr>
          <w:rFonts w:ascii="Arial" w:hAnsi="Arial" w:cs="Arial"/>
          <w:bCs/>
          <w:sz w:val="24"/>
          <w:szCs w:val="24"/>
        </w:rPr>
        <w:t>Az egyes célfeladatok megoldásánál támaszkodunk a Magyar Tudományos Akadémia Csillagászati és Földtudományi Intézetének szakembereire is.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bCs/>
          <w:sz w:val="24"/>
          <w:szCs w:val="24"/>
        </w:rPr>
      </w:pPr>
    </w:p>
    <w:p w:rsidR="007F3B69" w:rsidRPr="0046220C" w:rsidRDefault="00B17EDB">
      <w:pPr>
        <w:suppressAutoHyphens w:val="0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bCs/>
          <w:sz w:val="24"/>
          <w:szCs w:val="24"/>
        </w:rPr>
        <w:tab/>
        <w:t>Az előzőek kiegészítéseként az alábbi bővítéseket tervezzük:</w:t>
      </w:r>
    </w:p>
    <w:p w:rsidR="007F3B69" w:rsidRPr="0046220C" w:rsidRDefault="007F3B69">
      <w:pPr>
        <w:suppressAutoHyphens w:val="0"/>
        <w:ind w:left="1416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B17EDB">
      <w:pPr>
        <w:pStyle w:val="Listaszerbekezds"/>
        <w:numPr>
          <w:ilvl w:val="0"/>
          <w:numId w:val="2"/>
        </w:numPr>
        <w:suppressAutoHyphens w:val="0"/>
        <w:ind w:left="213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Az ELTE AO MKK személyi állományát </w:t>
      </w:r>
      <w:r w:rsidRPr="0046220C">
        <w:rPr>
          <w:rFonts w:ascii="Arial" w:hAnsi="Arial" w:cs="Arial"/>
          <w:b/>
          <w:bCs/>
          <w:sz w:val="24"/>
          <w:szCs w:val="24"/>
        </w:rPr>
        <w:t>két interdiszciplináris, természettudományos kutatóval</w:t>
      </w:r>
      <w:r w:rsidRPr="0046220C">
        <w:rPr>
          <w:rFonts w:ascii="Arial" w:hAnsi="Arial" w:cs="Arial"/>
          <w:sz w:val="24"/>
          <w:szCs w:val="24"/>
        </w:rPr>
        <w:t xml:space="preserve"> bővítjük, akik az attraktív intézmény tevékenységeinek megvalósításában vesznek részt. </w:t>
      </w:r>
    </w:p>
    <w:p w:rsidR="007F3B69" w:rsidRPr="0046220C" w:rsidRDefault="00B17EDB">
      <w:pPr>
        <w:pStyle w:val="Listaszerbekezds"/>
        <w:numPr>
          <w:ilvl w:val="0"/>
          <w:numId w:val="2"/>
        </w:numPr>
        <w:suppressAutoHyphens w:val="0"/>
        <w:ind w:left="213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Beüzemeljük az </w:t>
      </w:r>
      <w:r w:rsidRPr="0046220C">
        <w:rPr>
          <w:rFonts w:ascii="Arial" w:hAnsi="Arial" w:cs="Arial"/>
          <w:b/>
          <w:bCs/>
          <w:sz w:val="24"/>
          <w:szCs w:val="24"/>
        </w:rPr>
        <w:t>új bolygótávcsövet</w:t>
      </w:r>
      <w:r w:rsidRPr="0046220C">
        <w:rPr>
          <w:rFonts w:ascii="Arial" w:hAnsi="Arial" w:cs="Arial"/>
          <w:sz w:val="24"/>
          <w:szCs w:val="24"/>
        </w:rPr>
        <w:t>, amellyel a Hold és a bolygók sokkal részletgazdagabban és kontrasztosabban, élménydúsabban jelennek meg.</w:t>
      </w:r>
    </w:p>
    <w:p w:rsidR="007F3B69" w:rsidRPr="0046220C" w:rsidRDefault="00B17EDB">
      <w:pPr>
        <w:pStyle w:val="Listaszerbekezds"/>
        <w:numPr>
          <w:ilvl w:val="0"/>
          <w:numId w:val="2"/>
        </w:numPr>
        <w:suppressAutoHyphens w:val="0"/>
        <w:ind w:left="213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H alfa </w:t>
      </w:r>
      <w:r w:rsidRPr="0046220C">
        <w:rPr>
          <w:rFonts w:ascii="Arial" w:hAnsi="Arial" w:cs="Arial"/>
          <w:b/>
          <w:bCs/>
          <w:sz w:val="24"/>
          <w:szCs w:val="24"/>
        </w:rPr>
        <w:t>naptávcső</w:t>
      </w:r>
      <w:r w:rsidRPr="0046220C">
        <w:rPr>
          <w:rFonts w:ascii="Arial" w:hAnsi="Arial" w:cs="Arial"/>
          <w:sz w:val="24"/>
          <w:szCs w:val="24"/>
        </w:rPr>
        <w:t xml:space="preserve"> beszerzésével a Nap </w:t>
      </w:r>
      <w:proofErr w:type="spellStart"/>
      <w:r w:rsidRPr="0046220C">
        <w:rPr>
          <w:rFonts w:ascii="Arial" w:hAnsi="Arial" w:cs="Arial"/>
          <w:sz w:val="24"/>
          <w:szCs w:val="24"/>
        </w:rPr>
        <w:t>kromoszféráját</w:t>
      </w:r>
      <w:proofErr w:type="spellEnd"/>
      <w:r w:rsidRPr="0046220C">
        <w:rPr>
          <w:rFonts w:ascii="Arial" w:hAnsi="Arial" w:cs="Arial"/>
          <w:sz w:val="24"/>
          <w:szCs w:val="24"/>
        </w:rPr>
        <w:t xml:space="preserve"> és protuberanciáit lehet majd megfigyelni.</w:t>
      </w:r>
    </w:p>
    <w:p w:rsidR="007F3B69" w:rsidRPr="0046220C" w:rsidRDefault="00B17EDB">
      <w:pPr>
        <w:pStyle w:val="Listaszerbekezds"/>
        <w:numPr>
          <w:ilvl w:val="0"/>
          <w:numId w:val="2"/>
        </w:numPr>
        <w:suppressAutoHyphens w:val="0"/>
        <w:ind w:left="2136"/>
        <w:jc w:val="both"/>
        <w:rPr>
          <w:rFonts w:ascii="Arial" w:hAnsi="Arial" w:cs="Arial"/>
          <w:sz w:val="24"/>
          <w:szCs w:val="24"/>
        </w:rPr>
      </w:pPr>
      <w:r w:rsidRPr="0046220C">
        <w:rPr>
          <w:rFonts w:ascii="Arial" w:hAnsi="Arial" w:cs="Arial"/>
          <w:sz w:val="24"/>
          <w:szCs w:val="24"/>
        </w:rPr>
        <w:t xml:space="preserve">A megfigyelések rögzítéséhez és a képek továbbításához (online üzemmódban is) megfigyelő műszereinket ellátjuk a legelterjedtebb </w:t>
      </w:r>
      <w:r w:rsidRPr="0046220C">
        <w:rPr>
          <w:rFonts w:ascii="Arial" w:hAnsi="Arial" w:cs="Arial"/>
          <w:b/>
          <w:bCs/>
          <w:sz w:val="24"/>
          <w:szCs w:val="24"/>
        </w:rPr>
        <w:t>mobiltelefonok csatlakoztatására</w:t>
      </w:r>
      <w:r w:rsidRPr="0046220C">
        <w:rPr>
          <w:rFonts w:ascii="Arial" w:hAnsi="Arial" w:cs="Arial"/>
          <w:sz w:val="24"/>
          <w:szCs w:val="24"/>
        </w:rPr>
        <w:t xml:space="preserve"> alkalmas interfészekkel.</w:t>
      </w:r>
    </w:p>
    <w:p w:rsidR="007F3B69" w:rsidRPr="0046220C" w:rsidRDefault="007F3B69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7F3B69" w:rsidRPr="0046220C" w:rsidRDefault="007F3B69">
      <w:pPr>
        <w:suppressAutoHyphens w:val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F3B69" w:rsidRPr="0046220C">
      <w:footerReference w:type="default" r:id="rId7"/>
      <w:pgSz w:w="11906" w:h="16838"/>
      <w:pgMar w:top="1417" w:right="1417" w:bottom="1417" w:left="1417" w:header="0" w:footer="0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A9" w:rsidRDefault="00B17EDB">
      <w:r>
        <w:separator/>
      </w:r>
    </w:p>
  </w:endnote>
  <w:endnote w:type="continuationSeparator" w:id="0">
    <w:p w:rsidR="00B72DA9" w:rsidRDefault="00B1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roman"/>
    <w:pitch w:val="default"/>
  </w:font>
  <w:font w:name="AR PL SungtiL GB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FreeSans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230651"/>
      <w:docPartObj>
        <w:docPartGallery w:val="Page Numbers (Bottom of Page)"/>
        <w:docPartUnique/>
      </w:docPartObj>
    </w:sdtPr>
    <w:sdtEndPr/>
    <w:sdtContent>
      <w:p w:rsidR="007F3B69" w:rsidRDefault="00B17EDB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6220C">
          <w:rPr>
            <w:noProof/>
          </w:rPr>
          <w:t>5</w:t>
        </w:r>
        <w:r>
          <w:fldChar w:fldCharType="end"/>
        </w:r>
      </w:p>
    </w:sdtContent>
  </w:sdt>
  <w:p w:rsidR="007F3B69" w:rsidRDefault="007F3B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A9" w:rsidRDefault="00B17EDB">
      <w:r>
        <w:separator/>
      </w:r>
    </w:p>
  </w:footnote>
  <w:footnote w:type="continuationSeparator" w:id="0">
    <w:p w:rsidR="00B72DA9" w:rsidRDefault="00B1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72E7"/>
    <w:multiLevelType w:val="multilevel"/>
    <w:tmpl w:val="AD0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731064"/>
    <w:multiLevelType w:val="multilevel"/>
    <w:tmpl w:val="1332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1A3B7D"/>
    <w:multiLevelType w:val="multilevel"/>
    <w:tmpl w:val="DE1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B729AC"/>
    <w:multiLevelType w:val="multilevel"/>
    <w:tmpl w:val="DDE6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D131DC6"/>
    <w:multiLevelType w:val="multilevel"/>
    <w:tmpl w:val="D2A6BF00"/>
    <w:lvl w:ilvl="0">
      <w:start w:val="1"/>
      <w:numFmt w:val="upp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F6144"/>
    <w:multiLevelType w:val="multilevel"/>
    <w:tmpl w:val="71C4F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16D7A"/>
    <w:multiLevelType w:val="multilevel"/>
    <w:tmpl w:val="77D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CB01673"/>
    <w:multiLevelType w:val="multilevel"/>
    <w:tmpl w:val="E0D0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2995157"/>
    <w:multiLevelType w:val="multilevel"/>
    <w:tmpl w:val="7AF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6016F9D"/>
    <w:multiLevelType w:val="multilevel"/>
    <w:tmpl w:val="699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64A025A"/>
    <w:multiLevelType w:val="multilevel"/>
    <w:tmpl w:val="B4C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10D5680"/>
    <w:multiLevelType w:val="multilevel"/>
    <w:tmpl w:val="5508A5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6D47235"/>
    <w:multiLevelType w:val="multilevel"/>
    <w:tmpl w:val="5B6E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69"/>
    <w:rsid w:val="002A6585"/>
    <w:rsid w:val="0046220C"/>
    <w:rsid w:val="007F3B69"/>
    <w:rsid w:val="00B17EDB"/>
    <w:rsid w:val="00B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3820E-6FF3-480D-82EE-3815889B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C57"/>
    <w:pPr>
      <w:suppressAutoHyphens/>
      <w:jc w:val="left"/>
    </w:pPr>
    <w:rPr>
      <w:color w:val="00000A"/>
      <w:sz w:val="22"/>
    </w:rPr>
  </w:style>
  <w:style w:type="paragraph" w:styleId="Cmsor1">
    <w:name w:val="heading 1"/>
    <w:basedOn w:val="Heading"/>
    <w:qFormat/>
    <w:pPr>
      <w:outlineLvl w:val="0"/>
    </w:pPr>
  </w:style>
  <w:style w:type="paragraph" w:styleId="Cmsor2">
    <w:name w:val="heading 2"/>
    <w:basedOn w:val="Heading"/>
    <w:qFormat/>
    <w:pPr>
      <w:outlineLvl w:val="1"/>
    </w:pPr>
  </w:style>
  <w:style w:type="paragraph" w:styleId="Cmsor3">
    <w:name w:val="heading 3"/>
    <w:basedOn w:val="Heading"/>
    <w:qFormat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6z0">
    <w:name w:val="WW8Num16z0"/>
    <w:qFormat/>
    <w:rPr>
      <w:lang w:val="hu-HU"/>
    </w:rPr>
  </w:style>
  <w:style w:type="character" w:styleId="Erskiemels">
    <w:name w:val="Intense Emphasis"/>
    <w:qFormat/>
    <w:rPr>
      <w:b/>
      <w:bCs/>
    </w:rPr>
  </w:style>
  <w:style w:type="character" w:customStyle="1" w:styleId="lfejChar">
    <w:name w:val="Élőfej Char"/>
    <w:basedOn w:val="Bekezdsalapbettpusa"/>
    <w:uiPriority w:val="99"/>
    <w:qFormat/>
    <w:rsid w:val="00E726FC"/>
    <w:rPr>
      <w:color w:val="00000A"/>
    </w:rPr>
  </w:style>
  <w:style w:type="character" w:customStyle="1" w:styleId="llbChar">
    <w:name w:val="Élőláb Char"/>
    <w:basedOn w:val="Bekezdsalapbettpusa"/>
    <w:uiPriority w:val="99"/>
    <w:qFormat/>
    <w:rsid w:val="00E726FC"/>
    <w:rPr>
      <w:color w:val="00000A"/>
    </w:rPr>
  </w:style>
  <w:style w:type="character" w:customStyle="1" w:styleId="NumberingSymbols">
    <w:name w:val="Numbering Symbols"/>
    <w:qFormat/>
    <w:rPr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rFonts w:cs="OpenSymbol"/>
      <w:b/>
      <w:sz w:val="24"/>
    </w:rPr>
  </w:style>
  <w:style w:type="character" w:customStyle="1" w:styleId="ListLabel3">
    <w:name w:val="ListLabel 3"/>
    <w:qFormat/>
    <w:rPr>
      <w:rFonts w:cs="OpenSymbol"/>
      <w:b/>
      <w:sz w:val="24"/>
    </w:rPr>
  </w:style>
  <w:style w:type="character" w:customStyle="1" w:styleId="ListLabel4">
    <w:name w:val="ListLabel 4"/>
    <w:qFormat/>
    <w:rPr>
      <w:rFonts w:cs="OpenSymbol"/>
      <w:b/>
      <w:sz w:val="24"/>
    </w:rPr>
  </w:style>
  <w:style w:type="paragraph" w:customStyle="1" w:styleId="Heading">
    <w:name w:val="Heading"/>
    <w:basedOn w:val="Norml"/>
    <w:next w:val="TextBody"/>
    <w:qFormat/>
    <w:pPr>
      <w:keepNext/>
      <w:spacing w:before="240" w:after="120"/>
    </w:pPr>
    <w:rPr>
      <w:rFonts w:ascii="Times New Roman" w:eastAsia="AR PL SungtiL GB" w:hAnsi="Times New Roman" w:cs="Lohit Devanagari"/>
      <w:sz w:val="28"/>
      <w:szCs w:val="28"/>
    </w:rPr>
  </w:style>
  <w:style w:type="paragraph" w:customStyle="1" w:styleId="TextBody">
    <w:name w:val="Text Body"/>
    <w:basedOn w:val="Norm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ascii="Times New Roman" w:hAnsi="Times New Roman" w:cs="Lohit Devanagari"/>
    </w:rPr>
  </w:style>
  <w:style w:type="paragraph" w:customStyle="1" w:styleId="Cmsor">
    <w:name w:val="Címsor"/>
    <w:basedOn w:val="Norml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Felirat">
    <w:name w:val="Felirat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istaszerbekezds">
    <w:name w:val="List Paragraph"/>
    <w:basedOn w:val="Norml"/>
    <w:uiPriority w:val="34"/>
    <w:qFormat/>
    <w:rsid w:val="003B66D9"/>
    <w:pPr>
      <w:ind w:left="720"/>
      <w:contextualSpacing/>
    </w:pPr>
  </w:style>
  <w:style w:type="paragraph" w:styleId="lfej">
    <w:name w:val="header"/>
    <w:basedOn w:val="Norml"/>
    <w:uiPriority w:val="99"/>
    <w:unhideWhenUsed/>
    <w:rsid w:val="00E726FC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E726FC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l"/>
    <w:qFormat/>
  </w:style>
  <w:style w:type="paragraph" w:styleId="Cm">
    <w:name w:val="Title"/>
    <w:basedOn w:val="Heading"/>
    <w:qFormat/>
  </w:style>
  <w:style w:type="paragraph" w:styleId="Alcm">
    <w:name w:val="Subtitle"/>
    <w:basedOn w:val="Heading"/>
    <w:qFormat/>
  </w:style>
  <w:style w:type="numbering" w:customStyle="1" w:styleId="WW8Num16">
    <w:name w:val="WW8Num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1813</Words>
  <Characters>12515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ijankovi</dc:creator>
  <cp:lastModifiedBy>Krizmanichné Magyari Klára</cp:lastModifiedBy>
  <cp:revision>4</cp:revision>
  <dcterms:created xsi:type="dcterms:W3CDTF">2016-03-30T13:59:00Z</dcterms:created>
  <dcterms:modified xsi:type="dcterms:W3CDTF">2016-04-11T06:01:00Z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