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B" w:rsidRPr="0027523D" w:rsidRDefault="00825DCB" w:rsidP="00825DC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483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825DCB" w:rsidRPr="0027523D" w:rsidRDefault="00825DCB" w:rsidP="00825DCB">
      <w:pPr>
        <w:jc w:val="center"/>
        <w:rPr>
          <w:rFonts w:ascii="Arial" w:hAnsi="Arial" w:cs="Arial"/>
          <w:b/>
          <w:u w:val="single"/>
        </w:rPr>
      </w:pPr>
    </w:p>
    <w:p w:rsidR="00825DCB" w:rsidRPr="0027523D" w:rsidRDefault="00825DCB" w:rsidP="00825DCB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A Közgyűlés a Haladás Labdarúgó Stadion és Multifunkcionális Sportcsarnok megvalósítása érdekében a Haladás Sportkomplexum Fejlesztő </w:t>
      </w:r>
      <w:proofErr w:type="spellStart"/>
      <w:r w:rsidRPr="0027523D">
        <w:rPr>
          <w:rFonts w:ascii="Arial" w:hAnsi="Arial" w:cs="Arial"/>
          <w:bCs/>
        </w:rPr>
        <w:t>NKft.-vel</w:t>
      </w:r>
      <w:proofErr w:type="spellEnd"/>
      <w:r w:rsidRPr="0027523D">
        <w:rPr>
          <w:rFonts w:ascii="Arial" w:hAnsi="Arial" w:cs="Arial"/>
          <w:bCs/>
        </w:rPr>
        <w:t xml:space="preserve"> 2015. október 22. napján kötött vagyonkezelési szerződés 13. pontját az alábbiak szerint módosítja:</w:t>
      </w:r>
    </w:p>
    <w:p w:rsidR="00825DCB" w:rsidRPr="0027523D" w:rsidRDefault="00825DCB" w:rsidP="00825DCB">
      <w:pPr>
        <w:ind w:left="720"/>
        <w:contextualSpacing/>
        <w:jc w:val="both"/>
        <w:rPr>
          <w:rFonts w:ascii="Arial" w:hAnsi="Arial" w:cs="Arial"/>
          <w:bCs/>
        </w:rPr>
      </w:pPr>
    </w:p>
    <w:p w:rsidR="00825DCB" w:rsidRPr="0027523D" w:rsidRDefault="00825DCB" w:rsidP="00825DCB">
      <w:pPr>
        <w:ind w:left="709"/>
        <w:jc w:val="both"/>
        <w:rPr>
          <w:rFonts w:ascii="Arial" w:hAnsi="Arial" w:cs="Arial"/>
          <w:color w:val="000000"/>
        </w:rPr>
      </w:pPr>
      <w:r w:rsidRPr="0027523D">
        <w:rPr>
          <w:rFonts w:ascii="Arial" w:hAnsi="Arial" w:cs="Arial"/>
          <w:color w:val="000000"/>
        </w:rPr>
        <w:t>„13. Sportközpont köteles az Ingatlant 2016. január 4. napján Vagyonkezelő részére jegyzőkönyv rögzítése mellett birtokba adni,</w:t>
      </w:r>
      <w:r w:rsidRPr="0027523D">
        <w:rPr>
          <w:rFonts w:ascii="Arial" w:hAnsi="Arial" w:cs="Arial"/>
          <w:b/>
          <w:bCs/>
          <w:color w:val="000000"/>
        </w:rPr>
        <w:t xml:space="preserve"> </w:t>
      </w:r>
      <w:r w:rsidRPr="00057FE2">
        <w:rPr>
          <w:rFonts w:ascii="Arial" w:hAnsi="Arial" w:cs="Arial"/>
          <w:bCs/>
          <w:color w:val="000000"/>
        </w:rPr>
        <w:t>azzal, hogy a Vagyonkezelő, a birtokbevétel napját legalább 10 nappal megelőzően a Sportközpont és az Önkormányzat részére is megküldött írásbeli értesítéssel jogosult a birtokbaadás lefolytatását egyoldalúan egy későbbi, az értesítésében dátum szerint, vagy más alkalmas módon meghatározott időpontra elhalasztani.</w:t>
      </w:r>
      <w:r w:rsidRPr="0027523D">
        <w:rPr>
          <w:rFonts w:ascii="Arial" w:hAnsi="Arial" w:cs="Arial"/>
          <w:color w:val="000000"/>
        </w:rPr>
        <w:t xml:space="preserve"> Önkormányzat tájékoztatja Vagyonkezelőt, hogy a Sportközpont az Önkormányzat 100%-os tulajdonában álló társaság, amely az Önkormányzat utasításai szerint jár el. Önkormányzat a fentiekre tekintettel kijelenti és szavatolja, hogy Sportközpontot tájékoztatta a jelen szerződés szerinti kötelezettségeiről és Sportközpont a jelen szerződésbe foglalt kötelezettségeit teljesíti.”</w:t>
      </w:r>
    </w:p>
    <w:p w:rsidR="00825DCB" w:rsidRPr="0027523D" w:rsidRDefault="00825DCB" w:rsidP="00825DCB">
      <w:pPr>
        <w:ind w:left="709"/>
        <w:jc w:val="both"/>
        <w:rPr>
          <w:rFonts w:ascii="Arial" w:hAnsi="Arial" w:cs="Arial"/>
          <w:color w:val="000000"/>
        </w:rPr>
      </w:pPr>
      <w:r w:rsidRPr="0027523D">
        <w:rPr>
          <w:rFonts w:ascii="Arial" w:hAnsi="Arial" w:cs="Arial"/>
          <w:color w:val="000000"/>
        </w:rPr>
        <w:t xml:space="preserve">   </w:t>
      </w:r>
    </w:p>
    <w:p w:rsidR="00825DCB" w:rsidRPr="0027523D" w:rsidRDefault="00825DCB" w:rsidP="00825DCB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A Közgyűlés felhatalmazza a polgármestert és az </w:t>
      </w:r>
      <w:proofErr w:type="spellStart"/>
      <w:r w:rsidRPr="0027523D">
        <w:rPr>
          <w:rFonts w:ascii="Arial" w:hAnsi="Arial" w:cs="Arial"/>
          <w:bCs/>
        </w:rPr>
        <w:t>NKft</w:t>
      </w:r>
      <w:proofErr w:type="spellEnd"/>
      <w:r w:rsidRPr="0027523D">
        <w:rPr>
          <w:rFonts w:ascii="Arial" w:hAnsi="Arial" w:cs="Arial"/>
          <w:bCs/>
        </w:rPr>
        <w:t xml:space="preserve">. ügyvezetőjét a megállapodás aláírására. </w:t>
      </w:r>
    </w:p>
    <w:p w:rsidR="00825DCB" w:rsidRPr="0027523D" w:rsidRDefault="00825DCB" w:rsidP="00825DCB">
      <w:pPr>
        <w:jc w:val="both"/>
        <w:rPr>
          <w:rFonts w:ascii="Arial" w:hAnsi="Arial" w:cs="Arial"/>
          <w:bCs/>
        </w:rPr>
      </w:pPr>
    </w:p>
    <w:p w:rsidR="00825DCB" w:rsidRPr="0027523D" w:rsidRDefault="00825DCB" w:rsidP="00825DC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>Dr. Puskás Tivadar polgármester</w:t>
      </w:r>
    </w:p>
    <w:p w:rsidR="00825DCB" w:rsidRPr="0027523D" w:rsidRDefault="00825DCB" w:rsidP="00825DC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Illés Károly alpolgármester</w:t>
      </w:r>
    </w:p>
    <w:p w:rsidR="00825DCB" w:rsidRPr="0027523D" w:rsidRDefault="00825DCB" w:rsidP="00825DC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825DCB" w:rsidRPr="0027523D" w:rsidRDefault="00825DCB" w:rsidP="00825DC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057FE2">
        <w:rPr>
          <w:rFonts w:ascii="Arial" w:hAnsi="Arial" w:cs="Arial"/>
        </w:rPr>
        <w:t>A végrehajtásért</w:t>
      </w:r>
      <w:r w:rsidRPr="0027523D">
        <w:rPr>
          <w:rFonts w:ascii="Arial" w:hAnsi="Arial" w:cs="Arial"/>
        </w:rPr>
        <w:t>:</w:t>
      </w:r>
    </w:p>
    <w:p w:rsidR="00825DCB" w:rsidRPr="0027523D" w:rsidRDefault="00825DCB" w:rsidP="00825DCB">
      <w:pPr>
        <w:ind w:left="2123" w:firstLine="1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Szondy Szilvia, a Haladás Sportkomplexum Fejlesztő Nonprofit </w:t>
      </w:r>
      <w:proofErr w:type="spellStart"/>
      <w:r w:rsidRPr="0027523D">
        <w:rPr>
          <w:rFonts w:ascii="Arial" w:hAnsi="Arial" w:cs="Arial"/>
        </w:rPr>
        <w:t>Nkft</w:t>
      </w:r>
      <w:proofErr w:type="spellEnd"/>
      <w:r w:rsidRPr="0027523D">
        <w:rPr>
          <w:rFonts w:ascii="Arial" w:hAnsi="Arial" w:cs="Arial"/>
        </w:rPr>
        <w:t>. ügyvezetője</w:t>
      </w:r>
    </w:p>
    <w:p w:rsidR="00825DCB" w:rsidRPr="0027523D" w:rsidRDefault="00825DCB" w:rsidP="00825DCB">
      <w:pPr>
        <w:ind w:left="1415" w:firstLine="708"/>
        <w:jc w:val="both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 a Városüzemeltetési Osztály vezetője)</w:t>
      </w:r>
    </w:p>
    <w:p w:rsidR="00825DCB" w:rsidRPr="0027523D" w:rsidRDefault="00825DCB" w:rsidP="00825DCB">
      <w:pPr>
        <w:jc w:val="both"/>
        <w:rPr>
          <w:rFonts w:ascii="Arial" w:hAnsi="Arial" w:cs="Arial"/>
          <w:b/>
          <w:u w:val="single"/>
        </w:rPr>
      </w:pPr>
    </w:p>
    <w:p w:rsidR="00825DCB" w:rsidRPr="0027523D" w:rsidRDefault="00825DCB" w:rsidP="00825DC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>a megállapodás aláírására: 2015. december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A7B67"/>
    <w:multiLevelType w:val="hybridMultilevel"/>
    <w:tmpl w:val="1EC03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B"/>
    <w:rsid w:val="001D6B44"/>
    <w:rsid w:val="002B143A"/>
    <w:rsid w:val="00825DC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2B40-F186-4709-BABE-5A809B1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D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2015-12-21T08:55:00Z</dcterms:created>
  <dcterms:modified xsi:type="dcterms:W3CDTF">2015-12-21T08:55:00Z</dcterms:modified>
</cp:coreProperties>
</file>