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0A" w:rsidRPr="0027523D" w:rsidRDefault="006D630A" w:rsidP="006D63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470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D630A" w:rsidRPr="0027523D" w:rsidRDefault="006D630A" w:rsidP="006D630A">
      <w:pPr>
        <w:jc w:val="center"/>
        <w:rPr>
          <w:rFonts w:ascii="Arial" w:hAnsi="Arial" w:cs="Arial"/>
          <w:b/>
          <w:u w:val="single"/>
        </w:rPr>
      </w:pPr>
    </w:p>
    <w:p w:rsidR="006D630A" w:rsidRPr="0027523D" w:rsidRDefault="006D630A" w:rsidP="006D630A">
      <w:pPr>
        <w:pStyle w:val="Listaszerbekezds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  <w:b/>
          <w:u w:val="single"/>
        </w:rPr>
      </w:pPr>
      <w:r w:rsidRPr="0027523D">
        <w:rPr>
          <w:rFonts w:ascii="Arial" w:hAnsi="Arial" w:cs="Arial"/>
        </w:rPr>
        <w:t>Szombathely Megyei Jogú Város Közgyűlése a „Javaslat a gyermek és diák közétkeztetés jövőbeni ellátásával kapcsolatos előzetes döntések meghozatalára” című előterjesztést megtárgyalta. A Közgyűlés elhatározza, hogy a gyermekek védelméről és a gyámügyi igazgatásról szóló 1997. évi XXXI. törvény 151. § (2) bekezdése alapján az Önkormányzat feladat-ellátási kötelezettségébe tartozó gyermekek étkeztetésének 2016. szeptember 1. napjától történő biztosítására - az étkeztetési feladat nagyságrendjére, valamint a közbeszerzési értékhatárokra tekintettel - közbeszerzési eljárást folytat le.</w:t>
      </w:r>
    </w:p>
    <w:p w:rsidR="006D630A" w:rsidRPr="0027523D" w:rsidRDefault="006D630A" w:rsidP="006D630A">
      <w:pPr>
        <w:spacing w:after="120"/>
        <w:ind w:left="426" w:hanging="426"/>
        <w:jc w:val="both"/>
        <w:rPr>
          <w:rFonts w:ascii="Arial" w:hAnsi="Arial" w:cs="Arial"/>
        </w:rPr>
      </w:pPr>
    </w:p>
    <w:p w:rsidR="006D630A" w:rsidRPr="00117E9A" w:rsidRDefault="006D630A" w:rsidP="006D630A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  <w:b/>
          <w:bCs/>
        </w:rPr>
      </w:pPr>
      <w:r w:rsidRPr="0027523D">
        <w:rPr>
          <w:rFonts w:ascii="Arial" w:hAnsi="Arial" w:cs="Arial"/>
        </w:rPr>
        <w:t xml:space="preserve">A Közgyűlés egyetért azzal, hogy a közbeszerzési eljárás a Szombathelyi Műszaki Szakképzési Centrum Puskás Tivadar Fém- és </w:t>
      </w:r>
      <w:proofErr w:type="spellStart"/>
      <w:r w:rsidRPr="0027523D">
        <w:rPr>
          <w:rFonts w:ascii="Arial" w:hAnsi="Arial" w:cs="Arial"/>
        </w:rPr>
        <w:t>Villamosipari</w:t>
      </w:r>
      <w:proofErr w:type="spellEnd"/>
      <w:r w:rsidRPr="0027523D">
        <w:rPr>
          <w:rFonts w:ascii="Arial" w:hAnsi="Arial" w:cs="Arial"/>
        </w:rPr>
        <w:t xml:space="preserve"> Szakképző Iskolája és Kollégiumára nem terjed ki.</w:t>
      </w:r>
    </w:p>
    <w:p w:rsidR="006D630A" w:rsidRPr="00117E9A" w:rsidRDefault="006D630A" w:rsidP="006D630A">
      <w:pPr>
        <w:pStyle w:val="Listaszerbekezds"/>
        <w:rPr>
          <w:rFonts w:ascii="Arial" w:hAnsi="Arial" w:cs="Arial"/>
          <w:b/>
          <w:bCs/>
        </w:rPr>
      </w:pPr>
    </w:p>
    <w:p w:rsidR="006D630A" w:rsidRPr="0027523D" w:rsidRDefault="006D630A" w:rsidP="006D630A">
      <w:pPr>
        <w:pStyle w:val="Listaszerbekezds"/>
        <w:spacing w:after="200"/>
        <w:ind w:left="426"/>
        <w:jc w:val="both"/>
        <w:rPr>
          <w:rFonts w:ascii="Arial" w:hAnsi="Arial" w:cs="Arial"/>
          <w:b/>
          <w:bCs/>
        </w:rPr>
      </w:pPr>
    </w:p>
    <w:p w:rsidR="006D630A" w:rsidRPr="0027523D" w:rsidRDefault="006D630A" w:rsidP="006D630A">
      <w:pPr>
        <w:pStyle w:val="Listaszerbekezds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felkéri a Polgármestert, hogy az eljárás lefolytatásánál az alábbiakat vegye figyelembe:</w:t>
      </w:r>
    </w:p>
    <w:p w:rsidR="006D630A" w:rsidRPr="0027523D" w:rsidRDefault="006D630A" w:rsidP="006D630A">
      <w:pPr>
        <w:pStyle w:val="Nincstrkz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27523D">
        <w:rPr>
          <w:rFonts w:ascii="Arial" w:hAnsi="Arial" w:cs="Arial"/>
          <w:sz w:val="24"/>
          <w:szCs w:val="24"/>
        </w:rPr>
        <w:t>az eljárásban ajánlatkérő, illetve szerződő fél Szombathely Megyei Jogú Város Önkormányzata,</w:t>
      </w:r>
    </w:p>
    <w:p w:rsidR="006D630A" w:rsidRPr="0027523D" w:rsidRDefault="006D630A" w:rsidP="006D630A">
      <w:pPr>
        <w:pStyle w:val="Nincstrkz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27523D">
        <w:rPr>
          <w:rFonts w:ascii="Arial" w:hAnsi="Arial" w:cs="Arial"/>
          <w:sz w:val="24"/>
          <w:szCs w:val="24"/>
        </w:rPr>
        <w:t>a feladatellátás jellege, illetve biztonsága érdekében a szolgáltatás teljesítése időtartama (5 évben) 60 hónapban kerüljön meghatározásra,</w:t>
      </w:r>
    </w:p>
    <w:p w:rsidR="006D630A" w:rsidRPr="0027523D" w:rsidRDefault="006D630A" w:rsidP="006D630A">
      <w:pPr>
        <w:pStyle w:val="Nincstrkz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27523D">
        <w:rPr>
          <w:rFonts w:ascii="Arial" w:hAnsi="Arial" w:cs="Arial"/>
          <w:sz w:val="24"/>
          <w:szCs w:val="24"/>
        </w:rPr>
        <w:t>a részekre történő ajánlattétel lehetőségét az Önkormányzat nem biztosítja,</w:t>
      </w:r>
    </w:p>
    <w:p w:rsidR="006D630A" w:rsidRPr="0027523D" w:rsidRDefault="006D630A" w:rsidP="006D630A">
      <w:pPr>
        <w:pStyle w:val="Nincstrkz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27523D">
        <w:rPr>
          <w:rFonts w:ascii="Arial" w:hAnsi="Arial" w:cs="Arial"/>
          <w:sz w:val="24"/>
          <w:szCs w:val="24"/>
        </w:rPr>
        <w:t>a szolgáltatásnak minimálisan az alábbi feladatok ellátását kell magába foglalnia:</w:t>
      </w:r>
    </w:p>
    <w:p w:rsidR="006D630A" w:rsidRPr="0027523D" w:rsidRDefault="006D630A" w:rsidP="006D630A">
      <w:pPr>
        <w:pStyle w:val="Nincstrkz"/>
        <w:numPr>
          <w:ilvl w:val="0"/>
          <w:numId w:val="3"/>
        </w:numPr>
        <w:ind w:left="1276" w:hanging="425"/>
        <w:jc w:val="both"/>
        <w:rPr>
          <w:rFonts w:ascii="Arial" w:hAnsi="Arial" w:cs="Arial"/>
          <w:sz w:val="24"/>
          <w:szCs w:val="24"/>
        </w:rPr>
      </w:pPr>
      <w:r w:rsidRPr="0027523D">
        <w:rPr>
          <w:rFonts w:ascii="Arial" w:hAnsi="Arial" w:cs="Arial"/>
          <w:sz w:val="24"/>
          <w:szCs w:val="24"/>
        </w:rPr>
        <w:t>gyermekek, diákok normál illetve diétás étkeztetését a Közgyűlés által meghatározott nyersanyagnorma figyelembe vételével, betartva az étkeztetésre vonatkozó hatályos rendelkezéseket, különös tekintettel a közétkeztetésre vonatkozó táplálkozás-egészségügyi előírásokról szóló 37/2014. (IV.30.) EMMI rendeletben foglaltakat,</w:t>
      </w:r>
    </w:p>
    <w:p w:rsidR="006D630A" w:rsidRPr="0027523D" w:rsidRDefault="006D630A" w:rsidP="006D630A">
      <w:pPr>
        <w:pStyle w:val="Listaszerbekezds"/>
        <w:numPr>
          <w:ilvl w:val="0"/>
          <w:numId w:val="3"/>
        </w:numPr>
        <w:spacing w:after="200" w:line="276" w:lineRule="auto"/>
        <w:ind w:left="1276" w:hanging="425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konyhák, ebédlők - HACCP előírásainak megfelelő - üzemeltetését az önkormányzat tulajdonát képező, illetőleg a szolgáltató saját tulajdonát képező eszközökkel, </w:t>
      </w:r>
    </w:p>
    <w:p w:rsidR="006D630A" w:rsidRPr="0027523D" w:rsidRDefault="006D630A" w:rsidP="006D630A">
      <w:pPr>
        <w:pStyle w:val="Listaszerbekezds"/>
        <w:numPr>
          <w:ilvl w:val="0"/>
          <w:numId w:val="3"/>
        </w:numPr>
        <w:spacing w:after="200" w:line="276" w:lineRule="auto"/>
        <w:ind w:left="1276" w:hanging="425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az épületrészek, valamint eszközök rendeltetésszerű használatát, karbantartását, szükség szerinti cseréjét, pótlását, a konyhák üzemeltetésre alkalmas állapotban tartását a szerződés teljes időtartama alatt,</w:t>
      </w:r>
    </w:p>
    <w:p w:rsidR="006D630A" w:rsidRPr="0027523D" w:rsidRDefault="006D630A" w:rsidP="006D630A">
      <w:pPr>
        <w:pStyle w:val="Listaszerbekezds"/>
        <w:numPr>
          <w:ilvl w:val="0"/>
          <w:numId w:val="3"/>
        </w:numPr>
        <w:spacing w:after="200" w:line="276" w:lineRule="auto"/>
        <w:ind w:left="1276" w:hanging="425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főzési, tálalási, mosogatási, kiszállítási feladatok ellátását,</w:t>
      </w:r>
    </w:p>
    <w:p w:rsidR="006D630A" w:rsidRPr="0027523D" w:rsidRDefault="006D630A" w:rsidP="006D630A">
      <w:pPr>
        <w:pStyle w:val="Listaszerbekezds"/>
        <w:numPr>
          <w:ilvl w:val="0"/>
          <w:numId w:val="3"/>
        </w:numPr>
        <w:spacing w:after="200" w:line="276" w:lineRule="auto"/>
        <w:ind w:left="1276" w:hanging="425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ebédeltetést követően </w:t>
      </w:r>
      <w:r w:rsidRPr="0027523D">
        <w:rPr>
          <w:rFonts w:ascii="Arial" w:hAnsi="Arial" w:cs="Arial"/>
          <w:bCs/>
        </w:rPr>
        <w:t>az ebédlő takarítását, a terítők beszerzését, pótlását és mosatását,</w:t>
      </w:r>
    </w:p>
    <w:p w:rsidR="006D630A" w:rsidRPr="0027523D" w:rsidRDefault="006D630A" w:rsidP="006D630A">
      <w:pPr>
        <w:pStyle w:val="Listaszerbekezds"/>
        <w:numPr>
          <w:ilvl w:val="0"/>
          <w:numId w:val="3"/>
        </w:numPr>
        <w:spacing w:after="200" w:line="276" w:lineRule="auto"/>
        <w:ind w:left="1276" w:hanging="425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az étkeztetés során keletkezett ételhulladék biztonságos elszállítását,</w:t>
      </w:r>
    </w:p>
    <w:p w:rsidR="006D630A" w:rsidRPr="0027523D" w:rsidRDefault="006D630A" w:rsidP="006D630A">
      <w:pPr>
        <w:pStyle w:val="Listaszerbekezds"/>
        <w:numPr>
          <w:ilvl w:val="0"/>
          <w:numId w:val="3"/>
        </w:numPr>
        <w:spacing w:after="200" w:line="276" w:lineRule="auto"/>
        <w:ind w:left="1276" w:hanging="425"/>
        <w:jc w:val="both"/>
        <w:rPr>
          <w:rFonts w:ascii="Arial" w:hAnsi="Arial" w:cs="Arial"/>
        </w:rPr>
      </w:pPr>
      <w:r w:rsidRPr="0027523D">
        <w:rPr>
          <w:rFonts w:ascii="Arial" w:hAnsi="Arial" w:cs="Arial"/>
          <w:bCs/>
        </w:rPr>
        <w:t>az üzemeltetés teljes költségének vállalását.</w:t>
      </w:r>
    </w:p>
    <w:p w:rsidR="006D630A" w:rsidRPr="0027523D" w:rsidRDefault="006D630A" w:rsidP="006D630A">
      <w:pPr>
        <w:pStyle w:val="Listaszerbekezds"/>
        <w:numPr>
          <w:ilvl w:val="0"/>
          <w:numId w:val="4"/>
        </w:numPr>
        <w:spacing w:after="200"/>
        <w:ind w:left="851" w:hanging="425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kiírás tartalmazza, hogy a vállalkozói díj (árképzés) alapját képező </w:t>
      </w:r>
      <w:r w:rsidRPr="0027523D">
        <w:rPr>
          <w:rFonts w:ascii="Arial" w:hAnsi="Arial" w:cs="Arial"/>
          <w:bCs/>
        </w:rPr>
        <w:t>rezsikulcsot az ajánlattevőnek a szolgáltatás teljes időszakára vonatkozóan azonos fix összegben kell megadnia.</w:t>
      </w:r>
    </w:p>
    <w:p w:rsidR="006D630A" w:rsidRPr="0027523D" w:rsidRDefault="006D630A" w:rsidP="006D630A">
      <w:pPr>
        <w:spacing w:after="120"/>
        <w:jc w:val="both"/>
        <w:rPr>
          <w:rFonts w:ascii="Arial" w:hAnsi="Arial" w:cs="Arial"/>
        </w:rPr>
      </w:pPr>
    </w:p>
    <w:p w:rsidR="006D630A" w:rsidRPr="0027523D" w:rsidRDefault="006D630A" w:rsidP="006D630A">
      <w:pPr>
        <w:pStyle w:val="Listaszerbekezds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lastRenderedPageBreak/>
        <w:t>A Közgyűlés felkéri a Jogi és Társadalmi Kapcsolatok Bizottságát, hogy a szerződés-tervezetet a kiírást megelőzően jogi szempontból véleményezze.</w:t>
      </w:r>
    </w:p>
    <w:p w:rsidR="006D630A" w:rsidRPr="0027523D" w:rsidRDefault="006D630A" w:rsidP="006D630A">
      <w:pPr>
        <w:spacing w:after="120"/>
        <w:ind w:left="426" w:hanging="426"/>
        <w:jc w:val="both"/>
        <w:rPr>
          <w:rFonts w:ascii="Arial" w:hAnsi="Arial" w:cs="Arial"/>
        </w:rPr>
      </w:pPr>
    </w:p>
    <w:p w:rsidR="006D630A" w:rsidRPr="0027523D" w:rsidRDefault="006D630A" w:rsidP="006D630A">
      <w:pPr>
        <w:pStyle w:val="Listaszerbekezds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Közgyűlés felkéri a polgármestert, hogy az ajánlattételi felhívás és dokumentáció elkészítéséről annak figyelembe vételével gondoskodjon, hogy a felhívás 2016. március 31. napjáig megjelenjen. </w:t>
      </w:r>
    </w:p>
    <w:p w:rsidR="006D630A" w:rsidRPr="0027523D" w:rsidRDefault="006D630A" w:rsidP="006D630A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  <w:b/>
          <w:u w:val="single"/>
        </w:rPr>
        <w:t>:</w:t>
      </w:r>
      <w:r w:rsidRPr="0027523D">
        <w:rPr>
          <w:rFonts w:ascii="Arial" w:hAnsi="Arial" w:cs="Arial"/>
          <w:b/>
        </w:rPr>
        <w:t xml:space="preserve">    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6D630A" w:rsidRPr="0027523D" w:rsidRDefault="006D630A" w:rsidP="006D630A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Koczka Tibor alpolgármester </w:t>
      </w:r>
    </w:p>
    <w:p w:rsidR="006D630A" w:rsidRPr="0027523D" w:rsidRDefault="006D630A" w:rsidP="006D630A">
      <w:pPr>
        <w:tabs>
          <w:tab w:val="left" w:pos="284"/>
        </w:tabs>
        <w:ind w:firstLine="141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Illés Károly alpolgármester</w:t>
      </w:r>
    </w:p>
    <w:p w:rsidR="006D630A" w:rsidRPr="0027523D" w:rsidRDefault="006D630A" w:rsidP="006D630A">
      <w:pPr>
        <w:tabs>
          <w:tab w:val="left" w:pos="284"/>
        </w:tabs>
        <w:ind w:firstLine="141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Molnár Miklós alpolgármester</w:t>
      </w:r>
    </w:p>
    <w:p w:rsidR="006D630A" w:rsidRPr="0027523D" w:rsidRDefault="006D630A" w:rsidP="006D630A">
      <w:pPr>
        <w:tabs>
          <w:tab w:val="left" w:pos="284"/>
        </w:tabs>
        <w:ind w:left="1418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Dr. Takátsné Dr. Tenki Mária a Jogi és Társadalmi Kapcsolatok Bizottságának elnöke</w:t>
      </w:r>
    </w:p>
    <w:p w:rsidR="006D630A" w:rsidRPr="0027523D" w:rsidRDefault="006D630A" w:rsidP="006D630A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6D630A" w:rsidRPr="0027523D" w:rsidRDefault="006D630A" w:rsidP="006D630A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/a végrehajtás előkészítéséért: </w:t>
      </w:r>
    </w:p>
    <w:p w:rsidR="006D630A" w:rsidRPr="0027523D" w:rsidRDefault="006D630A" w:rsidP="006D630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                   </w:t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Lakézi</w:t>
      </w:r>
      <w:proofErr w:type="spellEnd"/>
      <w:r w:rsidRPr="0027523D">
        <w:rPr>
          <w:rFonts w:ascii="Arial" w:hAnsi="Arial" w:cs="Arial"/>
        </w:rPr>
        <w:t xml:space="preserve"> Gábor, a Városüzemeltetési Osztály vezetője</w:t>
      </w:r>
    </w:p>
    <w:p w:rsidR="006D630A" w:rsidRPr="0027523D" w:rsidRDefault="006D630A" w:rsidP="006D630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27523D">
        <w:rPr>
          <w:rFonts w:ascii="Arial" w:hAnsi="Arial" w:cs="Arial"/>
        </w:rPr>
        <w:t xml:space="preserve">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vezetője/</w:t>
      </w:r>
    </w:p>
    <w:p w:rsidR="006D630A" w:rsidRPr="0027523D" w:rsidRDefault="006D630A" w:rsidP="006D630A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:rsidR="006D630A" w:rsidRPr="0027523D" w:rsidRDefault="006D630A" w:rsidP="006D630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/>
          <w:bCs/>
          <w:u w:val="single"/>
        </w:rPr>
        <w:t>Határidő</w:t>
      </w:r>
      <w:proofErr w:type="gramStart"/>
      <w:r w:rsidRPr="0027523D">
        <w:rPr>
          <w:rFonts w:ascii="Arial" w:hAnsi="Arial" w:cs="Arial"/>
          <w:b/>
          <w:bCs/>
          <w:u w:val="single"/>
        </w:rPr>
        <w:t>:</w:t>
      </w:r>
      <w:r w:rsidRPr="0027523D">
        <w:rPr>
          <w:rFonts w:ascii="Arial" w:hAnsi="Arial" w:cs="Arial"/>
          <w:b/>
          <w:bCs/>
        </w:rPr>
        <w:t xml:space="preserve">     </w:t>
      </w:r>
      <w:r w:rsidRPr="0027523D">
        <w:rPr>
          <w:rFonts w:ascii="Arial" w:hAnsi="Arial" w:cs="Arial"/>
          <w:bCs/>
        </w:rPr>
        <w:t>azonnal</w:t>
      </w:r>
      <w:proofErr w:type="gramEnd"/>
      <w:r w:rsidRPr="0027523D">
        <w:rPr>
          <w:rFonts w:ascii="Arial" w:hAnsi="Arial" w:cs="Arial"/>
          <w:bCs/>
        </w:rPr>
        <w:t xml:space="preserve"> /az 1. és 2. pontok vonatkozásában/</w:t>
      </w:r>
    </w:p>
    <w:p w:rsidR="006D630A" w:rsidRPr="0027523D" w:rsidRDefault="006D630A" w:rsidP="006D630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ab/>
      </w:r>
      <w:r w:rsidRPr="0027523D">
        <w:rPr>
          <w:rFonts w:ascii="Arial" w:hAnsi="Arial" w:cs="Arial"/>
          <w:bCs/>
        </w:rPr>
        <w:tab/>
        <w:t xml:space="preserve">2016. február 28. /a 4. pont vonatkozásában/ </w:t>
      </w:r>
    </w:p>
    <w:p w:rsidR="006D630A" w:rsidRPr="0027523D" w:rsidRDefault="006D630A" w:rsidP="006D630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ab/>
      </w:r>
      <w:r w:rsidRPr="0027523D">
        <w:rPr>
          <w:rFonts w:ascii="Arial" w:hAnsi="Arial" w:cs="Arial"/>
          <w:bCs/>
        </w:rPr>
        <w:tab/>
        <w:t>2016. március 31. /a 3. és 5. pontok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705C"/>
    <w:multiLevelType w:val="hybridMultilevel"/>
    <w:tmpl w:val="B1F8F3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41C08"/>
    <w:multiLevelType w:val="hybridMultilevel"/>
    <w:tmpl w:val="10BEA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22815"/>
    <w:multiLevelType w:val="hybridMultilevel"/>
    <w:tmpl w:val="791EE688"/>
    <w:lvl w:ilvl="0" w:tplc="960823C4">
      <w:start w:val="1"/>
      <w:numFmt w:val="lowerLetter"/>
      <w:lvlText w:val="%1)"/>
      <w:lvlJc w:val="left"/>
      <w:pPr>
        <w:ind w:left="1636" w:hanging="360"/>
      </w:pPr>
    </w:lvl>
    <w:lvl w:ilvl="1" w:tplc="040E0019">
      <w:start w:val="1"/>
      <w:numFmt w:val="lowerLetter"/>
      <w:lvlText w:val="%2."/>
      <w:lvlJc w:val="left"/>
      <w:pPr>
        <w:ind w:left="2356" w:hanging="360"/>
      </w:pPr>
    </w:lvl>
    <w:lvl w:ilvl="2" w:tplc="040E001B">
      <w:start w:val="1"/>
      <w:numFmt w:val="lowerRoman"/>
      <w:lvlText w:val="%3."/>
      <w:lvlJc w:val="right"/>
      <w:pPr>
        <w:ind w:left="3076" w:hanging="180"/>
      </w:pPr>
    </w:lvl>
    <w:lvl w:ilvl="3" w:tplc="040E000F">
      <w:start w:val="1"/>
      <w:numFmt w:val="decimal"/>
      <w:lvlText w:val="%4."/>
      <w:lvlJc w:val="left"/>
      <w:pPr>
        <w:ind w:left="3796" w:hanging="360"/>
      </w:pPr>
    </w:lvl>
    <w:lvl w:ilvl="4" w:tplc="040E0019">
      <w:start w:val="1"/>
      <w:numFmt w:val="lowerLetter"/>
      <w:lvlText w:val="%5."/>
      <w:lvlJc w:val="left"/>
      <w:pPr>
        <w:ind w:left="4516" w:hanging="360"/>
      </w:pPr>
    </w:lvl>
    <w:lvl w:ilvl="5" w:tplc="040E001B">
      <w:start w:val="1"/>
      <w:numFmt w:val="lowerRoman"/>
      <w:lvlText w:val="%6."/>
      <w:lvlJc w:val="right"/>
      <w:pPr>
        <w:ind w:left="5236" w:hanging="180"/>
      </w:pPr>
    </w:lvl>
    <w:lvl w:ilvl="6" w:tplc="040E000F">
      <w:start w:val="1"/>
      <w:numFmt w:val="decimal"/>
      <w:lvlText w:val="%7."/>
      <w:lvlJc w:val="left"/>
      <w:pPr>
        <w:ind w:left="5956" w:hanging="360"/>
      </w:pPr>
    </w:lvl>
    <w:lvl w:ilvl="7" w:tplc="040E0019">
      <w:start w:val="1"/>
      <w:numFmt w:val="lowerLetter"/>
      <w:lvlText w:val="%8."/>
      <w:lvlJc w:val="left"/>
      <w:pPr>
        <w:ind w:left="6676" w:hanging="360"/>
      </w:pPr>
    </w:lvl>
    <w:lvl w:ilvl="8" w:tplc="040E001B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71DD71F0"/>
    <w:multiLevelType w:val="hybridMultilevel"/>
    <w:tmpl w:val="25D02860"/>
    <w:lvl w:ilvl="0" w:tplc="4EF20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0A"/>
    <w:rsid w:val="001D6B44"/>
    <w:rsid w:val="002B143A"/>
    <w:rsid w:val="006D630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DCEB2-FE20-4C93-B262-F66EC1B1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630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6D630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6D630A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6D630A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2015-12-21T08:33:00Z</dcterms:created>
  <dcterms:modified xsi:type="dcterms:W3CDTF">2015-12-21T08:33:00Z</dcterms:modified>
</cp:coreProperties>
</file>