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14" w:rsidRDefault="00105514">
      <w:pPr>
        <w:spacing w:after="0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Default="00105514">
      <w:pPr>
        <w:spacing w:after="0"/>
        <w:rPr>
          <w:rFonts w:ascii="Arial" w:hAnsi="Arial" w:cs="Arial"/>
          <w:b/>
        </w:rPr>
      </w:pPr>
    </w:p>
    <w:p w:rsidR="00105514" w:rsidRDefault="00105514">
      <w:pPr>
        <w:spacing w:after="0"/>
        <w:jc w:val="center"/>
        <w:rPr>
          <w:rFonts w:ascii="Arial" w:hAnsi="Arial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353021" w:rsidRPr="00B768CD" w:rsidRDefault="00056B8E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  <w:r w:rsidRPr="00B768CD">
        <w:rPr>
          <w:rFonts w:asciiTheme="minorHAnsi" w:hAnsiTheme="minorHAnsi" w:cs="Arial"/>
          <w:b/>
          <w:sz w:val="36"/>
          <w:szCs w:val="28"/>
        </w:rPr>
        <w:t>AZ</w:t>
      </w:r>
    </w:p>
    <w:p w:rsidR="00105514" w:rsidRPr="00B768CD" w:rsidRDefault="009164B4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  <w:r w:rsidRPr="00B768CD">
        <w:rPr>
          <w:rFonts w:asciiTheme="minorHAnsi" w:hAnsiTheme="minorHAnsi" w:cs="Arial"/>
          <w:b/>
          <w:noProof/>
          <w:sz w:val="36"/>
          <w:szCs w:val="28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194310</wp:posOffset>
            </wp:positionV>
            <wp:extent cx="2106930" cy="1043940"/>
            <wp:effectExtent l="19050" t="0" r="7620" b="0"/>
            <wp:wrapNone/>
            <wp:docPr id="5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B8E" w:rsidRPr="00B768CD">
        <w:rPr>
          <w:rFonts w:asciiTheme="minorHAnsi" w:hAnsiTheme="minorHAnsi" w:cs="Arial"/>
          <w:b/>
          <w:sz w:val="36"/>
          <w:szCs w:val="28"/>
        </w:rPr>
        <w:t xml:space="preserve"> </w:t>
      </w:r>
    </w:p>
    <w:p w:rsidR="00353021" w:rsidRPr="00B768CD" w:rsidRDefault="00353021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</w:p>
    <w:p w:rsidR="00353021" w:rsidRPr="00B768CD" w:rsidRDefault="00353021" w:rsidP="00353021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28"/>
        </w:rPr>
      </w:pPr>
    </w:p>
    <w:p w:rsidR="00903901" w:rsidRPr="00B768CD" w:rsidRDefault="00903901">
      <w:pPr>
        <w:spacing w:after="0"/>
        <w:jc w:val="center"/>
        <w:rPr>
          <w:rFonts w:asciiTheme="minorHAnsi" w:hAnsiTheme="minorHAnsi" w:cs="Arial"/>
          <w:b/>
          <w:sz w:val="36"/>
          <w:szCs w:val="28"/>
        </w:rPr>
      </w:pPr>
    </w:p>
    <w:p w:rsidR="00353021" w:rsidRPr="00B768CD" w:rsidRDefault="00353021">
      <w:pPr>
        <w:spacing w:after="0"/>
        <w:jc w:val="center"/>
        <w:rPr>
          <w:rFonts w:asciiTheme="minorHAnsi" w:hAnsiTheme="minorHAnsi" w:cs="Arial"/>
          <w:b/>
          <w:sz w:val="36"/>
          <w:szCs w:val="28"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  <w:sz w:val="36"/>
        </w:rPr>
      </w:pPr>
      <w:r w:rsidRPr="00B768CD">
        <w:rPr>
          <w:rFonts w:asciiTheme="minorHAnsi" w:hAnsiTheme="minorHAnsi" w:cs="Arial"/>
          <w:b/>
          <w:sz w:val="36"/>
          <w:szCs w:val="28"/>
        </w:rPr>
        <w:t>SZERVEZETI ÉS MŰKÖDÉSI SZABÁLYZATA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B37AD4" w:rsidRPr="00B768CD" w:rsidRDefault="00B37AD4">
      <w:pPr>
        <w:spacing w:after="0"/>
        <w:jc w:val="center"/>
        <w:rPr>
          <w:rFonts w:asciiTheme="minorHAnsi" w:hAnsiTheme="minorHAnsi" w:cs="Arial"/>
          <w:b/>
        </w:rPr>
      </w:pPr>
    </w:p>
    <w:p w:rsidR="000A56BF" w:rsidRPr="00B768CD" w:rsidRDefault="000A56BF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E50B76">
      <w:pPr>
        <w:spacing w:after="0"/>
        <w:jc w:val="center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Szombathely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E50B76">
      <w:pPr>
        <w:spacing w:after="0"/>
        <w:jc w:val="center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2015</w:t>
      </w: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jc w:val="center"/>
        <w:rPr>
          <w:rFonts w:asciiTheme="minorHAnsi" w:hAnsiTheme="minorHAnsi" w:cs="Arial"/>
          <w:b/>
        </w:rPr>
      </w:pPr>
    </w:p>
    <w:p w:rsidR="00056B8E" w:rsidRPr="00B768CD" w:rsidRDefault="00056B8E">
      <w:pPr>
        <w:spacing w:after="0"/>
        <w:jc w:val="center"/>
        <w:rPr>
          <w:rFonts w:asciiTheme="minorHAnsi" w:hAnsiTheme="minorHAnsi" w:cs="Arial"/>
          <w:b/>
        </w:rPr>
      </w:pPr>
    </w:p>
    <w:p w:rsidR="00062AD5" w:rsidRPr="00B768CD" w:rsidRDefault="00062AD5" w:rsidP="00062AD5">
      <w:pPr>
        <w:pStyle w:val="Cmsor1"/>
        <w:rPr>
          <w:rFonts w:asciiTheme="minorHAnsi" w:hAnsiTheme="minorHAnsi"/>
        </w:rPr>
      </w:pPr>
      <w:r w:rsidRPr="00B768CD">
        <w:rPr>
          <w:rFonts w:asciiTheme="minorHAnsi" w:hAnsiTheme="minorHAnsi"/>
        </w:rPr>
        <w:t>ÁLTALÁNOS RENDELKEZÉSEK</w:t>
      </w:r>
    </w:p>
    <w:p w:rsidR="00062AD5" w:rsidRPr="00B768CD" w:rsidRDefault="00062AD5" w:rsidP="00062AD5">
      <w:pPr>
        <w:rPr>
          <w:rFonts w:asciiTheme="minorHAnsi" w:hAnsiTheme="minorHAnsi"/>
        </w:rPr>
      </w:pPr>
    </w:p>
    <w:p w:rsidR="00062AD5" w:rsidRPr="00B768CD" w:rsidRDefault="00C36E83" w:rsidP="00062AD5">
      <w:pPr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1. </w:t>
      </w:r>
      <w:r w:rsidR="00062AD5" w:rsidRPr="00B768CD">
        <w:rPr>
          <w:rFonts w:asciiTheme="minorHAnsi" w:hAnsiTheme="minorHAnsi" w:cs="Arial"/>
          <w:b/>
        </w:rPr>
        <w:t xml:space="preserve"> A Szervezeti és Működési Szabályzat célja és hatálya</w:t>
      </w:r>
    </w:p>
    <w:p w:rsidR="007641A4" w:rsidRPr="00B768CD" w:rsidRDefault="00062AD5" w:rsidP="007641A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Szervezeti és Működési Szabályzat (továbbiakban SZMSZ)</w:t>
      </w:r>
      <w:r w:rsidR="00C36E83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célja, hogy rögzítse a</w:t>
      </w:r>
      <w:r w:rsidR="00C36E83" w:rsidRPr="00B768CD">
        <w:rPr>
          <w:rFonts w:asciiTheme="minorHAnsi" w:hAnsiTheme="minorHAnsi" w:cs="Arial"/>
        </w:rPr>
        <w:t>z AGORA Szombathelyi Kulturális Központ</w:t>
      </w:r>
      <w:r w:rsidRPr="00B768CD">
        <w:rPr>
          <w:rFonts w:asciiTheme="minorHAnsi" w:hAnsiTheme="minorHAnsi" w:cs="Arial"/>
        </w:rPr>
        <w:t xml:space="preserve"> adatait és szervezeti felépítését, a </w:t>
      </w:r>
      <w:r w:rsidR="00C36E83" w:rsidRPr="00B768CD">
        <w:rPr>
          <w:rFonts w:asciiTheme="minorHAnsi" w:hAnsiTheme="minorHAnsi" w:cs="Arial"/>
        </w:rPr>
        <w:t xml:space="preserve">vezetők és </w:t>
      </w:r>
      <w:r w:rsidRPr="00B768CD">
        <w:rPr>
          <w:rFonts w:asciiTheme="minorHAnsi" w:hAnsiTheme="minorHAnsi" w:cs="Arial"/>
        </w:rPr>
        <w:t xml:space="preserve">alkalmazottak feladatait és jogkörét, az intézmény működési szabályait. Az intézmény számára jogszabályokban, testületi döntésekben megfogalmazott feladat és </w:t>
      </w:r>
      <w:r w:rsidR="00C36E83" w:rsidRPr="00B768CD">
        <w:rPr>
          <w:rFonts w:asciiTheme="minorHAnsi" w:hAnsiTheme="minorHAnsi" w:cs="Arial"/>
        </w:rPr>
        <w:t xml:space="preserve">hatásköri, szervezeti és </w:t>
      </w:r>
      <w:r w:rsidRPr="00B768CD">
        <w:rPr>
          <w:rFonts w:asciiTheme="minorHAnsi" w:hAnsiTheme="minorHAnsi" w:cs="Arial"/>
        </w:rPr>
        <w:t>működési előírásokat az SZMSZ- ben foglaltak figyelembevételével kell alkalmazni.</w:t>
      </w:r>
      <w:r w:rsidR="00C36E83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A</w:t>
      </w:r>
      <w:r w:rsidR="00C36E83" w:rsidRPr="00B768CD">
        <w:rPr>
          <w:rFonts w:asciiTheme="minorHAnsi" w:hAnsiTheme="minorHAnsi" w:cs="Arial"/>
        </w:rPr>
        <w:t xml:space="preserve">z AGORA Szombathelyi Kulturális Központ </w:t>
      </w:r>
      <w:r w:rsidRPr="00B768CD">
        <w:rPr>
          <w:rFonts w:asciiTheme="minorHAnsi" w:hAnsiTheme="minorHAnsi" w:cs="Arial"/>
        </w:rPr>
        <w:t>szervezeti felépítésére és működésére vonatkozó szabályzat, melynek hatálya kiterjed az intézmény vezetőire, közalkalmazottaira és az intézménnyel munkaviszonyt létesítőkre, valami</w:t>
      </w:r>
      <w:r w:rsidR="00C36E83" w:rsidRPr="00B768CD">
        <w:rPr>
          <w:rFonts w:asciiTheme="minorHAnsi" w:hAnsiTheme="minorHAnsi" w:cs="Arial"/>
        </w:rPr>
        <w:t xml:space="preserve">nt az intézmény szolgáltatásait </w:t>
      </w:r>
      <w:r w:rsidRPr="00B768CD">
        <w:rPr>
          <w:rFonts w:asciiTheme="minorHAnsi" w:hAnsiTheme="minorHAnsi" w:cs="Arial"/>
        </w:rPr>
        <w:t>igénybe vevőkre, a használókra</w:t>
      </w:r>
      <w:r w:rsidR="007641A4" w:rsidRPr="00B768CD">
        <w:rPr>
          <w:rFonts w:asciiTheme="minorHAnsi" w:hAnsiTheme="minorHAnsi" w:cs="Arial"/>
        </w:rPr>
        <w:t>.</w:t>
      </w:r>
    </w:p>
    <w:p w:rsidR="007641A4" w:rsidRPr="00B768CD" w:rsidRDefault="007641A4" w:rsidP="007641A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számára a jogszabályokban, képviselő-testületi döntésekben megfogalmazott feladat- és hatásköri, szervezeti és működési előírásokat a jelen SZMSZ-ben foglaltak figyelembevételével kell alkalmazni.</w:t>
      </w:r>
    </w:p>
    <w:p w:rsidR="00753DBC" w:rsidRDefault="00753DBC" w:rsidP="00753DBC">
      <w:pPr>
        <w:spacing w:after="0"/>
        <w:rPr>
          <w:rFonts w:ascii="Arial" w:hAnsi="Arial" w:cs="Arial"/>
        </w:rPr>
      </w:pPr>
    </w:p>
    <w:p w:rsidR="00753DBC" w:rsidRPr="00B20757" w:rsidRDefault="00753DBC" w:rsidP="00753DBC">
      <w:pPr>
        <w:numPr>
          <w:ilvl w:val="1"/>
          <w:numId w:val="9"/>
        </w:numPr>
        <w:spacing w:after="0" w:line="360" w:lineRule="auto"/>
        <w:ind w:left="709" w:hanging="709"/>
        <w:jc w:val="both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  <w:b/>
        </w:rPr>
        <w:t>Az intézmény adatai, jogállása</w:t>
      </w:r>
    </w:p>
    <w:p w:rsidR="00753DBC" w:rsidRPr="00B20757" w:rsidRDefault="00753DBC" w:rsidP="00753DBC">
      <w:pPr>
        <w:spacing w:after="0" w:line="240" w:lineRule="auto"/>
        <w:ind w:left="720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Az intézmény neve: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  <w:bCs/>
        </w:rPr>
        <w:t>AGORA Szombathelyi Kulturális Központ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</w:rPr>
        <w:t xml:space="preserve">Rövid névalak: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</w:t>
      </w:r>
      <w:r w:rsidRPr="00B20757">
        <w:rPr>
          <w:rFonts w:asciiTheme="minorHAnsi" w:hAnsiTheme="minorHAnsi" w:cs="Arial"/>
          <w:b/>
        </w:rPr>
        <w:t>AGORA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Székhelye: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 xml:space="preserve">9700 Szombathely, Március 15. tér 5.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Elektronikus levélcím: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titkarsag@agora-savaria.hu</w:t>
      </w:r>
      <w:r w:rsidRPr="00B20757">
        <w:rPr>
          <w:rFonts w:asciiTheme="minorHAnsi" w:hAnsiTheme="minorHAnsi" w:cs="Arial"/>
        </w:rPr>
        <w:t xml:space="preserve">          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Telefonszámok: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94/312-666, 509-641</w:t>
      </w:r>
      <w:r w:rsidRPr="00B20757">
        <w:rPr>
          <w:rFonts w:asciiTheme="minorHAnsi" w:hAnsiTheme="minorHAnsi" w:cs="Arial"/>
        </w:rPr>
        <w:tab/>
        <w:t xml:space="preserve">  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Titkárság:</w:t>
      </w:r>
      <w:r w:rsidRPr="00B20757">
        <w:rPr>
          <w:rFonts w:asciiTheme="minorHAnsi" w:hAnsiTheme="minorHAnsi" w:cs="Arial"/>
        </w:rPr>
        <w:tab/>
        <w:t xml:space="preserve">              </w:t>
      </w:r>
      <w:r>
        <w:rPr>
          <w:rFonts w:asciiTheme="minorHAnsi" w:hAnsiTheme="minorHAnsi" w:cs="Arial"/>
        </w:rPr>
        <w:t xml:space="preserve"> </w:t>
      </w:r>
      <w:r w:rsidRPr="00B20757">
        <w:rPr>
          <w:rFonts w:asciiTheme="minorHAnsi" w:hAnsiTheme="minorHAnsi" w:cs="Arial"/>
          <w:b/>
        </w:rPr>
        <w:t>94/514-393</w:t>
      </w: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</w:p>
    <w:p w:rsidR="00753DBC" w:rsidRPr="00B20757" w:rsidRDefault="00753DBC" w:rsidP="00753DBC">
      <w:pPr>
        <w:spacing w:after="0" w:line="24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 xml:space="preserve">Telefax: </w:t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</w:rPr>
        <w:tab/>
      </w:r>
      <w:r w:rsidRPr="00B20757">
        <w:rPr>
          <w:rFonts w:asciiTheme="minorHAnsi" w:hAnsiTheme="minorHAnsi" w:cs="Arial"/>
          <w:b/>
        </w:rPr>
        <w:t>94/514-398</w:t>
      </w:r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0757">
        <w:rPr>
          <w:rFonts w:asciiTheme="minorHAnsi" w:hAnsiTheme="minorHAnsi" w:cs="Arial"/>
          <w:sz w:val="22"/>
          <w:szCs w:val="22"/>
        </w:rPr>
        <w:t xml:space="preserve">                             </w:t>
      </w:r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B20757">
        <w:rPr>
          <w:rFonts w:asciiTheme="minorHAnsi" w:hAnsiTheme="minorHAnsi" w:cs="Arial"/>
          <w:sz w:val="22"/>
          <w:szCs w:val="22"/>
        </w:rPr>
        <w:t>Internet elérés:</w:t>
      </w:r>
      <w:r w:rsidRPr="00B20757">
        <w:rPr>
          <w:rFonts w:asciiTheme="minorHAnsi" w:hAnsiTheme="minorHAnsi" w:cs="Arial"/>
          <w:sz w:val="22"/>
          <w:szCs w:val="22"/>
        </w:rPr>
        <w:tab/>
      </w:r>
      <w:r w:rsidRPr="00B20757">
        <w:rPr>
          <w:rFonts w:asciiTheme="minorHAnsi" w:hAnsiTheme="minorHAnsi" w:cs="Arial"/>
          <w:sz w:val="22"/>
          <w:szCs w:val="22"/>
        </w:rPr>
        <w:tab/>
      </w:r>
      <w:hyperlink r:id="rId8" w:history="1">
        <w:r w:rsidRPr="00B20757">
          <w:rPr>
            <w:rStyle w:val="Hiperhivatkozs"/>
            <w:rFonts w:asciiTheme="minorHAnsi" w:hAnsiTheme="minorHAnsi" w:cs="Arial"/>
            <w:sz w:val="22"/>
            <w:szCs w:val="22"/>
          </w:rPr>
          <w:t>http://www.agorasavaria.hu</w:t>
        </w:r>
      </w:hyperlink>
    </w:p>
    <w:p w:rsidR="00753DBC" w:rsidRPr="00B20757" w:rsidRDefault="00753DBC" w:rsidP="00753DBC">
      <w:pPr>
        <w:pStyle w:val="Norm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:rsidR="00753DBC" w:rsidRPr="00B20757" w:rsidRDefault="00753DBC" w:rsidP="00753DBC">
      <w:pPr>
        <w:spacing w:after="0" w:line="360" w:lineRule="auto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</w:rPr>
        <w:t>Az intézmény telephelyei: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Gyermekek Háza:</w:t>
      </w:r>
      <w:r w:rsidRPr="00B20757">
        <w:rPr>
          <w:rFonts w:asciiTheme="minorHAnsi" w:hAnsiTheme="minorHAnsi" w:cs="Arial"/>
        </w:rPr>
        <w:tab/>
        <w:t>9700 Szombathely, Jászai Mari utca 4.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KRESZ–park:</w:t>
      </w:r>
      <w:r w:rsidRPr="00B20757">
        <w:rPr>
          <w:rFonts w:asciiTheme="minorHAnsi" w:hAnsiTheme="minorHAnsi" w:cs="Arial"/>
        </w:rPr>
        <w:tab/>
        <w:t>9700 Szombathely, Brenner Park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Művelődési és Sportház:</w:t>
      </w:r>
      <w:r w:rsidRPr="00B20757">
        <w:rPr>
          <w:rFonts w:asciiTheme="minorHAnsi" w:hAnsiTheme="minorHAnsi" w:cs="Arial"/>
        </w:rPr>
        <w:tab/>
        <w:t>9700 Szombathely, Március 15. tér 5.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AGORA – Savaria Filmszínház:</w:t>
      </w:r>
      <w:r w:rsidRPr="00B20757">
        <w:rPr>
          <w:rFonts w:asciiTheme="minorHAnsi" w:hAnsiTheme="minorHAnsi" w:cs="Arial"/>
        </w:rPr>
        <w:tab/>
        <w:t>9700 Szombathely, Mártírok tere 1.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</w:rPr>
      </w:pPr>
      <w:r w:rsidRPr="00B20757">
        <w:rPr>
          <w:rFonts w:asciiTheme="minorHAnsi" w:hAnsiTheme="minorHAnsi" w:cs="Arial"/>
          <w:b/>
        </w:rPr>
        <w:t>Felsőcsatári Gyermeküdülő:</w:t>
      </w:r>
      <w:r w:rsidRPr="00B20757">
        <w:rPr>
          <w:rFonts w:asciiTheme="minorHAnsi" w:hAnsiTheme="minorHAnsi" w:cs="Arial"/>
        </w:rPr>
        <w:tab/>
        <w:t>9794 Felsőcsatár, 851. hrsz.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  <w:b/>
        </w:rPr>
      </w:pPr>
      <w:r w:rsidRPr="00B20757">
        <w:rPr>
          <w:rFonts w:asciiTheme="minorHAnsi" w:hAnsiTheme="minorHAnsi" w:cs="Arial"/>
          <w:b/>
        </w:rPr>
        <w:t xml:space="preserve">Megyei Művelődési és Ifjúsági Központ </w:t>
      </w:r>
    </w:p>
    <w:p w:rsidR="00753DBC" w:rsidRPr="00B20757" w:rsidRDefault="00753DBC" w:rsidP="00753DBC">
      <w:pPr>
        <w:tabs>
          <w:tab w:val="left" w:pos="4536"/>
        </w:tabs>
        <w:spacing w:after="0"/>
        <w:rPr>
          <w:rFonts w:asciiTheme="minorHAnsi" w:hAnsiTheme="minorHAnsi" w:cs="Arial"/>
          <w:color w:val="FF0000"/>
        </w:rPr>
      </w:pPr>
      <w:r w:rsidRPr="00B20757">
        <w:rPr>
          <w:rFonts w:asciiTheme="minorHAnsi" w:hAnsiTheme="minorHAnsi" w:cs="Arial"/>
          <w:b/>
        </w:rPr>
        <w:t>épület</w:t>
      </w:r>
      <w:r w:rsidRPr="00B20757">
        <w:rPr>
          <w:rFonts w:asciiTheme="minorHAnsi" w:hAnsiTheme="minorHAnsi" w:cs="Arial"/>
          <w:color w:val="FF0000"/>
        </w:rPr>
        <w:t xml:space="preserve">                                                      </w:t>
      </w:r>
      <w:r w:rsidRPr="00B20757">
        <w:rPr>
          <w:rFonts w:asciiTheme="minorHAnsi" w:hAnsiTheme="minorHAnsi" w:cs="Arial"/>
          <w:color w:val="FF0000"/>
        </w:rPr>
        <w:tab/>
      </w:r>
      <w:r w:rsidRPr="00B20757">
        <w:rPr>
          <w:rFonts w:asciiTheme="minorHAnsi" w:hAnsiTheme="minorHAnsi" w:cs="Arial"/>
        </w:rPr>
        <w:t>9700 Szombathely, Ady tér 5.</w:t>
      </w:r>
      <w:r w:rsidRPr="00B20757">
        <w:rPr>
          <w:rFonts w:asciiTheme="minorHAnsi" w:hAnsiTheme="minorHAnsi" w:cs="Arial"/>
          <w:color w:val="FF0000"/>
        </w:rPr>
        <w:t xml:space="preserve"> </w:t>
      </w:r>
    </w:p>
    <w:p w:rsidR="001641FC" w:rsidRPr="00B768CD" w:rsidRDefault="001641FC" w:rsidP="001641FC">
      <w:pPr>
        <w:spacing w:after="0" w:line="240" w:lineRule="auto"/>
        <w:rPr>
          <w:rFonts w:asciiTheme="minorHAnsi" w:hAnsiTheme="minorHAnsi"/>
        </w:rPr>
      </w:pPr>
    </w:p>
    <w:p w:rsidR="007641A4" w:rsidRPr="00B768CD" w:rsidRDefault="007641A4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7641A4" w:rsidRPr="00B768CD" w:rsidRDefault="007641A4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1641FC" w:rsidP="001641FC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alapító szerve:</w:t>
      </w:r>
      <w:r w:rsidRPr="00B768CD">
        <w:rPr>
          <w:rFonts w:asciiTheme="minorHAnsi" w:hAnsiTheme="minorHAnsi" w:cs="Arial"/>
        </w:rPr>
        <w:tab/>
        <w:t>Szombathely Megyei Jogú Város Önkormányzata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Alapítás időpontja:</w:t>
      </w:r>
      <w:r w:rsidRPr="00B768CD">
        <w:rPr>
          <w:rFonts w:asciiTheme="minorHAnsi" w:hAnsiTheme="minorHAnsi" w:cs="Arial"/>
        </w:rPr>
        <w:tab/>
        <w:t>2007.07.01.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Alapító okirat kelte, száma:</w:t>
      </w:r>
      <w:r w:rsidRPr="00B768CD">
        <w:rPr>
          <w:rFonts w:asciiTheme="minorHAnsi" w:hAnsiTheme="minorHAnsi" w:cs="Arial"/>
        </w:rPr>
        <w:tab/>
        <w:t>257/2007.(V.31.) számú KGY határozat</w:t>
      </w:r>
    </w:p>
    <w:p w:rsidR="001641FC" w:rsidRPr="00B768CD" w:rsidRDefault="001641FC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Hatályos alapító okirat száma:</w:t>
      </w:r>
      <w:r w:rsidRPr="00B768CD">
        <w:rPr>
          <w:rFonts w:asciiTheme="minorHAnsi" w:hAnsiTheme="minorHAnsi" w:cs="Arial"/>
        </w:rPr>
        <w:tab/>
        <w:t>61.080-9/2014 kelte:</w:t>
      </w:r>
      <w:r w:rsidR="00EF33C3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2014. június 25.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Jogállása:</w:t>
      </w:r>
      <w:r w:rsidRPr="00B768CD">
        <w:rPr>
          <w:rFonts w:asciiTheme="minorHAnsi" w:hAnsiTheme="minorHAnsi" w:cs="Arial"/>
        </w:rPr>
        <w:tab/>
        <w:t>Önálló jogi személy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0" w:hanging="3260"/>
        <w:jc w:val="both"/>
        <w:rPr>
          <w:rFonts w:asciiTheme="minorHAnsi" w:hAnsiTheme="minorHAnsi" w:cs="Arial"/>
          <w:highlight w:val="yellow"/>
        </w:rPr>
      </w:pPr>
      <w:r w:rsidRPr="00B768CD">
        <w:rPr>
          <w:rFonts w:asciiTheme="minorHAnsi" w:hAnsiTheme="minorHAnsi" w:cs="Arial"/>
        </w:rPr>
        <w:t>Típusa:</w:t>
      </w:r>
      <w:r w:rsidRPr="00B768CD">
        <w:rPr>
          <w:rFonts w:asciiTheme="minorHAnsi" w:hAnsiTheme="minorHAnsi" w:cs="Arial"/>
        </w:rPr>
        <w:tab/>
        <w:t>Közművelődési intézmény</w:t>
      </w:r>
    </w:p>
    <w:p w:rsidR="000A56BF" w:rsidRPr="00355E34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Besorolása:</w:t>
      </w:r>
      <w:r w:rsidRPr="00B768CD">
        <w:rPr>
          <w:rFonts w:asciiTheme="minorHAnsi" w:hAnsiTheme="minorHAnsi" w:cs="Arial"/>
        </w:rPr>
        <w:tab/>
      </w:r>
      <w:r w:rsidR="000A2B62" w:rsidRPr="00355E34">
        <w:rPr>
          <w:rFonts w:asciiTheme="minorHAnsi" w:hAnsiTheme="minorHAnsi" w:cs="Arial"/>
        </w:rPr>
        <w:t>G</w:t>
      </w:r>
      <w:r w:rsidR="00EF33C3" w:rsidRPr="00355E34">
        <w:rPr>
          <w:rFonts w:asciiTheme="minorHAnsi" w:hAnsiTheme="minorHAnsi" w:cs="Arial"/>
        </w:rPr>
        <w:t xml:space="preserve">azdasági szervezettel nem rendelkező </w:t>
      </w:r>
      <w:r w:rsidRPr="00355E34">
        <w:rPr>
          <w:rFonts w:asciiTheme="minorHAnsi" w:hAnsiTheme="minorHAnsi" w:cs="Arial"/>
        </w:rPr>
        <w:t>költségvetési szerv</w:t>
      </w: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  <w:strike/>
        </w:rPr>
        <w:t>Gazdálkodási jogköre:</w:t>
      </w:r>
      <w:r w:rsidRPr="00B768CD">
        <w:rPr>
          <w:rFonts w:asciiTheme="minorHAnsi" w:hAnsiTheme="minorHAnsi" w:cs="Arial"/>
        </w:rPr>
        <w:tab/>
      </w:r>
      <w:r w:rsidR="00355E34">
        <w:rPr>
          <w:rFonts w:asciiTheme="minorHAnsi" w:hAnsiTheme="minorHAnsi" w:cs="Arial"/>
        </w:rPr>
        <w:t>A</w:t>
      </w:r>
      <w:r w:rsidRPr="00355E34">
        <w:rPr>
          <w:rFonts w:asciiTheme="minorHAnsi" w:hAnsiTheme="minorHAnsi" w:cs="Arial"/>
        </w:rPr>
        <w:t xml:space="preserve"> gazdálkodási f</w:t>
      </w:r>
      <w:r w:rsidR="00355E34">
        <w:rPr>
          <w:rFonts w:asciiTheme="minorHAnsi" w:hAnsiTheme="minorHAnsi" w:cs="Arial"/>
        </w:rPr>
        <w:t xml:space="preserve">eladatok ellátása </w:t>
      </w:r>
      <w:proofErr w:type="gramStart"/>
      <w:r w:rsidR="00355E34">
        <w:rPr>
          <w:rFonts w:asciiTheme="minorHAnsi" w:hAnsiTheme="minorHAnsi" w:cs="Arial"/>
        </w:rPr>
        <w:t>(költségvetés</w:t>
      </w:r>
      <w:proofErr w:type="gramEnd"/>
      <w:r w:rsidR="00355E34">
        <w:rPr>
          <w:rFonts w:asciiTheme="minorHAnsi" w:hAnsiTheme="minorHAnsi" w:cs="Arial"/>
        </w:rPr>
        <w:t xml:space="preserve"> </w:t>
      </w:r>
      <w:r w:rsidRPr="00355E34">
        <w:rPr>
          <w:rFonts w:asciiTheme="minorHAnsi" w:hAnsiTheme="minorHAnsi" w:cs="Arial"/>
        </w:rPr>
        <w:t>tervezés, előirányzatok módosítása, átcsoportosítása és felhasználása, pénzügyi számviteli rend betartása, pénzügyi adatszolgáltatás, beszámolás) a Szombathelyi Egészségügyi és Kulturális GESZ-el kötött feladatmegosztási megállapodásban foglaltak szerint történik. Az irányító szerv döntése alapján valamennyi költségvetési előirányzata felett önállóan rendelkezik.</w:t>
      </w:r>
    </w:p>
    <w:p w:rsidR="000A56BF" w:rsidRPr="00B768CD" w:rsidRDefault="000A56BF" w:rsidP="000A56BF">
      <w:pPr>
        <w:tabs>
          <w:tab w:val="left" w:pos="3261"/>
        </w:tabs>
        <w:spacing w:after="0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72" w:lineRule="auto"/>
        <w:ind w:left="3260" w:hanging="3260"/>
        <w:jc w:val="both"/>
        <w:rPr>
          <w:rFonts w:asciiTheme="minorHAnsi" w:hAnsiTheme="minorHAnsi" w:cs="Arial"/>
          <w:sz w:val="20"/>
          <w:szCs w:val="20"/>
        </w:rPr>
      </w:pPr>
      <w:r w:rsidRPr="00B768CD">
        <w:rPr>
          <w:rFonts w:asciiTheme="minorHAnsi" w:hAnsiTheme="minorHAnsi" w:cs="Arial"/>
        </w:rPr>
        <w:tab/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Adóigazgatási azonosító szám:</w:t>
      </w:r>
      <w:r w:rsidRPr="00B768CD">
        <w:rPr>
          <w:rFonts w:asciiTheme="minorHAnsi" w:hAnsiTheme="minorHAnsi" w:cs="Arial"/>
        </w:rPr>
        <w:tab/>
        <w:t>15575188-2-18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  <w:color w:val="FF0000"/>
        </w:rPr>
      </w:pPr>
      <w:r w:rsidRPr="00B768CD">
        <w:rPr>
          <w:rFonts w:asciiTheme="minorHAnsi" w:hAnsiTheme="minorHAnsi" w:cs="Arial"/>
        </w:rPr>
        <w:t>Számlaszám:</w:t>
      </w:r>
      <w:r w:rsidRPr="00B768CD">
        <w:rPr>
          <w:rFonts w:asciiTheme="minorHAnsi" w:hAnsiTheme="minorHAnsi" w:cs="Arial"/>
          <w:color w:val="FF0000"/>
        </w:rPr>
        <w:tab/>
      </w:r>
      <w:r w:rsidRPr="00B768CD">
        <w:rPr>
          <w:rFonts w:asciiTheme="minorHAnsi" w:hAnsiTheme="minorHAnsi" w:cs="Arial"/>
        </w:rPr>
        <w:t>10918001-00000063-75200005</w:t>
      </w:r>
    </w:p>
    <w:p w:rsidR="00B37AD4" w:rsidRPr="00B768CD" w:rsidRDefault="00B37AD4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  <w:bCs/>
        </w:rPr>
        <w:tab/>
      </w:r>
      <w:r w:rsidRPr="00B768CD">
        <w:rPr>
          <w:rFonts w:asciiTheme="minorHAnsi" w:hAnsiTheme="minorHAnsi" w:cs="Arial"/>
          <w:bCs/>
        </w:rPr>
        <w:t>UniCredit Bank Zrt.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  <w:color w:val="FF0000"/>
        </w:rPr>
      </w:pPr>
      <w:r w:rsidRPr="00B768CD">
        <w:rPr>
          <w:rFonts w:asciiTheme="minorHAnsi" w:hAnsiTheme="minorHAnsi" w:cs="Arial"/>
        </w:rPr>
        <w:tab/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 irányító szerv, illetve az alapítói jogokkal felruházott irányító szerv neve, székhelye: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Szombathely megyei Jogú Város Közgyűlése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fenntartója, neve, székhelye:</w:t>
      </w: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Szombathely Megyei Jogú Város Önkormányzata</w:t>
      </w:r>
    </w:p>
    <w:p w:rsidR="00B33B7E" w:rsidRPr="00B768CD" w:rsidRDefault="00B33B7E" w:rsidP="00B33B7E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felügyeleti szerve:</w:t>
      </w:r>
      <w:r w:rsidRPr="00B768CD">
        <w:rPr>
          <w:rFonts w:asciiTheme="minorHAnsi" w:hAnsiTheme="minorHAnsi" w:cs="Arial"/>
        </w:rPr>
        <w:tab/>
        <w:t>Szombathely Megyei Jogú Város Közgyűlése</w:t>
      </w:r>
    </w:p>
    <w:p w:rsidR="00B33B7E" w:rsidRPr="00B768CD" w:rsidRDefault="00B33B7E" w:rsidP="00B33B7E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9700 Szombathely, Kossuth Lajos utca 1-3.</w:t>
      </w:r>
    </w:p>
    <w:p w:rsidR="00B33B7E" w:rsidRPr="00B768CD" w:rsidRDefault="00B33B7E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működési területe: </w:t>
      </w:r>
      <w:r w:rsidRPr="00B768CD">
        <w:rPr>
          <w:rFonts w:asciiTheme="minorHAnsi" w:hAnsiTheme="minorHAnsi" w:cs="Arial"/>
        </w:rPr>
        <w:tab/>
        <w:t>Szombathely és kistérsége</w:t>
      </w:r>
    </w:p>
    <w:p w:rsidR="00DA082F" w:rsidRPr="00B768CD" w:rsidRDefault="00DA082F" w:rsidP="000A56BF">
      <w:pPr>
        <w:tabs>
          <w:tab w:val="left" w:pos="3261"/>
        </w:tabs>
        <w:spacing w:after="0" w:line="360" w:lineRule="auto"/>
        <w:ind w:left="3261" w:hanging="3261"/>
        <w:jc w:val="both"/>
        <w:rPr>
          <w:rFonts w:asciiTheme="minorHAnsi" w:hAnsiTheme="minorHAnsi" w:cs="Arial"/>
        </w:rPr>
      </w:pPr>
    </w:p>
    <w:p w:rsidR="000A56BF" w:rsidRPr="00B768CD" w:rsidRDefault="000A56BF" w:rsidP="000A56BF">
      <w:pPr>
        <w:tabs>
          <w:tab w:val="num" w:pos="1440"/>
        </w:tabs>
        <w:ind w:left="3261" w:hanging="326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vezetője:</w:t>
      </w:r>
      <w:r w:rsidRPr="00B768CD">
        <w:rPr>
          <w:rFonts w:asciiTheme="minorHAnsi" w:hAnsiTheme="minorHAnsi" w:cs="Arial"/>
        </w:rPr>
        <w:tab/>
      </w:r>
      <w:r w:rsidR="0005705F" w:rsidRPr="00B768CD">
        <w:rPr>
          <w:rFonts w:asciiTheme="minorHAnsi" w:hAnsiTheme="minorHAnsi" w:cs="Arial"/>
        </w:rPr>
        <w:t xml:space="preserve">Az intézmény vezetőjét Szombathely Megyei Jogú Város Közgyűlése a közalkalmazottak jogállásáról szóló 1992. évi XXXIII. törvény, valamint a végrehajtásáról rendelkező, a művészeti, a közművelődési és a közgyűjteményi területen </w:t>
      </w:r>
      <w:r w:rsidR="003D0312" w:rsidRPr="00B768CD">
        <w:rPr>
          <w:rFonts w:asciiTheme="minorHAnsi" w:hAnsiTheme="minorHAnsi" w:cs="Arial"/>
        </w:rPr>
        <w:t>foglalkoztatott közalkalmazottak jogviszonyával összefüggő egyes kérdések rendezésére vonatkozó 150/1992 (XI.20.) Korm. rendelet előírásai szerint pályá</w:t>
      </w:r>
      <w:r w:rsidR="00DA082F" w:rsidRPr="00B768CD">
        <w:rPr>
          <w:rFonts w:asciiTheme="minorHAnsi" w:hAnsiTheme="minorHAnsi" w:cs="Arial"/>
        </w:rPr>
        <w:t>zat alapján bízza meg legfeljebb 5 év határozott időtartamra, továbbá gyakorolja felette a munkáltatói jogokat.</w:t>
      </w:r>
    </w:p>
    <w:p w:rsidR="00B33B7E" w:rsidRPr="00B768CD" w:rsidRDefault="00B33B7E" w:rsidP="00B33B7E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Szombathelyi Kulturális Központ ágazati felügyeletét a kormány illetékes ágazati minisztere, az Emberi Erőforrások Minisztériuma útján gyakorolja a többször módosított kulturális (1997. év CXL.) törvény rendelkezései szerint.</w:t>
      </w:r>
    </w:p>
    <w:p w:rsidR="00B33B7E" w:rsidRPr="00B768CD" w:rsidRDefault="00B33B7E" w:rsidP="00B33B7E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irányító szervek hatáskörébe tartozik az AGORA Szombathelyi Kulturális Központ  feladatainak meghatározása az 1997. évi CXL. és a 2012. évi CLII. törvény rendelkezéseinek megfelelően, továbbá az SZMSZ jóváhagyása, a tevékenység irányítása és ellenőrzése, a működéshez szükséges feltételek biztosítása, az igazgató kinevezése ill. megbízása. </w:t>
      </w:r>
    </w:p>
    <w:p w:rsidR="00B37AD4" w:rsidRPr="00B768CD" w:rsidRDefault="000A56BF" w:rsidP="00B37AD4">
      <w:pPr>
        <w:pStyle w:val="Szvegtrzs"/>
        <w:rPr>
          <w:rFonts w:asciiTheme="minorHAnsi" w:hAnsiTheme="minorHAnsi" w:cs="Arial"/>
          <w:sz w:val="22"/>
        </w:rPr>
      </w:pPr>
      <w:r w:rsidRPr="00B768CD">
        <w:rPr>
          <w:rFonts w:asciiTheme="minorHAnsi" w:hAnsiTheme="minorHAnsi" w:cs="Arial"/>
          <w:sz w:val="22"/>
        </w:rPr>
        <w:t>Az alapfeladatok ellátásához, az intézmény üzemeltetéséhez, fenntartásához szükséges pénzügyi fedezetet Szombathely Megyei Jogú Város Közgyűlése biztosítja. A működési támogatás konkrét mértékét a mindenkor érvényes költségvetési rendeletében állapítja meg.</w:t>
      </w:r>
    </w:p>
    <w:p w:rsidR="00893218" w:rsidRPr="00B768CD" w:rsidRDefault="00893218" w:rsidP="00B37AD4">
      <w:pPr>
        <w:pStyle w:val="Szvegtrzs"/>
        <w:rPr>
          <w:rFonts w:asciiTheme="minorHAnsi" w:hAnsiTheme="minorHAnsi" w:cs="Arial"/>
          <w:sz w:val="22"/>
        </w:rPr>
      </w:pPr>
    </w:p>
    <w:p w:rsidR="00893218" w:rsidRPr="00B768CD" w:rsidRDefault="00893218" w:rsidP="00832E03">
      <w:pPr>
        <w:pStyle w:val="Szvegtrzs"/>
        <w:numPr>
          <w:ilvl w:val="1"/>
          <w:numId w:val="9"/>
        </w:numPr>
        <w:tabs>
          <w:tab w:val="clear" w:pos="1418"/>
          <w:tab w:val="left" w:pos="0"/>
        </w:tabs>
        <w:ind w:left="709" w:hanging="709"/>
        <w:rPr>
          <w:rFonts w:asciiTheme="minorHAnsi" w:hAnsiTheme="minorHAnsi" w:cs="Arial"/>
          <w:b/>
          <w:sz w:val="22"/>
        </w:rPr>
      </w:pPr>
      <w:r w:rsidRPr="00B768CD">
        <w:rPr>
          <w:rFonts w:asciiTheme="minorHAnsi" w:hAnsiTheme="minorHAnsi" w:cs="Arial"/>
          <w:b/>
          <w:sz w:val="22"/>
        </w:rPr>
        <w:t>Az intézmény közvetlen jogelődeinek törzskönyvi azonosítója, neve, székhelye, adóazonosító száma</w:t>
      </w:r>
    </w:p>
    <w:p w:rsidR="00893218" w:rsidRPr="00753DBC" w:rsidRDefault="00893218" w:rsidP="00893218">
      <w:pPr>
        <w:pStyle w:val="Szvegtrzs"/>
        <w:tabs>
          <w:tab w:val="clear" w:pos="1418"/>
          <w:tab w:val="left" w:pos="0"/>
        </w:tabs>
        <w:rPr>
          <w:rFonts w:asciiTheme="minorHAnsi" w:hAnsiTheme="minorHAnsi" w:cs="Arial"/>
          <w:b/>
          <w:sz w:val="22"/>
        </w:rPr>
      </w:pPr>
      <w:r w:rsidRPr="00753DBC">
        <w:rPr>
          <w:rFonts w:asciiTheme="minorHAnsi" w:hAnsiTheme="minorHAnsi" w:cs="Arial"/>
          <w:b/>
          <w:sz w:val="22"/>
        </w:rPr>
        <w:t>421173</w:t>
      </w:r>
      <w:r w:rsidRPr="00753DBC">
        <w:rPr>
          <w:rFonts w:asciiTheme="minorHAnsi" w:hAnsiTheme="minorHAnsi" w:cs="Arial"/>
          <w:b/>
          <w:sz w:val="22"/>
        </w:rPr>
        <w:tab/>
        <w:t xml:space="preserve">Gyermekek Háza   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9700 Szombathely, Jászai Mari u. 4.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Adószám: 15421175-2-18</w:t>
      </w:r>
    </w:p>
    <w:p w:rsidR="00893218" w:rsidRPr="00753DBC" w:rsidRDefault="00893218" w:rsidP="00893218">
      <w:pPr>
        <w:pStyle w:val="Szvegtrzs"/>
        <w:tabs>
          <w:tab w:val="clear" w:pos="1418"/>
          <w:tab w:val="left" w:pos="0"/>
        </w:tabs>
        <w:rPr>
          <w:rFonts w:asciiTheme="minorHAnsi" w:hAnsiTheme="minorHAnsi" w:cs="Arial"/>
          <w:b/>
          <w:sz w:val="22"/>
        </w:rPr>
      </w:pPr>
      <w:r w:rsidRPr="00753DBC">
        <w:rPr>
          <w:rFonts w:asciiTheme="minorHAnsi" w:hAnsiTheme="minorHAnsi" w:cs="Arial"/>
          <w:b/>
          <w:sz w:val="22"/>
        </w:rPr>
        <w:t>573205</w:t>
      </w:r>
      <w:r w:rsidRPr="00753DBC">
        <w:rPr>
          <w:rFonts w:asciiTheme="minorHAnsi" w:hAnsiTheme="minorHAnsi" w:cs="Arial"/>
          <w:b/>
          <w:sz w:val="22"/>
        </w:rPr>
        <w:tab/>
        <w:t>Művészetek Háza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9700 Szombathely, Fő tér 10.</w:t>
      </w:r>
    </w:p>
    <w:p w:rsidR="00893218" w:rsidRPr="00B768CD" w:rsidRDefault="00893218" w:rsidP="00753DBC">
      <w:pPr>
        <w:pStyle w:val="Nincstrkz"/>
      </w:pPr>
      <w:r w:rsidRPr="00B768CD">
        <w:tab/>
      </w:r>
      <w:r w:rsidRPr="00B768CD">
        <w:tab/>
        <w:t>Adószám: 15573203-2-18</w:t>
      </w:r>
    </w:p>
    <w:p w:rsidR="00B37AD4" w:rsidRPr="00B768CD" w:rsidRDefault="00B37AD4" w:rsidP="00B37AD4">
      <w:pPr>
        <w:pStyle w:val="Szvegtrzs"/>
        <w:rPr>
          <w:rFonts w:asciiTheme="minorHAnsi" w:hAnsiTheme="minorHAnsi" w:cs="Arial"/>
          <w:sz w:val="22"/>
        </w:rPr>
      </w:pPr>
    </w:p>
    <w:p w:rsidR="00B37AD4" w:rsidRPr="00B768CD" w:rsidRDefault="00B37AD4" w:rsidP="00832E03">
      <w:pPr>
        <w:pStyle w:val="Szvegtrzs"/>
        <w:numPr>
          <w:ilvl w:val="1"/>
          <w:numId w:val="9"/>
        </w:numPr>
        <w:tabs>
          <w:tab w:val="clear" w:pos="1418"/>
          <w:tab w:val="left" w:pos="0"/>
        </w:tabs>
        <w:ind w:left="0" w:firstLine="0"/>
        <w:rPr>
          <w:rFonts w:asciiTheme="minorHAnsi" w:hAnsiTheme="minorHAnsi" w:cs="Arial"/>
          <w:b/>
          <w:sz w:val="22"/>
        </w:rPr>
      </w:pPr>
      <w:r w:rsidRPr="00B768CD">
        <w:rPr>
          <w:rFonts w:asciiTheme="minorHAnsi" w:hAnsiTheme="minorHAnsi" w:cs="Arial"/>
          <w:b/>
          <w:bCs/>
        </w:rPr>
        <w:t xml:space="preserve">A gazdálkodás keretei </w:t>
      </w:r>
    </w:p>
    <w:p w:rsidR="00893218" w:rsidRPr="00B768CD" w:rsidRDefault="00B37AD4" w:rsidP="00B37AD4">
      <w:pPr>
        <w:spacing w:after="0"/>
        <w:jc w:val="both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Az AGORA Szombathelyi Kulturális Központ gazdasági szervezettel nem rendelkező költségvetési szerv. </w:t>
      </w:r>
      <w:r w:rsidR="00893218" w:rsidRPr="000A2B62">
        <w:rPr>
          <w:rFonts w:asciiTheme="minorHAnsi" w:hAnsiTheme="minorHAnsi" w:cs="Arial"/>
        </w:rPr>
        <w:t xml:space="preserve">A gazdálkodási feladatok ellátása </w:t>
      </w:r>
      <w:proofErr w:type="gramStart"/>
      <w:r w:rsidR="00893218" w:rsidRPr="000A2B62">
        <w:rPr>
          <w:rFonts w:asciiTheme="minorHAnsi" w:hAnsiTheme="minorHAnsi" w:cs="Arial"/>
        </w:rPr>
        <w:t>(költségvetés</w:t>
      </w:r>
      <w:proofErr w:type="gramEnd"/>
      <w:r w:rsidR="00893218" w:rsidRPr="000A2B62">
        <w:rPr>
          <w:rFonts w:asciiTheme="minorHAnsi" w:hAnsiTheme="minorHAnsi" w:cs="Arial"/>
        </w:rPr>
        <w:t xml:space="preserve"> tervezés, előirányzatok módosítása, átcsoportosítása és felhasználása, pénzügyi számviteli rend betartása, pénzügyi adatszolgáltatás, beszámolás) a Szombathelyi Egészségügyi és Kulturális </w:t>
      </w:r>
      <w:proofErr w:type="spellStart"/>
      <w:r w:rsidR="00893218" w:rsidRPr="000A2B62">
        <w:rPr>
          <w:rFonts w:asciiTheme="minorHAnsi" w:hAnsiTheme="minorHAnsi" w:cs="Arial"/>
        </w:rPr>
        <w:t>G</w:t>
      </w:r>
      <w:r w:rsidR="000A2B62">
        <w:rPr>
          <w:rFonts w:asciiTheme="minorHAnsi" w:hAnsiTheme="minorHAnsi" w:cs="Arial"/>
        </w:rPr>
        <w:t>ESZ-el</w:t>
      </w:r>
      <w:proofErr w:type="spellEnd"/>
      <w:r w:rsidR="000A2B62">
        <w:rPr>
          <w:rFonts w:asciiTheme="minorHAnsi" w:hAnsiTheme="minorHAnsi" w:cs="Arial"/>
        </w:rPr>
        <w:t xml:space="preserve"> kötött munkamegosztási </w:t>
      </w:r>
      <w:r w:rsidR="00893218" w:rsidRPr="000A2B62">
        <w:rPr>
          <w:rFonts w:asciiTheme="minorHAnsi" w:hAnsiTheme="minorHAnsi" w:cs="Arial"/>
        </w:rPr>
        <w:t>megállapodásban foglaltak szerint történik.</w:t>
      </w:r>
    </w:p>
    <w:p w:rsidR="00B37AD4" w:rsidRPr="00B768CD" w:rsidRDefault="00B37AD4" w:rsidP="00B37AD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gazdálkodását éves költségvetési tervben tervezi meg, melynek összeállításakor figyelembe kell venni a vonatkozó jogszabályokat (2011. évi CXCV. Tv. az államháztartásról, és működési rendjével kapcsolatos végrehajtási jogszabályok), továbbá a fenntartó éves költségvetésre vonatkozó utasításait.</w:t>
      </w:r>
    </w:p>
    <w:p w:rsidR="00B37AD4" w:rsidRPr="00B768CD" w:rsidRDefault="00B37AD4" w:rsidP="00B37AD4">
      <w:pPr>
        <w:spacing w:after="0"/>
        <w:rPr>
          <w:rFonts w:asciiTheme="minorHAnsi" w:hAnsiTheme="minorHAnsi" w:cs="Arial"/>
          <w:b/>
          <w:bCs/>
        </w:rPr>
      </w:pPr>
      <w:r w:rsidRPr="000A2B62">
        <w:rPr>
          <w:rFonts w:asciiTheme="minorHAnsi" w:hAnsiTheme="minorHAnsi" w:cs="Arial"/>
        </w:rPr>
        <w:t>Az intézmény  alanya az általános forgalmi adónak.</w:t>
      </w:r>
    </w:p>
    <w:p w:rsidR="00B37AD4" w:rsidRPr="00B768CD" w:rsidRDefault="00B37AD4" w:rsidP="00B37AD4">
      <w:pPr>
        <w:spacing w:after="0"/>
        <w:rPr>
          <w:rFonts w:asciiTheme="minorHAnsi" w:hAnsiTheme="minorHAnsi" w:cs="Arial"/>
        </w:rPr>
      </w:pPr>
    </w:p>
    <w:p w:rsidR="00B37AD4" w:rsidRPr="00B768CD" w:rsidRDefault="00B37AD4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6834F7" w:rsidRPr="00B768CD">
        <w:rPr>
          <w:rFonts w:asciiTheme="minorHAnsi" w:hAnsiTheme="minorHAnsi" w:cs="Arial"/>
        </w:rPr>
        <w:t>z AGORA</w:t>
      </w:r>
      <w:r w:rsidRPr="00B768CD">
        <w:rPr>
          <w:rFonts w:asciiTheme="minorHAnsi" w:hAnsiTheme="minorHAnsi" w:cs="Arial"/>
        </w:rPr>
        <w:t xml:space="preserve"> Szombathelyi Kulturális Központ működésének és fejlesztésének forrásai:</w:t>
      </w:r>
    </w:p>
    <w:p w:rsidR="00B37AD4" w:rsidRPr="00B768CD" w:rsidRDefault="00B37AD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Szombathely MJV Önkormányzata támogatása</w:t>
      </w:r>
    </w:p>
    <w:p w:rsidR="00B37AD4" w:rsidRPr="00B768CD" w:rsidRDefault="00B37AD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Saját bevétel: alap és alaptevékenységgel összefüggő egyéb tevékenységből</w:t>
      </w:r>
    </w:p>
    <w:p w:rsidR="00F14C44" w:rsidRPr="000A2B62" w:rsidRDefault="00B37AD4" w:rsidP="00B37AD4">
      <w:pPr>
        <w:spacing w:after="0"/>
        <w:ind w:left="720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      (</w:t>
      </w:r>
      <w:r w:rsidR="00F14C44" w:rsidRPr="000A2B62">
        <w:rPr>
          <w:rFonts w:asciiTheme="minorHAnsi" w:hAnsiTheme="minorHAnsi" w:cs="Arial"/>
        </w:rPr>
        <w:t>szabad kapacitás alapján termek bérbeadása, eszközök kölcsönzése</w:t>
      </w:r>
      <w:r w:rsidRPr="000A2B62">
        <w:rPr>
          <w:rFonts w:asciiTheme="minorHAnsi" w:hAnsiTheme="minorHAnsi" w:cs="Arial"/>
        </w:rPr>
        <w:t xml:space="preserve">, kulturális </w:t>
      </w:r>
      <w:r w:rsidR="00F14C44" w:rsidRPr="000A2B62">
        <w:rPr>
          <w:rFonts w:asciiTheme="minorHAnsi" w:hAnsiTheme="minorHAnsi" w:cs="Arial"/>
        </w:rPr>
        <w:t xml:space="preserve">   </w:t>
      </w:r>
    </w:p>
    <w:p w:rsidR="00B37AD4" w:rsidRPr="000A2B62" w:rsidRDefault="00F14C44" w:rsidP="00B37AD4">
      <w:pPr>
        <w:spacing w:after="0"/>
        <w:ind w:left="720"/>
        <w:rPr>
          <w:rFonts w:asciiTheme="minorHAnsi" w:hAnsiTheme="minorHAnsi" w:cs="Arial"/>
        </w:rPr>
      </w:pPr>
      <w:r w:rsidRPr="000A2B62">
        <w:rPr>
          <w:rFonts w:asciiTheme="minorHAnsi" w:hAnsiTheme="minorHAnsi" w:cs="Arial"/>
        </w:rPr>
        <w:t xml:space="preserve">        </w:t>
      </w:r>
      <w:proofErr w:type="gramStart"/>
      <w:r w:rsidR="00B37AD4" w:rsidRPr="000A2B62">
        <w:rPr>
          <w:rFonts w:asciiTheme="minorHAnsi" w:hAnsiTheme="minorHAnsi" w:cs="Arial"/>
        </w:rPr>
        <w:t>szolgáltatás</w:t>
      </w:r>
      <w:proofErr w:type="gramEnd"/>
      <w:r w:rsidR="00B37AD4" w:rsidRPr="000A2B62">
        <w:rPr>
          <w:rFonts w:asciiTheme="minorHAnsi" w:hAnsiTheme="minorHAnsi" w:cs="Arial"/>
        </w:rPr>
        <w:t>)</w:t>
      </w:r>
    </w:p>
    <w:p w:rsidR="00B37AD4" w:rsidRPr="00B768CD" w:rsidRDefault="007641A4" w:rsidP="00832E03">
      <w:pPr>
        <w:numPr>
          <w:ilvl w:val="0"/>
          <w:numId w:val="34"/>
        </w:num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B37AD4" w:rsidRPr="00B768CD">
        <w:rPr>
          <w:rFonts w:asciiTheme="minorHAnsi" w:hAnsiTheme="minorHAnsi" w:cs="Arial"/>
        </w:rPr>
        <w:t>lapok, adományok, pályázatok, átvett pénzeszközök</w:t>
      </w:r>
    </w:p>
    <w:p w:rsidR="007641A4" w:rsidRPr="00B768CD" w:rsidRDefault="007641A4" w:rsidP="00B37AD4">
      <w:pPr>
        <w:spacing w:after="0"/>
        <w:rPr>
          <w:rFonts w:asciiTheme="minorHAnsi" w:hAnsiTheme="minorHAnsi" w:cs="Arial"/>
        </w:rPr>
      </w:pPr>
    </w:p>
    <w:p w:rsidR="00080E48" w:rsidRPr="00753DBC" w:rsidRDefault="00080E48" w:rsidP="00753DBC">
      <w:pPr>
        <w:numPr>
          <w:ilvl w:val="1"/>
          <w:numId w:val="9"/>
        </w:numPr>
        <w:spacing w:after="0" w:line="360" w:lineRule="auto"/>
        <w:ind w:left="851" w:hanging="851"/>
        <w:rPr>
          <w:rFonts w:asciiTheme="minorHAnsi" w:hAnsiTheme="minorHAnsi" w:cs="Arial"/>
          <w:b/>
          <w:bCs/>
          <w:sz w:val="24"/>
          <w:szCs w:val="24"/>
        </w:rPr>
      </w:pPr>
      <w:r w:rsidRPr="00753DBC">
        <w:rPr>
          <w:rFonts w:asciiTheme="minorHAnsi" w:hAnsiTheme="minorHAnsi" w:cs="Arial"/>
          <w:b/>
          <w:bCs/>
          <w:sz w:val="24"/>
          <w:szCs w:val="24"/>
        </w:rPr>
        <w:t xml:space="preserve">A feladat ellátását szolgáló vagyon </w:t>
      </w:r>
    </w:p>
    <w:p w:rsidR="00080E48" w:rsidRPr="00B768CD" w:rsidRDefault="00080E48" w:rsidP="00080E48">
      <w:pPr>
        <w:spacing w:after="0" w:line="360" w:lineRule="auto"/>
        <w:rPr>
          <w:rFonts w:asciiTheme="minorHAnsi" w:hAnsiTheme="minorHAnsi" w:cs="Arial"/>
          <w:bCs/>
        </w:rPr>
      </w:pPr>
      <w:r w:rsidRPr="00B768CD">
        <w:rPr>
          <w:rFonts w:asciiTheme="minorHAnsi" w:hAnsiTheme="minorHAnsi" w:cs="Arial"/>
          <w:bCs/>
        </w:rPr>
        <w:t xml:space="preserve">Az intézmény rendelkezésére bocsátott, korlátozottan forgalomképes önkormányzati vagyon az alábbiak szerint:  </w:t>
      </w:r>
    </w:p>
    <w:p w:rsidR="00080E48" w:rsidRPr="00B768CD" w:rsidRDefault="00080E48" w:rsidP="00080E48">
      <w:pPr>
        <w:spacing w:after="0" w:line="360" w:lineRule="auto"/>
        <w:rPr>
          <w:rFonts w:asciiTheme="minorHAnsi" w:hAnsiTheme="minorHAnsi" w:cs="Arial"/>
          <w:b/>
          <w:color w:val="D99594"/>
        </w:rPr>
      </w:pPr>
    </w:p>
    <w:p w:rsidR="00080E48" w:rsidRPr="00B768CD" w:rsidRDefault="00080E48" w:rsidP="00080E48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A/</w:t>
      </w:r>
      <w:r w:rsidRPr="00B768CD">
        <w:rPr>
          <w:rFonts w:asciiTheme="minorHAnsi" w:hAnsiTheme="minorHAnsi" w:cs="Arial"/>
        </w:rPr>
        <w:tab/>
        <w:t>A 2710/1. hrsz. alatt található, kizárólagos önkormányzati tulajdonban lévő, 2 818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 földterületen álló 5 684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Március 15. tér 5. szám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B/</w:t>
      </w:r>
      <w:r w:rsidRPr="00B768CD">
        <w:rPr>
          <w:rFonts w:asciiTheme="minorHAnsi" w:hAnsiTheme="minorHAnsi" w:cs="Arial"/>
        </w:rPr>
        <w:tab/>
        <w:t>A 9146/9. hrsz. alatti kizárólagos önkormányzati tulajdonban lévő, 4 688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Jászai Mari utca 4. szám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C/</w:t>
      </w:r>
      <w:r w:rsidRPr="00B768CD">
        <w:rPr>
          <w:rFonts w:asciiTheme="minorHAnsi" w:hAnsiTheme="minorHAnsi" w:cs="Arial"/>
        </w:rPr>
        <w:tab/>
        <w:t>A 8532 hrsz. alatt található kizárólagos önkormányzati tulajdonban lévő, 56 m2 alapterületű, természetben Szombathely, Brenner parkban található ingatlanvagyon az érték szerinti és a mennyiségi nyilvántartások alapján.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D/</w:t>
      </w:r>
      <w:r w:rsidRPr="00B768CD">
        <w:rPr>
          <w:rFonts w:asciiTheme="minorHAnsi" w:hAnsiTheme="minorHAnsi" w:cs="Arial"/>
        </w:rPr>
        <w:tab/>
        <w:t>A 6226/8. hrsz. alatti kizárólagos önkormányzati tulajdonban lévő, 1 534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földterületen álló 2 587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alapterületű, természetben Szombathely, Mártírok tere alatti ingatlanvagyon.</w:t>
      </w:r>
    </w:p>
    <w:p w:rsidR="00080E48" w:rsidRPr="00B768CD" w:rsidRDefault="00080E48" w:rsidP="00080E48">
      <w:pPr>
        <w:spacing w:before="120"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E/</w:t>
      </w:r>
      <w:r w:rsidRPr="00B768CD">
        <w:rPr>
          <w:rFonts w:asciiTheme="minorHAnsi" w:hAnsiTheme="minorHAnsi" w:cs="Arial"/>
        </w:rPr>
        <w:tab/>
        <w:t>A Felsőcsatár 851. hrsz. alatt található 6 820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földterületen lévő 379 m</w:t>
      </w:r>
      <w:r w:rsidRPr="00B768CD">
        <w:rPr>
          <w:rFonts w:asciiTheme="minorHAnsi" w:hAnsiTheme="minorHAnsi" w:cs="Arial"/>
          <w:vertAlign w:val="superscript"/>
        </w:rPr>
        <w:t>2</w:t>
      </w:r>
      <w:r w:rsidRPr="00B768CD">
        <w:rPr>
          <w:rFonts w:asciiTheme="minorHAnsi" w:hAnsiTheme="minorHAnsi" w:cs="Arial"/>
        </w:rPr>
        <w:t xml:space="preserve"> hasznos alapterületű „Gyermeküdülő” megnevezésű ingatlanvagyon.</w:t>
      </w:r>
    </w:p>
    <w:p w:rsidR="007641A4" w:rsidRPr="00B768CD" w:rsidRDefault="007641A4" w:rsidP="00B37AD4">
      <w:pPr>
        <w:spacing w:after="0"/>
        <w:rPr>
          <w:rFonts w:asciiTheme="minorHAnsi" w:hAnsiTheme="minorHAnsi" w:cs="Arial"/>
        </w:rPr>
      </w:pP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F/</w:t>
      </w:r>
      <w:r w:rsidRPr="00B768CD">
        <w:rPr>
          <w:rFonts w:asciiTheme="minorHAnsi" w:hAnsiTheme="minorHAnsi" w:cs="Arial"/>
        </w:rPr>
        <w:tab/>
        <w:t xml:space="preserve">A Szociális és Gyermekvédelmi Főigazgatóság vagyonkezelésében lévő, 5941/7.  </w:t>
      </w: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 hrsz-ú, természetben Szombathely Ady tér 5. szám alatti, 3349 m2 alapterületű  </w:t>
      </w:r>
    </w:p>
    <w:p w:rsidR="00080E48" w:rsidRPr="00B768CD" w:rsidRDefault="00080E48" w:rsidP="00B37AD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 ingatlan vagyon.</w:t>
      </w:r>
    </w:p>
    <w:p w:rsidR="00105514" w:rsidRPr="00B768CD" w:rsidRDefault="00105514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G./</w:t>
      </w:r>
      <w:r w:rsidRPr="00B768CD">
        <w:rPr>
          <w:rFonts w:asciiTheme="minorHAnsi" w:hAnsiTheme="minorHAnsi" w:cs="Arial"/>
        </w:rPr>
        <w:tab/>
        <w:t>A leltár szerinti ingóvagyon az érték és a mennyiségi nyilvántartások alapján.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156227" w:rsidRPr="00BC7BF8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használatba adott vagyon feletti rendelkezési jog: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fenntartó önkormányza</w:t>
      </w:r>
      <w:r w:rsidR="00AB5593" w:rsidRPr="00BC7BF8">
        <w:rPr>
          <w:rFonts w:asciiTheme="minorHAnsi" w:hAnsiTheme="minorHAnsi" w:cs="Arial"/>
        </w:rPr>
        <w:t xml:space="preserve">t </w:t>
      </w:r>
      <w:r w:rsidR="00AB5593" w:rsidRPr="00BC7BF8">
        <w:rPr>
          <w:rFonts w:asciiTheme="minorHAnsi" w:hAnsiTheme="minorHAnsi" w:cs="Arial"/>
          <w:b/>
        </w:rPr>
        <w:t>40/2014. (XII.23.</w:t>
      </w:r>
      <w:r w:rsidRPr="00BC7BF8">
        <w:rPr>
          <w:rFonts w:asciiTheme="minorHAnsi" w:hAnsiTheme="minorHAnsi" w:cs="Arial"/>
          <w:b/>
        </w:rPr>
        <w:t>)</w:t>
      </w:r>
      <w:r w:rsidRPr="00BC7BF8">
        <w:rPr>
          <w:rFonts w:asciiTheme="minorHAnsi" w:hAnsiTheme="minorHAnsi" w:cs="Arial"/>
        </w:rPr>
        <w:t xml:space="preserve"> számú önkormányzati rendeletében foglaltak szerint.</w:t>
      </w:r>
    </w:p>
    <w:p w:rsidR="00156227" w:rsidRPr="00B768CD" w:rsidRDefault="00156227" w:rsidP="00903901">
      <w:pPr>
        <w:spacing w:after="0" w:line="360" w:lineRule="auto"/>
        <w:jc w:val="both"/>
        <w:rPr>
          <w:rFonts w:asciiTheme="minorHAnsi" w:hAnsiTheme="minorHAnsi" w:cs="Arial"/>
        </w:rPr>
      </w:pPr>
    </w:p>
    <w:p w:rsidR="007641A4" w:rsidRPr="00BC7BF8" w:rsidRDefault="007641A4" w:rsidP="00DF25D0">
      <w:pPr>
        <w:numPr>
          <w:ilvl w:val="1"/>
          <w:numId w:val="9"/>
        </w:numPr>
        <w:spacing w:before="240" w:after="0" w:line="360" w:lineRule="auto"/>
        <w:ind w:left="993" w:hanging="993"/>
        <w:jc w:val="both"/>
        <w:rPr>
          <w:rFonts w:asciiTheme="minorHAnsi" w:hAnsiTheme="minorHAnsi" w:cs="Arial"/>
          <w:b/>
        </w:rPr>
      </w:pPr>
      <w:r w:rsidRPr="00BC7BF8">
        <w:rPr>
          <w:rFonts w:asciiTheme="minorHAnsi" w:hAnsiTheme="minorHAnsi" w:cs="Arial"/>
          <w:b/>
        </w:rPr>
        <w:t>Bélyegzők használata</w:t>
      </w:r>
    </w:p>
    <w:p w:rsidR="00C77E0B" w:rsidRPr="00B768CD" w:rsidRDefault="00C77E0B" w:rsidP="00C77E0B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Valamennyi cégszerű aláírásnál cégbélyegzőt kell használni. A bélyegzőkkel ellátott, cégszerűen aláírt iratok tartalma érvényes kötelezettségvállalást, jogszerzést, jogról való lemondást jelent. Az intézmény bélyegzőit az igazgatói titkár köteles naprakész állapotban nyilvántartani.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Körbélyegző: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Az intézmény körbélyegzőjének felirata: 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 Szombathelyi Kulturális Központ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  <w:r w:rsidRPr="00B768CD">
        <w:rPr>
          <w:rFonts w:asciiTheme="minorHAnsi" w:hAnsiTheme="minorHAnsi" w:cs="Arial"/>
          <w:sz w:val="22"/>
          <w:szCs w:val="22"/>
        </w:rPr>
        <w:tab/>
        <w:t>(1 db – GESZ)</w:t>
      </w:r>
    </w:p>
    <w:p w:rsidR="00C77E0B" w:rsidRPr="00B768CD" w:rsidRDefault="00C77E0B" w:rsidP="00C77E0B">
      <w:pPr>
        <w:spacing w:after="0" w:line="72" w:lineRule="auto"/>
        <w:jc w:val="both"/>
        <w:rPr>
          <w:rFonts w:asciiTheme="minorHAnsi" w:hAnsiTheme="minorHAnsi" w:cs="Arial"/>
        </w:rPr>
      </w:pPr>
    </w:p>
    <w:p w:rsidR="00C77E0B" w:rsidRPr="00B768CD" w:rsidRDefault="00C77E0B" w:rsidP="00C77E0B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intézményben a körbélyegző használatára a következők jogosultak:</w:t>
      </w:r>
    </w:p>
    <w:p w:rsidR="00C77E0B" w:rsidRPr="00B768CD" w:rsidRDefault="00C77E0B" w:rsidP="00832E03">
      <w:pPr>
        <w:numPr>
          <w:ilvl w:val="0"/>
          <w:numId w:val="3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igazgató;</w:t>
      </w:r>
    </w:p>
    <w:p w:rsidR="00C77E0B" w:rsidRPr="00B768CD" w:rsidRDefault="00C77E0B" w:rsidP="00C77E0B">
      <w:pPr>
        <w:spacing w:after="0" w:line="240" w:lineRule="auto"/>
        <w:jc w:val="both"/>
        <w:rPr>
          <w:rFonts w:asciiTheme="minorHAnsi" w:hAnsiTheme="minorHAnsi" w:cs="Arial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Fejbélyegzők: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9701 Szombathely, Pf.: 452.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2 db</w:t>
      </w:r>
      <w:r w:rsidRPr="00B768CD">
        <w:rPr>
          <w:rFonts w:asciiTheme="minorHAnsi" w:hAnsiTheme="minorHAnsi" w:cs="Arial"/>
          <w:sz w:val="22"/>
          <w:szCs w:val="22"/>
        </w:rPr>
        <w:tab/>
        <w:t>(1 db – GESZ)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Adószám: 15575188-2-18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Savaria Filmszínház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9701 Szombathely, Pf.: 452.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(Telephely: Szombathely, Mártírok tere 1.)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Adószám: 15575188-2-18</w:t>
      </w:r>
    </w:p>
    <w:p w:rsidR="00C77E0B" w:rsidRPr="00B768CD" w:rsidRDefault="00C77E0B" w:rsidP="00C77E0B">
      <w:pPr>
        <w:pStyle w:val="Szvegtrzs2"/>
        <w:spacing w:after="0" w:line="24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i/>
          <w:sz w:val="22"/>
          <w:szCs w:val="22"/>
        </w:rPr>
        <w:t>Iktatóbélyegző:</w:t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  <w:r w:rsidRPr="00B768CD">
        <w:rPr>
          <w:rFonts w:asciiTheme="minorHAnsi" w:hAnsiTheme="minorHAnsi" w:cs="Arial"/>
          <w:i/>
          <w:sz w:val="22"/>
          <w:szCs w:val="22"/>
        </w:rPr>
        <w:tab/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AGORA</w:t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</w:r>
      <w:r w:rsidRPr="00B768CD">
        <w:rPr>
          <w:rFonts w:asciiTheme="minorHAnsi" w:hAnsiTheme="minorHAnsi" w:cs="Arial"/>
          <w:sz w:val="22"/>
          <w:szCs w:val="22"/>
        </w:rPr>
        <w:tab/>
        <w:t>1 db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Szombathelyi Kulturális Központ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H – 9700 Szombathely, Március 15. tér 5.</w:t>
      </w:r>
    </w:p>
    <w:p w:rsidR="00C77E0B" w:rsidRPr="00B768CD" w:rsidRDefault="00C77E0B" w:rsidP="00C77E0B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Iktatás dátuma:</w:t>
      </w:r>
    </w:p>
    <w:p w:rsidR="00C77E0B" w:rsidRPr="00B768CD" w:rsidRDefault="00C77E0B" w:rsidP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Iktatószám: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Előadó:</w:t>
      </w:r>
      <w:r w:rsidRPr="00B768CD">
        <w:rPr>
          <w:rFonts w:asciiTheme="minorHAnsi" w:hAnsiTheme="minorHAnsi" w:cs="Arial"/>
        </w:rPr>
        <w:tab/>
      </w:r>
    </w:p>
    <w:p w:rsidR="00C77E0B" w:rsidRPr="00B768CD" w:rsidRDefault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</w:p>
    <w:p w:rsidR="00C77E0B" w:rsidRPr="00B768CD" w:rsidRDefault="00C77E0B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701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bélyegzők használatára jogosultak körét, valamint használatuk szabályozását a bélyegzők nyilvántartása tartalmazza.</w:t>
      </w:r>
    </w:p>
    <w:p w:rsidR="00105514" w:rsidRPr="00B768CD" w:rsidRDefault="00105514">
      <w:pPr>
        <w:pStyle w:val="Szvegtrzs2"/>
        <w:tabs>
          <w:tab w:val="left" w:pos="284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átvevők személyesen felelősek a cégbélyegzők megőrzéséért. A cégbélyegzők beszerzéséről, kiadásáról, nyilvántartásáról, cseréjéről és évenkénti egyszeri leltározásáról a</w:t>
      </w:r>
      <w:r w:rsidR="007641A4" w:rsidRPr="00B768CD">
        <w:rPr>
          <w:rFonts w:asciiTheme="minorHAnsi" w:hAnsiTheme="minorHAnsi" w:cs="Arial"/>
          <w:sz w:val="22"/>
          <w:szCs w:val="22"/>
        </w:rPr>
        <w:t>z igazgató</w:t>
      </w:r>
      <w:r w:rsidRPr="00B768CD">
        <w:rPr>
          <w:rFonts w:asciiTheme="minorHAnsi" w:hAnsiTheme="minorHAnsi" w:cs="Arial"/>
          <w:sz w:val="22"/>
          <w:szCs w:val="22"/>
        </w:rPr>
        <w:t xml:space="preserve"> gondoskodik, illetve a bélyegző elvesztése esetén az előírások szerint jár el.</w:t>
      </w:r>
    </w:p>
    <w:p w:rsidR="00105514" w:rsidRPr="00B768CD" w:rsidRDefault="00105514">
      <w:pPr>
        <w:spacing w:after="0"/>
        <w:ind w:left="3538" w:hanging="3538"/>
        <w:jc w:val="both"/>
        <w:rPr>
          <w:rFonts w:asciiTheme="minorHAnsi" w:hAnsiTheme="minorHAnsi" w:cs="Arial"/>
          <w:color w:val="FF6600"/>
        </w:rPr>
      </w:pPr>
    </w:p>
    <w:p w:rsidR="00105514" w:rsidRPr="00BC7BF8" w:rsidRDefault="00105514">
      <w:pPr>
        <w:spacing w:after="0" w:line="360" w:lineRule="auto"/>
        <w:ind w:left="3538" w:hanging="3538"/>
        <w:jc w:val="both"/>
        <w:rPr>
          <w:rFonts w:asciiTheme="minorHAnsi" w:hAnsiTheme="minorHAnsi" w:cs="Arial"/>
          <w:i/>
        </w:rPr>
      </w:pPr>
      <w:r w:rsidRPr="00BC7BF8">
        <w:rPr>
          <w:rFonts w:asciiTheme="minorHAnsi" w:hAnsiTheme="minorHAnsi" w:cs="Arial"/>
          <w:i/>
        </w:rPr>
        <w:t>Vonatkozó jogszabályok:</w:t>
      </w:r>
    </w:p>
    <w:p w:rsidR="00105514" w:rsidRPr="00BC7BF8" w:rsidRDefault="00EF33C3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 xml:space="preserve">Magyarország </w:t>
      </w:r>
      <w:r w:rsidR="00105514" w:rsidRPr="00BC7BF8">
        <w:rPr>
          <w:rFonts w:asciiTheme="minorHAnsi" w:hAnsiTheme="minorHAnsi" w:cs="Arial"/>
        </w:rPr>
        <w:t xml:space="preserve">helyi </w:t>
      </w:r>
      <w:r w:rsidRPr="00BC7BF8">
        <w:rPr>
          <w:rFonts w:asciiTheme="minorHAnsi" w:hAnsiTheme="minorHAnsi" w:cs="Arial"/>
        </w:rPr>
        <w:t>önkormányzatairól szóló 2011. évi CLXXXIX. törvény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muzeális intézményekről, a nyilvános könyvtári ellátásról és a közművelődésről szóló 1997. évi CXL. törvény.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kulturális szakemberek szervezett képzési rendszeréről, követelményeiről és a képzés finanszírozásáról szóló 1/2000.(I.14.) NKÖM rendelet.</w:t>
      </w:r>
    </w:p>
    <w:p w:rsidR="00313F18" w:rsidRPr="00BC7BF8" w:rsidRDefault="00075C78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Az államháztartásról szóló 2011.</w:t>
      </w:r>
      <w:r w:rsidR="00FD763E" w:rsidRPr="00BC7BF8">
        <w:rPr>
          <w:rFonts w:asciiTheme="minorHAnsi" w:hAnsiTheme="minorHAnsi" w:cs="Arial"/>
        </w:rPr>
        <w:t xml:space="preserve"> </w:t>
      </w:r>
      <w:r w:rsidRPr="00BC7BF8">
        <w:rPr>
          <w:rFonts w:asciiTheme="minorHAnsi" w:hAnsiTheme="minorHAnsi" w:cs="Arial"/>
        </w:rPr>
        <w:t xml:space="preserve">évi CXCV. törvény, az </w:t>
      </w:r>
      <w:r w:rsidR="00313F18" w:rsidRPr="00BC7BF8">
        <w:rPr>
          <w:rFonts w:asciiTheme="minorHAnsi" w:hAnsiTheme="minorHAnsi" w:cs="Arial"/>
        </w:rPr>
        <w:t>államháztartásról szóló törvény</w:t>
      </w:r>
      <w:r w:rsidRPr="00BC7BF8">
        <w:rPr>
          <w:rFonts w:asciiTheme="minorHAnsi" w:hAnsiTheme="minorHAnsi" w:cs="Arial"/>
        </w:rPr>
        <w:t xml:space="preserve"> végrehajtásáról szóló 368/2011.</w:t>
      </w:r>
      <w:r w:rsidR="00313F18" w:rsidRPr="00BC7BF8">
        <w:rPr>
          <w:rFonts w:asciiTheme="minorHAnsi" w:hAnsiTheme="minorHAnsi" w:cs="Arial"/>
        </w:rPr>
        <w:t>(XII.31.)</w:t>
      </w:r>
      <w:r w:rsidRPr="00BC7BF8">
        <w:rPr>
          <w:rFonts w:asciiTheme="minorHAnsi" w:hAnsiTheme="minorHAnsi" w:cs="Arial"/>
        </w:rPr>
        <w:t xml:space="preserve"> kormányrendelet, </w:t>
      </w:r>
      <w:r w:rsidR="00313F18" w:rsidRPr="00BC7BF8">
        <w:rPr>
          <w:rFonts w:asciiTheme="minorHAnsi" w:hAnsiTheme="minorHAnsi" w:cs="Arial"/>
        </w:rPr>
        <w:t xml:space="preserve">a költségvetési szervek belső ellenőrzéséről szóló 370/2011.(XII.31.) kormányrendelet </w:t>
      </w:r>
      <w:r w:rsidR="00036804" w:rsidRPr="00BC7BF8">
        <w:rPr>
          <w:rFonts w:asciiTheme="minorHAnsi" w:hAnsiTheme="minorHAnsi" w:cs="Arial"/>
        </w:rPr>
        <w:t>és a költségvetési szervek gazdálkodására vonatkozó egyéb jogszabályok.</w:t>
      </w:r>
    </w:p>
    <w:p w:rsidR="00075C78" w:rsidRPr="00BC7BF8" w:rsidRDefault="00075C78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2012.</w:t>
      </w:r>
      <w:r w:rsidR="00EF33C3" w:rsidRPr="00BC7BF8">
        <w:rPr>
          <w:rFonts w:asciiTheme="minorHAnsi" w:hAnsiTheme="minorHAnsi" w:cs="Arial"/>
        </w:rPr>
        <w:t xml:space="preserve"> </w:t>
      </w:r>
      <w:r w:rsidRPr="00BC7BF8">
        <w:rPr>
          <w:rFonts w:asciiTheme="minorHAnsi" w:hAnsiTheme="minorHAnsi" w:cs="Arial"/>
        </w:rPr>
        <w:t>évi I. törvény a Munka Törvénykönyvéről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150/1992.(XI.20.) kormányrendelet a közalkalmazottak jogállásáról szóló 1992. évi XXXIII. törvény végrehajtásáról a művészeti, a közművelődési és a közgyűjteményi területen foglalkoztatott közalkalmazottak jogviszonyával összefüggő egyes kérdések rendezésére.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1992. évi XXXIII. törvény a közalkalmazottak jogállásáról.</w:t>
      </w:r>
    </w:p>
    <w:p w:rsidR="00105514" w:rsidRPr="00BC7BF8" w:rsidRDefault="00105514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2004. évi II. törvény a mozgóképről.</w:t>
      </w:r>
    </w:p>
    <w:p w:rsidR="001171AE" w:rsidRPr="00BC7BF8" w:rsidRDefault="001171AE" w:rsidP="00832E03">
      <w:pPr>
        <w:numPr>
          <w:ilvl w:val="0"/>
          <w:numId w:val="10"/>
        </w:numPr>
        <w:spacing w:after="0"/>
        <w:ind w:hanging="720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Szombathely Megyei Jogú Város Önkormányzata Közgyűlésének 7/2008.(IV.29.) rendelete Szombathely Megyei Jogú Város Önkormányzata közművelődési, közgyűjteményi feladatairól és ellátásuk módjáról.</w:t>
      </w:r>
    </w:p>
    <w:p w:rsidR="00785931" w:rsidRPr="00B768CD" w:rsidRDefault="00785931">
      <w:pPr>
        <w:spacing w:after="0" w:line="480" w:lineRule="auto"/>
        <w:rPr>
          <w:rFonts w:asciiTheme="minorHAnsi" w:hAnsiTheme="minorHAnsi" w:cs="Arial"/>
        </w:rPr>
      </w:pPr>
    </w:p>
    <w:p w:rsidR="00105514" w:rsidRPr="00B768CD" w:rsidRDefault="00105514" w:rsidP="00832E03">
      <w:pPr>
        <w:numPr>
          <w:ilvl w:val="0"/>
          <w:numId w:val="9"/>
        </w:numPr>
        <w:spacing w:after="0"/>
        <w:ind w:hanging="720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CÉLOK ÉS TEVÉKENYSÉGEK</w:t>
      </w:r>
    </w:p>
    <w:p w:rsidR="00105514" w:rsidRPr="00B768CD" w:rsidRDefault="00105514" w:rsidP="00903901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2.1.</w:t>
      </w:r>
      <w:r w:rsidRPr="00B768CD">
        <w:rPr>
          <w:rFonts w:asciiTheme="minorHAnsi" w:hAnsiTheme="minorHAnsi" w:cs="Arial"/>
          <w:b/>
        </w:rPr>
        <w:tab/>
        <w:t xml:space="preserve">Az intézmény céljai 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művelődéshez való alkotmányos jog gyakorlása folyamatosan bővülő, az életminőséget és életesélyeket javító intézményi feltételek között.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kreativitás, öntevékenység és alkalmazkodóképesség fejlesztése, a kulturális értékekhez, a néphagyományhoz való hozzáférés, azok közvetítése és létrehozása.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társadalmi kohézió erősítése, a kirekesztés elleni küzdelem, az önhibájukon kívül hátrányos helyzetű csoportok felzárkóztatása, a kulturális konfliktusok szakszerű kezelése.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Új szemléletű városi kultúraközvetítési rendszer kialakítása, komplex városi projektek létrehozása.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pozitív imázsát meghatározó, tradíciókkal bíró rendezvények megőrzése, fejlesztése, megújuló kulturális kínálat kialakítása.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 szakmai innováció biztosítása a kultúra, közművelődés területén.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közművelődési színtereinek működtetése, új multikulturális szemlélet megteremtése.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Szombathely és a térség mozgóképkultúrájának megőrzése, fejlesztése.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kínálatának népszerűsítése a közművelődési programok által.</w:t>
      </w:r>
    </w:p>
    <w:p w:rsidR="00105514" w:rsidRPr="00B768CD" w:rsidRDefault="00105514" w:rsidP="00832E03">
      <w:pPr>
        <w:numPr>
          <w:ilvl w:val="0"/>
          <w:numId w:val="1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Ügyfélközpontú szolgáltatások kialakítása.</w:t>
      </w:r>
    </w:p>
    <w:p w:rsidR="00645E73" w:rsidRPr="00B768CD" w:rsidRDefault="00645E73" w:rsidP="00645E73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 w:rsidP="00CE21EA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2.2.</w:t>
      </w:r>
      <w:r w:rsidRPr="00B768CD">
        <w:rPr>
          <w:rFonts w:asciiTheme="minorHAnsi" w:hAnsiTheme="minorHAnsi" w:cs="Arial"/>
          <w:b/>
        </w:rPr>
        <w:tab/>
        <w:t>Az intézmény feladatai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Megyei Jogú Város Önkormányzatának Közgyűlése az intézmény </w:t>
      </w:r>
      <w:r w:rsidRPr="00B768CD">
        <w:rPr>
          <w:rFonts w:asciiTheme="minorHAnsi" w:hAnsiTheme="minorHAnsi" w:cs="Arial"/>
          <w:sz w:val="20"/>
          <w:szCs w:val="20"/>
        </w:rPr>
        <w:t>ALAPÍTÓ OKIRATÁBAN</w:t>
      </w:r>
      <w:r w:rsidRPr="00B768CD">
        <w:rPr>
          <w:rFonts w:asciiTheme="minorHAnsi" w:hAnsiTheme="minorHAnsi" w:cs="Arial"/>
        </w:rPr>
        <w:t xml:space="preserve"> határozza meg a tevékenységi köröket: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bCs/>
        </w:rPr>
      </w:pPr>
    </w:p>
    <w:p w:rsidR="00CE21EA" w:rsidRPr="00B768CD" w:rsidRDefault="00E03E3F" w:rsidP="00E03E3F">
      <w:pPr>
        <w:tabs>
          <w:tab w:val="num" w:pos="540"/>
        </w:tabs>
        <w:ind w:left="540" w:hanging="540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Államh</w:t>
      </w:r>
      <w:r w:rsidR="00785931" w:rsidRPr="00B768CD">
        <w:rPr>
          <w:rFonts w:asciiTheme="minorHAnsi" w:hAnsiTheme="minorHAnsi" w:cs="Arial"/>
          <w:b/>
        </w:rPr>
        <w:t>áztartási szakágazati besorolás</w:t>
      </w:r>
    </w:p>
    <w:p w:rsidR="00D6489C" w:rsidRPr="00B768CD" w:rsidRDefault="00105514" w:rsidP="00785931">
      <w:pPr>
        <w:spacing w:after="0"/>
        <w:ind w:left="1701" w:hanging="1701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932900</w:t>
      </w:r>
      <w:r w:rsidR="00CE21EA"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>M.n.s. egyéb szórakoztatás, szabadidős tevékenység</w:t>
      </w:r>
    </w:p>
    <w:p w:rsidR="00E03E3F" w:rsidRPr="00B768CD" w:rsidRDefault="00E03E3F" w:rsidP="00D6489C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</w:p>
    <w:p w:rsidR="00785931" w:rsidRPr="00B768CD" w:rsidRDefault="00E03E3F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S</w:t>
      </w:r>
      <w:r w:rsidR="00D6489C" w:rsidRPr="00B768CD">
        <w:rPr>
          <w:rFonts w:asciiTheme="minorHAnsi" w:hAnsiTheme="minorHAnsi" w:cs="Arial"/>
          <w:b/>
        </w:rPr>
        <w:t>zakmai alaptevékenység kormányzati funkció szerinti megjelölése</w:t>
      </w:r>
    </w:p>
    <w:p w:rsidR="00785931" w:rsidRPr="00B768CD" w:rsidRDefault="00785931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 w:rsidP="00785931">
      <w:pPr>
        <w:tabs>
          <w:tab w:val="num" w:pos="0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</w:rPr>
        <w:t>A muzeális intézményekről, a nyilvános könyvtári ellátásról és a közművelődésről szóló 1997. évi CXL. törvény 76. § (2) bekezdésében sorolt feladatok ellátása.</w:t>
      </w:r>
    </w:p>
    <w:p w:rsidR="00E03E3F" w:rsidRPr="00B768CD" w:rsidRDefault="00E03E3F" w:rsidP="00E03E3F">
      <w:pPr>
        <w:ind w:left="709"/>
        <w:jc w:val="both"/>
        <w:rPr>
          <w:rFonts w:asciiTheme="minorHAnsi" w:hAnsiTheme="minorHAnsi" w:cs="Arial"/>
        </w:rPr>
      </w:pP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081045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Szabadidősport (rekreációs sport-) tevékenység és támogatása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081071</w:t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Üdülői szálláshely-szolgáltatás és étkeztetés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083030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Egyéb kiadói tevékenység</w:t>
      </w:r>
    </w:p>
    <w:p w:rsidR="00E03E3F" w:rsidRPr="00903B1A" w:rsidRDefault="00E03E3F" w:rsidP="00753DBC">
      <w:pPr>
        <w:pStyle w:val="Nincstrkz"/>
      </w:pPr>
      <w:r w:rsidRPr="00903B1A">
        <w:t>084070</w:t>
      </w:r>
      <w:r w:rsidRPr="00903B1A">
        <w:tab/>
      </w:r>
      <w:r w:rsidR="00753DBC" w:rsidRPr="00903B1A">
        <w:t xml:space="preserve"> </w:t>
      </w:r>
      <w:r w:rsidRPr="00903B1A">
        <w:t xml:space="preserve">A fiatalok társadalmi integrációját segítő struktúra, szakmai szolgáltatások        </w:t>
      </w:r>
    </w:p>
    <w:p w:rsidR="00E03E3F" w:rsidRPr="00903B1A" w:rsidRDefault="00753DBC" w:rsidP="00753DBC">
      <w:pPr>
        <w:pStyle w:val="Nincstrkz"/>
      </w:pPr>
      <w:r w:rsidRPr="00903B1A">
        <w:t xml:space="preserve">               </w:t>
      </w:r>
      <w:proofErr w:type="gramStart"/>
      <w:r w:rsidR="00E03E3F" w:rsidRPr="00903B1A">
        <w:t>fejlesztése</w:t>
      </w:r>
      <w:proofErr w:type="gramEnd"/>
      <w:r w:rsidR="00E03E3F" w:rsidRPr="00903B1A">
        <w:t>, működtetése</w:t>
      </w:r>
    </w:p>
    <w:p w:rsidR="00753DBC" w:rsidRPr="00903B1A" w:rsidRDefault="00753DBC" w:rsidP="00753DBC">
      <w:pPr>
        <w:pStyle w:val="Nincstrkz"/>
      </w:pP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086090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Mindenféle egyéb szabadidős szolgáltatás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095020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Iskolarendszeren kívüli egyéb oktatás, képzés</w:t>
      </w:r>
    </w:p>
    <w:p w:rsidR="00E03E3F" w:rsidRPr="00903B1A" w:rsidRDefault="00753DBC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 xml:space="preserve">082030 </w:t>
      </w:r>
      <w:r w:rsidR="00E03E3F" w:rsidRPr="00903B1A">
        <w:rPr>
          <w:rFonts w:asciiTheme="minorHAnsi" w:hAnsiTheme="minorHAnsi" w:cs="Arial"/>
        </w:rPr>
        <w:t>Művészeti tevékenységek (kivéve: színház)</w:t>
      </w:r>
    </w:p>
    <w:p w:rsidR="00E03E3F" w:rsidRPr="00903B1A" w:rsidRDefault="00E03E3F" w:rsidP="00E03E3F">
      <w:pPr>
        <w:jc w:val="both"/>
        <w:rPr>
          <w:rFonts w:asciiTheme="minorHAnsi" w:hAnsiTheme="minorHAnsi" w:cs="Arial"/>
        </w:rPr>
      </w:pPr>
      <w:r w:rsidRPr="00903B1A">
        <w:rPr>
          <w:rFonts w:asciiTheme="minorHAnsi" w:hAnsiTheme="minorHAnsi" w:cs="Arial"/>
        </w:rPr>
        <w:t>082091</w:t>
      </w:r>
      <w:r w:rsidRPr="00903B1A">
        <w:rPr>
          <w:rFonts w:asciiTheme="minorHAnsi" w:hAnsiTheme="minorHAnsi" w:cs="Arial"/>
        </w:rPr>
        <w:tab/>
      </w:r>
      <w:r w:rsidR="00753DBC" w:rsidRPr="00903B1A">
        <w:rPr>
          <w:rFonts w:asciiTheme="minorHAnsi" w:hAnsiTheme="minorHAnsi" w:cs="Arial"/>
        </w:rPr>
        <w:t xml:space="preserve"> </w:t>
      </w:r>
      <w:r w:rsidRPr="00903B1A">
        <w:rPr>
          <w:rFonts w:asciiTheme="minorHAnsi" w:hAnsiTheme="minorHAnsi" w:cs="Arial"/>
        </w:rPr>
        <w:t>Közművelődés – közösségi és társadalmi részvétel fejlesztése</w:t>
      </w:r>
      <w:r w:rsidR="00AB5593" w:rsidRPr="00903B1A">
        <w:rPr>
          <w:rFonts w:asciiTheme="minorHAnsi" w:hAnsiTheme="minorHAnsi" w:cs="Arial"/>
        </w:rPr>
        <w:t>.</w:t>
      </w:r>
    </w:p>
    <w:p w:rsidR="00D6489C" w:rsidRPr="00B768CD" w:rsidRDefault="00D6489C" w:rsidP="00BD4A27">
      <w:pPr>
        <w:spacing w:after="0" w:line="288" w:lineRule="auto"/>
        <w:ind w:left="1701" w:hanging="1701"/>
        <w:jc w:val="both"/>
        <w:rPr>
          <w:rFonts w:asciiTheme="minorHAnsi" w:hAnsiTheme="minorHAnsi" w:cs="Arial"/>
          <w:color w:val="FF0000"/>
        </w:rPr>
      </w:pPr>
    </w:p>
    <w:p w:rsidR="00105514" w:rsidRPr="00B768CD" w:rsidRDefault="00105514" w:rsidP="0056601A">
      <w:pPr>
        <w:spacing w:after="0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Az </w:t>
      </w:r>
      <w:proofErr w:type="gramStart"/>
      <w:r w:rsidRPr="00B768CD">
        <w:rPr>
          <w:rFonts w:asciiTheme="minorHAnsi" w:hAnsiTheme="minorHAnsi" w:cs="Arial"/>
          <w:i/>
        </w:rPr>
        <w:t>intézmény vállalkozási</w:t>
      </w:r>
      <w:proofErr w:type="gramEnd"/>
      <w:r w:rsidRPr="00B768CD">
        <w:rPr>
          <w:rFonts w:asciiTheme="minorHAnsi" w:hAnsiTheme="minorHAnsi" w:cs="Arial"/>
          <w:i/>
        </w:rPr>
        <w:t xml:space="preserve"> tevékenységet nem folytat.</w:t>
      </w:r>
    </w:p>
    <w:p w:rsidR="00105514" w:rsidRPr="00B768CD" w:rsidRDefault="00105514" w:rsidP="0056601A">
      <w:pPr>
        <w:pStyle w:val="Szvegtrzsbehzssal"/>
        <w:tabs>
          <w:tab w:val="clear" w:pos="1418"/>
          <w:tab w:val="clear" w:pos="4395"/>
        </w:tabs>
        <w:spacing w:after="0" w:line="360" w:lineRule="auto"/>
        <w:ind w:left="709" w:hanging="709"/>
        <w:rPr>
          <w:rFonts w:asciiTheme="minorHAnsi" w:hAnsiTheme="minorHAnsi" w:cs="Arial"/>
          <w:sz w:val="22"/>
          <w:szCs w:val="22"/>
        </w:rPr>
      </w:pPr>
    </w:p>
    <w:p w:rsidR="00105514" w:rsidRPr="00B768CD" w:rsidRDefault="00105514">
      <w:pPr>
        <w:pStyle w:val="Szvegtrzsbehzssal"/>
        <w:spacing w:after="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2.3. </w:t>
      </w:r>
      <w:r w:rsidRPr="00B768CD">
        <w:rPr>
          <w:rFonts w:asciiTheme="minorHAnsi" w:hAnsiTheme="minorHAnsi" w:cs="Arial"/>
          <w:sz w:val="22"/>
          <w:szCs w:val="22"/>
        </w:rPr>
        <w:tab/>
        <w:t>A tevékenységi körök gyakorlatban megvalósuló lehetséges formái, keretei</w:t>
      </w:r>
    </w:p>
    <w:p w:rsidR="00105514" w:rsidRPr="00B768CD" w:rsidRDefault="00105514" w:rsidP="00903901">
      <w:pPr>
        <w:pStyle w:val="Szvegtrzsbehzssal"/>
        <w:tabs>
          <w:tab w:val="clear" w:pos="1418"/>
          <w:tab w:val="clear" w:pos="4395"/>
        </w:tabs>
        <w:spacing w:after="0"/>
        <w:ind w:left="709" w:hanging="709"/>
        <w:rPr>
          <w:rFonts w:asciiTheme="minorHAnsi" w:hAnsiTheme="minorHAnsi" w:cs="Arial"/>
          <w:sz w:val="22"/>
          <w:szCs w:val="22"/>
        </w:rPr>
      </w:pPr>
    </w:p>
    <w:p w:rsidR="00105514" w:rsidRPr="00B768CD" w:rsidRDefault="00105514">
      <w:pPr>
        <w:spacing w:after="0" w:line="360" w:lineRule="auto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2.3.1.</w:t>
      </w:r>
      <w:r w:rsidRPr="00B768CD">
        <w:rPr>
          <w:rFonts w:asciiTheme="minorHAnsi" w:hAnsiTheme="minorHAnsi" w:cs="Arial"/>
          <w:b/>
        </w:rPr>
        <w:tab/>
        <w:t>A létkultúra közvetítését és fejlesztését szolgáló közművelődési gyakorlat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iskolarendszeren kívüli, öntevékeny, önképző, szakképző tanfolyamok, életminőséget és életesélyt javító tanulási, felnőttoktatási lehetőségek megteremtése. Azon </w:t>
      </w:r>
      <w:r w:rsidRPr="00B768CD">
        <w:rPr>
          <w:rFonts w:asciiTheme="minorHAnsi" w:hAnsiTheme="minorHAnsi" w:cs="Arial"/>
          <w:iCs/>
        </w:rPr>
        <w:t>tanfolyamok, szakkörök, át- és továbbképzések szervezése, valamint egyéb közösségek támogatása</w:t>
      </w:r>
      <w:r w:rsidRPr="00B768CD">
        <w:rPr>
          <w:rFonts w:asciiTheme="minorHAnsi" w:hAnsiTheme="minorHAnsi" w:cs="Arial"/>
        </w:rPr>
        <w:t xml:space="preserve">, melyek elősegítik a helyben lakók </w:t>
      </w:r>
      <w:r w:rsidRPr="00B768CD">
        <w:rPr>
          <w:rFonts w:asciiTheme="minorHAnsi" w:hAnsiTheme="minorHAnsi" w:cs="Arial"/>
          <w:iCs/>
        </w:rPr>
        <w:t>életminőségének növekedését</w:t>
      </w:r>
      <w:r w:rsidRPr="00B768CD">
        <w:rPr>
          <w:rFonts w:asciiTheme="minorHAnsi" w:hAnsiTheme="minorHAnsi" w:cs="Arial"/>
        </w:rPr>
        <w:t xml:space="preserve">, a praktikus ismeretek közvetítésével </w:t>
      </w:r>
      <w:r w:rsidRPr="00B768CD">
        <w:rPr>
          <w:rFonts w:asciiTheme="minorHAnsi" w:hAnsiTheme="minorHAnsi" w:cs="Arial"/>
          <w:iCs/>
        </w:rPr>
        <w:t>hozzájárulnak</w:t>
      </w:r>
      <w:r w:rsidRPr="00B768CD">
        <w:rPr>
          <w:rFonts w:asciiTheme="minorHAnsi" w:hAnsiTheme="minorHAnsi" w:cs="Arial"/>
        </w:rPr>
        <w:t xml:space="preserve"> a lakosság ismeret- és képzési szintjének növekedéséhez, </w:t>
      </w:r>
      <w:r w:rsidRPr="00B768CD">
        <w:rPr>
          <w:rFonts w:asciiTheme="minorHAnsi" w:hAnsiTheme="minorHAnsi" w:cs="Arial"/>
          <w:iCs/>
        </w:rPr>
        <w:t>mindennapi életük gazdagításához</w:t>
      </w:r>
      <w:r w:rsidRPr="00B768CD">
        <w:rPr>
          <w:rFonts w:asciiTheme="minorHAnsi" w:hAnsiTheme="minorHAnsi" w:cs="Arial"/>
        </w:rPr>
        <w:t>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pStyle w:val="Cmsor1"/>
        <w:tabs>
          <w:tab w:val="clear" w:pos="0"/>
          <w:tab w:val="clear" w:pos="1418"/>
        </w:tabs>
        <w:spacing w:line="360" w:lineRule="auto"/>
        <w:ind w:left="709" w:hanging="709"/>
        <w:rPr>
          <w:rFonts w:asciiTheme="minorHAnsi" w:hAnsiTheme="minorHAnsi" w:cs="Arial"/>
          <w:b/>
          <w:sz w:val="22"/>
          <w:szCs w:val="22"/>
        </w:rPr>
      </w:pPr>
      <w:r w:rsidRPr="00B768CD">
        <w:rPr>
          <w:rFonts w:asciiTheme="minorHAnsi" w:hAnsiTheme="minorHAnsi" w:cs="Arial"/>
          <w:b/>
          <w:sz w:val="22"/>
          <w:szCs w:val="22"/>
        </w:rPr>
        <w:t>2.3.2.</w:t>
      </w:r>
      <w:r w:rsidRPr="00B768CD">
        <w:rPr>
          <w:rFonts w:asciiTheme="minorHAnsi" w:hAnsiTheme="minorHAnsi" w:cs="Arial"/>
          <w:b/>
          <w:sz w:val="22"/>
          <w:szCs w:val="22"/>
        </w:rPr>
        <w:tab/>
        <w:t>A helyi kultúra közvetítését és fejlesztését szolgáló közművelődési gyakorlat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település környezeti, szellemi, művészeti értékeinek, hagyományainak feltárása, megismertetése, a helyi művelődési szokások gondozása, gazdagítása. Minden olyan </w:t>
      </w:r>
      <w:r w:rsidRPr="00B768CD">
        <w:rPr>
          <w:rFonts w:asciiTheme="minorHAnsi" w:hAnsiTheme="minorHAnsi" w:cs="Arial"/>
          <w:iCs/>
        </w:rPr>
        <w:t>közművelődési forma</w:t>
      </w:r>
      <w:r w:rsidRPr="00B768CD">
        <w:rPr>
          <w:rFonts w:asciiTheme="minorHAnsi" w:hAnsiTheme="minorHAnsi" w:cs="Arial"/>
        </w:rPr>
        <w:t xml:space="preserve">, mely a </w:t>
      </w:r>
      <w:r w:rsidRPr="00B768CD">
        <w:rPr>
          <w:rFonts w:asciiTheme="minorHAnsi" w:hAnsiTheme="minorHAnsi" w:cs="Arial"/>
          <w:iCs/>
        </w:rPr>
        <w:t>helyi-térségi azonosságtudatot fejleszti</w:t>
      </w:r>
      <w:r w:rsidRPr="00B768CD">
        <w:rPr>
          <w:rFonts w:asciiTheme="minorHAnsi" w:hAnsiTheme="minorHAnsi" w:cs="Arial"/>
        </w:rPr>
        <w:t xml:space="preserve">, továbbá a helyben lakókban erősíti mentális kötődésüket településükhöz. </w:t>
      </w:r>
      <w:r w:rsidRPr="00B768CD">
        <w:rPr>
          <w:rFonts w:asciiTheme="minorHAnsi" w:hAnsiTheme="minorHAnsi" w:cs="Arial"/>
          <w:iCs/>
        </w:rPr>
        <w:t>Részét képezi a lokálpatriotizmus értékvilágának</w:t>
      </w:r>
      <w:r w:rsidRPr="00B768CD">
        <w:rPr>
          <w:rFonts w:asciiTheme="minorHAnsi" w:hAnsiTheme="minorHAnsi" w:cs="Arial"/>
        </w:rPr>
        <w:t>. Ilyenek a rendszeres művelődő közösségek színtereinek biztosítása, emléknapok, helyi és kistérségi rendezvények, kiadványok, településközi kapcsolatok.</w:t>
      </w:r>
    </w:p>
    <w:p w:rsidR="00105514" w:rsidRPr="00B768CD" w:rsidRDefault="00105514" w:rsidP="0056601A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  <w:i/>
        </w:rPr>
        <w:t>2</w:t>
      </w:r>
      <w:r w:rsidRPr="00B768CD">
        <w:rPr>
          <w:rFonts w:asciiTheme="minorHAnsi" w:hAnsiTheme="minorHAnsi" w:cs="Arial"/>
          <w:b/>
        </w:rPr>
        <w:t>.3.3.</w:t>
      </w:r>
      <w:r w:rsidRPr="00B768CD">
        <w:rPr>
          <w:rFonts w:asciiTheme="minorHAnsi" w:hAnsiTheme="minorHAnsi" w:cs="Arial"/>
          <w:b/>
        </w:rPr>
        <w:tab/>
        <w:t>Az ünnepi és egyetemes kultúra közvetítését és fejlesztését szolgáló közművelődési gyakorlat</w:t>
      </w:r>
    </w:p>
    <w:p w:rsidR="00105514" w:rsidRPr="00B768CD" w:rsidRDefault="00105514">
      <w:pPr>
        <w:tabs>
          <w:tab w:val="left" w:pos="1418"/>
          <w:tab w:val="left" w:pos="4395"/>
        </w:tabs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418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ún. magas kultúra produktumai és az értékközpontú programok, rendezvények, fesztiválok, ünnepi alkalmak, kiállítások, népművészeti napok, állami és városi megemlékezések, a város kiemelkedő díjkiosztó gálaműsorainak szervezése (Magyar Kultúra Napja, Szent Márton-napi Díjkiosztó Gálaműsor).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CA2D3C" w:rsidRPr="00B768CD" w:rsidRDefault="00CA2D3C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CA2D3C" w:rsidRPr="00B768CD" w:rsidRDefault="00CA2D3C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BC7BF8" w:rsidRDefault="00BC7BF8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2.3.4.</w:t>
      </w:r>
      <w:r w:rsidRPr="00B768CD">
        <w:rPr>
          <w:rFonts w:asciiTheme="minorHAnsi" w:hAnsiTheme="minorHAnsi" w:cs="Arial"/>
          <w:b/>
        </w:rPr>
        <w:tab/>
        <w:t>Az önkifejezés és kreativitás kultúrájának közvetítését és fejlesztését szolgáló közművelődési gyakorlat</w:t>
      </w:r>
    </w:p>
    <w:p w:rsidR="00105514" w:rsidRPr="00B768CD" w:rsidRDefault="00105514">
      <w:pPr>
        <w:tabs>
          <w:tab w:val="left" w:pos="1418"/>
          <w:tab w:val="left" w:pos="4395"/>
        </w:tabs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1418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élményközpontú közösségi formák és egyéni ambíciókat összesítő programok, sorozatok, helyi és területi bemutatók szervezése, közvetítése. Amatőr mozgalmak, közösségek kapcsolatrendszere.</w:t>
      </w: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  <w:b/>
          <w:i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2.3.5.</w:t>
      </w:r>
      <w:r w:rsidRPr="00B768CD">
        <w:rPr>
          <w:rFonts w:asciiTheme="minorHAnsi" w:hAnsiTheme="minorHAnsi" w:cs="Arial"/>
          <w:b/>
        </w:rPr>
        <w:tab/>
        <w:t>A helyi társadalom közösségi kultúrájának közvetítését és fejlesztését szolgáló közművelődési programok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helyi társadalmat és a közéletet fejlesztő, a helyi nyilvánosság kohézióját erősítő tevékenységek. A helyben megnyilvánuló és érvényes érdekeket kifejező, elsősorban civil önszerveződések munkájának segítése, a közösségfejlesztő módszerek alkalmazása.</w:t>
      </w: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2.3.6. Az együtt élő másságok kultúráinak közvetítését és fejlesztését szolgáló közművelődési gyakorlat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másságok megismerését, a kölcsönös tolerancia és empátia kialakulását célzó és segítő közművelődési törekvések.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2.3.7. A közhasznú kulturális szolgáltatások közvetítését és fejlesztését szolgáló közművelődési gyakorlat</w:t>
      </w:r>
    </w:p>
    <w:p w:rsidR="00105514" w:rsidRPr="00B768CD" w:rsidRDefault="00105514">
      <w:pPr>
        <w:spacing w:after="0" w:line="120" w:lineRule="auto"/>
        <w:ind w:left="709" w:hanging="709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567"/>
          <w:tab w:val="left" w:pos="439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Információszolgáltatás, kulturális és turisztikai, természetjáró programok, természet- és környezetvédelmi feladatok, tanácsadás, spontán és szervezett kapcsolatépítés, közhasznú és szakmai információk közvetítése, kiadványok készítése. Az internet felhasználása az információszerzésben és közvetítésben.</w:t>
      </w:r>
    </w:p>
    <w:p w:rsidR="00105514" w:rsidRPr="00B768CD" w:rsidRDefault="00105514" w:rsidP="00903901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2.4.</w:t>
      </w:r>
      <w:r w:rsidRPr="00B768CD">
        <w:rPr>
          <w:rFonts w:asciiTheme="minorHAnsi" w:hAnsiTheme="minorHAnsi" w:cs="Arial"/>
          <w:b/>
        </w:rPr>
        <w:tab/>
        <w:t>Az AGORA munkaterületei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szakmai tevékenységének alapelemei: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Fesztiválok, nagyrendezvények szervezése: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tradicionális rendezvényeinek, fesztiváljainak szervezése </w:t>
      </w:r>
    </w:p>
    <w:p w:rsidR="00D6489C" w:rsidRPr="00B768CD" w:rsidRDefault="00105514" w:rsidP="00D6489C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Kimondottan a város arculatát erősítő programok létrehozása, megőrzése </w:t>
      </w:r>
    </w:p>
    <w:p w:rsidR="00105514" w:rsidRPr="00B768CD" w:rsidRDefault="00105514" w:rsidP="00D6489C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Új programelemek kialakítása 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kiemelt rendezvényeinek koordinációja.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Fő tér rendezvénytér arculatának erősítése.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Állami és városi megemlékezések szervezése.</w:t>
      </w:r>
    </w:p>
    <w:p w:rsidR="00105514" w:rsidRPr="00B768CD" w:rsidRDefault="00105514">
      <w:pPr>
        <w:numPr>
          <w:ilvl w:val="0"/>
          <w:numId w:val="1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város kiemelt gáláinak, protokoll-eseményeinek előkészítése, bonyolítása.</w:t>
      </w:r>
    </w:p>
    <w:p w:rsidR="00105514" w:rsidRPr="00B768CD" w:rsidRDefault="00105514" w:rsidP="00D939AB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09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Koncertek, zenei programok szervezése: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Komoly- és könnyűzenei koncertek, előadói estek szervezése az intézmény telephelyein.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kortárs művészetek és a zene összekapcsolása.</w:t>
      </w:r>
    </w:p>
    <w:p w:rsidR="00105514" w:rsidRPr="00B768CD" w:rsidRDefault="00105514">
      <w:pPr>
        <w:numPr>
          <w:ilvl w:val="0"/>
          <w:numId w:val="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Tematikus napok szervezése.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09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Színházi tevékenység elősegítése: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Nagyszínpados zenés előadások befogadó-színházi tevékenysége, musical, opera, operett előadások vendégszerepeltetése.</w:t>
      </w:r>
    </w:p>
    <w:p w:rsidR="00105514" w:rsidRPr="00B768CD" w:rsidRDefault="00105514" w:rsidP="00E52A68">
      <w:pPr>
        <w:spacing w:after="0" w:line="240" w:lineRule="auto"/>
        <w:ind w:left="720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Mozgóképi tevékenység: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– Savaria Filmszínház működtetése.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Filmklubok, tematikus filmes programok szervezése.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Szombathely mozgóképkultúrájának szakmai felügyelete, összefogása. </w:t>
      </w:r>
    </w:p>
    <w:p w:rsidR="00105514" w:rsidRPr="00B768CD" w:rsidRDefault="00105514">
      <w:pPr>
        <w:numPr>
          <w:ilvl w:val="0"/>
          <w:numId w:val="2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Vas megyei mozik munkájának szakmai segítése.</w:t>
      </w:r>
    </w:p>
    <w:p w:rsidR="00105514" w:rsidRPr="00B768CD" w:rsidRDefault="00105514" w:rsidP="00E52A68">
      <w:pPr>
        <w:spacing w:after="0" w:line="240" w:lineRule="auto"/>
        <w:ind w:left="720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Gyermekrendezvények:</w:t>
      </w:r>
    </w:p>
    <w:p w:rsidR="00105514" w:rsidRPr="00B768CD" w:rsidRDefault="00105514">
      <w:pPr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Differenciált közművelődési tevékenységek</w:t>
      </w:r>
      <w:r w:rsidR="00091CB0" w:rsidRPr="00B768CD">
        <w:rPr>
          <w:rFonts w:asciiTheme="minorHAnsi" w:hAnsiTheme="minorHAnsi" w:cs="Arial"/>
        </w:rPr>
        <w:t>, strukturált szabadidő eltöltésének</w:t>
      </w:r>
      <w:r w:rsidRPr="00B768CD">
        <w:rPr>
          <w:rFonts w:asciiTheme="minorHAnsi" w:hAnsiTheme="minorHAnsi" w:cs="Arial"/>
        </w:rPr>
        <w:t xml:space="preserve"> megteremtése a gyermek- és ifjúsági korosztályok számára.</w:t>
      </w:r>
    </w:p>
    <w:p w:rsidR="00105514" w:rsidRPr="00B768CD" w:rsidRDefault="00105514">
      <w:pPr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Játszóházak, szakkörök és táborok működtetése.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20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Előadások, táncház, kiállítások: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Nagyrendezvényekhez kapcsolódó kiállítás</w:t>
      </w:r>
      <w:r w:rsidR="00D6489C" w:rsidRPr="00B768CD">
        <w:rPr>
          <w:rFonts w:asciiTheme="minorHAnsi" w:hAnsiTheme="minorHAnsi" w:cs="Arial"/>
          <w:bCs/>
          <w:iCs/>
        </w:rPr>
        <w:t>ok szervezése, rendezése.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A k</w:t>
      </w:r>
      <w:r w:rsidR="00D6489C" w:rsidRPr="00B768CD">
        <w:rPr>
          <w:rFonts w:asciiTheme="minorHAnsi" w:hAnsiTheme="minorHAnsi" w:cs="Arial"/>
          <w:bCs/>
          <w:iCs/>
        </w:rPr>
        <w:t>ortárs képzőművészet támogatása, kiállítások szervezése, rendezése.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Ismeretterjesztő és helytörténeti, tudományos, szakmai előadások szervezése.</w:t>
      </w:r>
    </w:p>
    <w:p w:rsidR="00105514" w:rsidRPr="00B768CD" w:rsidRDefault="00105514">
      <w:pPr>
        <w:numPr>
          <w:ilvl w:val="0"/>
          <w:numId w:val="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Cs/>
          <w:iCs/>
        </w:rPr>
        <w:t>A magyar néptánckultúra megőrzése, közzététele, táncházak szervezésével.</w:t>
      </w:r>
    </w:p>
    <w:p w:rsidR="00105514" w:rsidRPr="00B768CD" w:rsidRDefault="00105514" w:rsidP="00E52A6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00" w:lineRule="auto"/>
        <w:ind w:left="709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Marketingtevékenység: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Időszaki kiadványok kiadása és terjesztése.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Cs/>
          <w:iCs/>
        </w:rPr>
      </w:pPr>
      <w:r w:rsidRPr="00B768CD">
        <w:rPr>
          <w:rFonts w:asciiTheme="minorHAnsi" w:hAnsiTheme="minorHAnsi" w:cs="Arial"/>
          <w:bCs/>
          <w:iCs/>
        </w:rPr>
        <w:t>Plakátok és egyéb propagandaanyagok előállítása.</w:t>
      </w:r>
    </w:p>
    <w:p w:rsidR="00105514" w:rsidRPr="00B768CD" w:rsidRDefault="00105514">
      <w:pPr>
        <w:numPr>
          <w:ilvl w:val="0"/>
          <w:numId w:val="7"/>
        </w:num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Cs/>
          <w:iCs/>
        </w:rPr>
        <w:t>Rendezvények népszerűsítése a PR eszközeivel.</w:t>
      </w:r>
    </w:p>
    <w:p w:rsidR="00B41404" w:rsidRPr="00B768CD" w:rsidRDefault="00B41404">
      <w:pPr>
        <w:spacing w:after="0" w:line="360" w:lineRule="auto"/>
        <w:ind w:left="709" w:hanging="720"/>
        <w:rPr>
          <w:rFonts w:asciiTheme="minorHAnsi" w:hAnsiTheme="minorHAnsi" w:cs="Arial"/>
          <w:b/>
          <w:bCs/>
          <w:iCs/>
        </w:rPr>
      </w:pPr>
    </w:p>
    <w:p w:rsidR="00105514" w:rsidRPr="00B768CD" w:rsidRDefault="00B41404">
      <w:pPr>
        <w:spacing w:after="0" w:line="360" w:lineRule="auto"/>
        <w:ind w:left="709" w:hanging="720"/>
        <w:rPr>
          <w:rFonts w:asciiTheme="minorHAnsi" w:hAnsiTheme="minorHAnsi" w:cs="Arial"/>
          <w:b/>
          <w:bCs/>
          <w:iCs/>
        </w:rPr>
      </w:pPr>
      <w:r w:rsidRPr="00B768CD">
        <w:rPr>
          <w:rFonts w:asciiTheme="minorHAnsi" w:hAnsiTheme="minorHAnsi" w:cs="Arial"/>
          <w:b/>
          <w:bCs/>
          <w:iCs/>
        </w:rPr>
        <w:t>S</w:t>
      </w:r>
      <w:r w:rsidR="00105514" w:rsidRPr="00B768CD">
        <w:rPr>
          <w:rFonts w:asciiTheme="minorHAnsi" w:hAnsiTheme="minorHAnsi" w:cs="Arial"/>
          <w:b/>
          <w:bCs/>
          <w:iCs/>
        </w:rPr>
        <w:t>zolgáltatói tevékenységek: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AGORA – Jegyiroda működtetése, bizományos értékesítés.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Felsőcsatári Gyermeküdülő működtetése, gyermeküdültetés.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KRESZ-park működtetése.</w:t>
      </w:r>
    </w:p>
    <w:p w:rsidR="00105514" w:rsidRPr="00B768CD" w:rsidRDefault="00105514">
      <w:pPr>
        <w:numPr>
          <w:ilvl w:val="0"/>
          <w:numId w:val="6"/>
        </w:numPr>
        <w:spacing w:after="0"/>
        <w:ind w:left="709" w:hanging="70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Rendelkezésre álló ingatlanok, technikai eszközök hasznosítása.</w:t>
      </w:r>
    </w:p>
    <w:p w:rsidR="00785931" w:rsidRPr="00B768CD" w:rsidRDefault="00785931" w:rsidP="00785931">
      <w:pPr>
        <w:spacing w:after="0"/>
        <w:rPr>
          <w:rFonts w:asciiTheme="minorHAnsi" w:hAnsiTheme="minorHAnsi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CA2D3C" w:rsidRDefault="00CA2D3C" w:rsidP="00785931">
      <w:pPr>
        <w:spacing w:after="0"/>
        <w:rPr>
          <w:rFonts w:ascii="Arial" w:hAnsi="Arial" w:cs="Arial"/>
        </w:rPr>
      </w:pPr>
    </w:p>
    <w:p w:rsidR="00785931" w:rsidRDefault="00785931" w:rsidP="00785931">
      <w:pPr>
        <w:spacing w:after="0"/>
        <w:rPr>
          <w:rFonts w:ascii="Arial" w:hAnsi="Arial" w:cs="Arial"/>
        </w:rPr>
      </w:pPr>
    </w:p>
    <w:p w:rsidR="00105514" w:rsidRDefault="00105514" w:rsidP="003F7041">
      <w:pPr>
        <w:spacing w:after="0" w:line="480" w:lineRule="auto"/>
        <w:rPr>
          <w:rFonts w:ascii="Arial" w:hAnsi="Arial" w:cs="Arial"/>
        </w:rPr>
      </w:pPr>
    </w:p>
    <w:p w:rsidR="00105514" w:rsidRPr="00A41340" w:rsidRDefault="00105514" w:rsidP="00832E03">
      <w:pPr>
        <w:numPr>
          <w:ilvl w:val="0"/>
          <w:numId w:val="9"/>
        </w:numPr>
        <w:spacing w:after="0"/>
        <w:ind w:left="360" w:hanging="720"/>
        <w:rPr>
          <w:rFonts w:ascii="Arial" w:hAnsi="Arial" w:cs="Arial"/>
          <w:b/>
        </w:rPr>
        <w:sectPr w:rsidR="00105514" w:rsidRPr="00A41340" w:rsidSect="00ED1011">
          <w:footerReference w:type="default" r:id="rId9"/>
          <w:pgSz w:w="11906" w:h="16838" w:code="9"/>
          <w:pgMar w:top="1134" w:right="1418" w:bottom="1134" w:left="1418" w:header="709" w:footer="397" w:gutter="0"/>
          <w:pgNumType w:start="0"/>
          <w:cols w:space="708"/>
          <w:titlePg/>
          <w:docGrid w:linePitch="360"/>
        </w:sectPr>
      </w:pPr>
      <w:r w:rsidRPr="00FD13A9">
        <w:rPr>
          <w:rFonts w:ascii="Arial" w:hAnsi="Arial" w:cs="Arial"/>
          <w:b/>
        </w:rPr>
        <w:t>AZ INTÉZMÉNY SZERVEZETI FEL</w:t>
      </w:r>
      <w:r w:rsidR="0092387C">
        <w:rPr>
          <w:rFonts w:ascii="Arial" w:hAnsi="Arial" w:cs="Arial"/>
          <w:b/>
        </w:rPr>
        <w:t>ÉPÍTÉSE</w:t>
      </w:r>
      <w:r w:rsidR="0092387C">
        <w:rPr>
          <w:noProof/>
          <w:lang w:eastAsia="hu-HU"/>
        </w:rPr>
        <w:drawing>
          <wp:inline distT="0" distB="0" distL="0" distR="0">
            <wp:extent cx="5728686" cy="7200900"/>
            <wp:effectExtent l="19050" t="0" r="24414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05514" w:rsidRPr="00B768CD" w:rsidRDefault="00105514">
      <w:p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</w:t>
      </w:r>
      <w:r w:rsidRPr="00B768CD">
        <w:rPr>
          <w:rFonts w:asciiTheme="minorHAnsi" w:hAnsiTheme="minorHAnsi" w:cs="Arial"/>
          <w:b/>
        </w:rPr>
        <w:tab/>
        <w:t xml:space="preserve">Az irányítás és vezetés szintjei </w:t>
      </w:r>
    </w:p>
    <w:p w:rsidR="00105514" w:rsidRPr="00B768CD" w:rsidRDefault="00105514" w:rsidP="000F57CF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832E03">
      <w:pPr>
        <w:numPr>
          <w:ilvl w:val="2"/>
          <w:numId w:val="9"/>
        </w:numPr>
        <w:spacing w:after="0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Magasabb vezetők</w:t>
      </w:r>
    </w:p>
    <w:p w:rsidR="00105514" w:rsidRPr="00B768CD" w:rsidRDefault="00105514" w:rsidP="000F57CF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</w:p>
    <w:p w:rsidR="00101460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3.2.1.1</w:t>
      </w:r>
      <w:r w:rsidR="00101460" w:rsidRPr="00B768CD">
        <w:rPr>
          <w:rFonts w:asciiTheme="minorHAnsi" w:hAnsiTheme="minorHAnsi" w:cs="Arial"/>
          <w:b/>
        </w:rPr>
        <w:t>.</w:t>
      </w:r>
      <w:r w:rsidRPr="00B768CD">
        <w:rPr>
          <w:rFonts w:asciiTheme="minorHAnsi" w:hAnsiTheme="minorHAnsi" w:cs="Arial"/>
          <w:b/>
        </w:rPr>
        <w:tab/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Igazgató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rendeltetésszerű működésének biztosítása, a kitűzött célok és feladatok megvalósításának irányítása, a munka összehangolása.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3D29D6" w:rsidRPr="00B768CD" w:rsidRDefault="00105514" w:rsidP="003D29D6">
      <w:pPr>
        <w:spacing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Feladat- és hatásköre:</w:t>
      </w:r>
    </w:p>
    <w:p w:rsidR="003D29D6" w:rsidRDefault="003D29D6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tervezi, sze</w:t>
      </w:r>
      <w:r w:rsidR="00427DCE" w:rsidRPr="00B768CD">
        <w:rPr>
          <w:rFonts w:asciiTheme="minorHAnsi" w:hAnsiTheme="minorHAnsi" w:cs="Arial"/>
        </w:rPr>
        <w:t>rvezi az intézmény munkáját, gondoskodik a munkafolyamatba épített ellenőrzés megszervezéséről.</w:t>
      </w:r>
    </w:p>
    <w:p w:rsidR="00421EEF" w:rsidRPr="00BC7BF8" w:rsidRDefault="00421EEF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C7BF8">
        <w:rPr>
          <w:rFonts w:asciiTheme="minorHAnsi" w:hAnsiTheme="minorHAnsi" w:cs="Arial"/>
        </w:rPr>
        <w:t>A hatályos jogszabályai előírások, valamint jelen szabályzat 4.4.3. pontjában foglaltakat is figyelembe véve alapján gyakorolja a munkáltatói jogot az intézmény közalkalmazottai vonatkozásában.</w:t>
      </w:r>
    </w:p>
    <w:p w:rsidR="00FC4025" w:rsidRPr="00B768CD" w:rsidRDefault="00FC4025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Egészségügyi és Kulturális Gazdasági Ellátó Szervezettel együttműködve tervezi a költségvetést, a teljesítés során utalványozási jogot gyakorol</w:t>
      </w:r>
      <w:r w:rsidR="00427DCE" w:rsidRPr="00B768CD">
        <w:rPr>
          <w:rFonts w:asciiTheme="minorHAnsi" w:hAnsiTheme="minorHAnsi" w:cs="Arial"/>
        </w:rPr>
        <w:t>, szakmai teljesítéséket igazol.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Képviseli az intézményt más szervekkel, illetve személyekkel való kapcsolatban, vagy megbízást ad képviseletére.</w:t>
      </w:r>
    </w:p>
    <w:p w:rsidR="00427DCE" w:rsidRPr="00B768CD" w:rsidRDefault="00427DCE" w:rsidP="00832E03">
      <w:pPr>
        <w:numPr>
          <w:ilvl w:val="0"/>
          <w:numId w:val="12"/>
        </w:numPr>
        <w:spacing w:after="0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és elkészíti a fenntartó, illetve felügyeleti szervek részére az éves, vagy féléves tematikus beszámolókat, jelentéseket, javaslatot készít az intézmény tevékenységének és szervezeti rendjének továbbfejlesztésére.</w:t>
      </w:r>
    </w:p>
    <w:p w:rsidR="00427DCE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</w:t>
      </w:r>
      <w:r w:rsidR="00FC4025" w:rsidRPr="00B768CD">
        <w:rPr>
          <w:rFonts w:asciiTheme="minorHAnsi" w:hAnsiTheme="minorHAnsi" w:cs="Arial"/>
        </w:rPr>
        <w:t>atályba lépteti</w:t>
      </w:r>
      <w:r w:rsidRPr="00B768CD">
        <w:rPr>
          <w:rFonts w:asciiTheme="minorHAnsi" w:hAnsiTheme="minorHAnsi" w:cs="Arial"/>
        </w:rPr>
        <w:t xml:space="preserve"> a belső szakmai szabályzatokat.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</w:t>
      </w:r>
      <w:r w:rsidR="00FC4025" w:rsidRPr="00B768CD">
        <w:rPr>
          <w:rFonts w:asciiTheme="minorHAnsi" w:hAnsiTheme="minorHAnsi" w:cs="Arial"/>
        </w:rPr>
        <w:t>iadmányozza a működés során keletkezett iratokat, ezen jogát eseti vagy állandó jelleg</w:t>
      </w:r>
      <w:r w:rsidRPr="00B768CD">
        <w:rPr>
          <w:rFonts w:asciiTheme="minorHAnsi" w:hAnsiTheme="minorHAnsi" w:cs="Arial"/>
        </w:rPr>
        <w:t>gel átruházhatja vezetőtársaira.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C4025" w:rsidRPr="00B768CD">
        <w:rPr>
          <w:rFonts w:asciiTheme="minorHAnsi" w:hAnsiTheme="minorHAnsi" w:cs="Arial"/>
        </w:rPr>
        <w:t xml:space="preserve"> jóváhagyott költségvetésen alapuló kötelezettségeket vállal, a helyi kötelezettségvállalási szabályza</w:t>
      </w:r>
      <w:r w:rsidRPr="00B768CD">
        <w:rPr>
          <w:rFonts w:asciiTheme="minorHAnsi" w:hAnsiTheme="minorHAnsi" w:cs="Arial"/>
        </w:rPr>
        <w:t>t szerint.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KJT. rendelkezései és a MT. alapján gyakorolja a hatáskörébe tartozó munkáltatói és fegyelmi jogköröket.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</w:t>
      </w:r>
      <w:r w:rsidR="00FC4025" w:rsidRPr="00B768CD">
        <w:rPr>
          <w:rFonts w:asciiTheme="minorHAnsi" w:hAnsiTheme="minorHAnsi" w:cs="Arial"/>
        </w:rPr>
        <w:t>eghatározza az egyes szervezeti csoportok létszámát, a feladatokhoz illeszkedő munk</w:t>
      </w:r>
      <w:r w:rsidRPr="00B768CD">
        <w:rPr>
          <w:rFonts w:asciiTheme="minorHAnsi" w:hAnsiTheme="minorHAnsi" w:cs="Arial"/>
        </w:rPr>
        <w:t>aköröket, képzettségi szinteket.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</w:t>
      </w:r>
      <w:r w:rsidR="00FC4025" w:rsidRPr="00B768CD">
        <w:rPr>
          <w:rFonts w:asciiTheme="minorHAnsi" w:hAnsiTheme="minorHAnsi" w:cs="Arial"/>
        </w:rPr>
        <w:t>unkatársai bevonásával kialakítja és fejleszti a közművelődési-kulturális-közösségi valamint  térségi feladat ellátást</w:t>
      </w:r>
      <w:r w:rsidRPr="00B768CD">
        <w:rPr>
          <w:rFonts w:asciiTheme="minorHAnsi" w:hAnsiTheme="minorHAnsi" w:cs="Arial"/>
        </w:rPr>
        <w:t>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</w:t>
      </w:r>
      <w:r w:rsidR="00FC4025" w:rsidRPr="00B768CD">
        <w:rPr>
          <w:rFonts w:asciiTheme="minorHAnsi" w:hAnsiTheme="minorHAnsi" w:cs="Arial"/>
        </w:rPr>
        <w:t>ondoskodik a működés szakmai, gazdasági és műszaki feltételeiről, a rendelkezésre álló személyi és anyagi erőforrások elosztá</w:t>
      </w:r>
      <w:r w:rsidRPr="00B768CD">
        <w:rPr>
          <w:rFonts w:asciiTheme="minorHAnsi" w:hAnsiTheme="minorHAnsi" w:cs="Arial"/>
        </w:rPr>
        <w:t>sáról, felhasználásáról.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</w:t>
      </w:r>
      <w:r w:rsidR="00FC4025" w:rsidRPr="00B768CD">
        <w:rPr>
          <w:rFonts w:asciiTheme="minorHAnsi" w:hAnsiTheme="minorHAnsi" w:cs="Arial"/>
        </w:rPr>
        <w:t>rányítja a belső továbbképzést, a munk</w:t>
      </w:r>
      <w:r w:rsidRPr="00B768CD">
        <w:rPr>
          <w:rFonts w:asciiTheme="minorHAnsi" w:hAnsiTheme="minorHAnsi" w:cs="Arial"/>
        </w:rPr>
        <w:t>atársak kötelező továbbképzését.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</w:t>
      </w:r>
      <w:r w:rsidR="00FC4025" w:rsidRPr="00B768CD">
        <w:rPr>
          <w:rFonts w:asciiTheme="minorHAnsi" w:hAnsiTheme="minorHAnsi" w:cs="Arial"/>
        </w:rPr>
        <w:t>eljesíti az adatszolgáltatási é</w:t>
      </w:r>
      <w:r w:rsidRPr="00B768CD">
        <w:rPr>
          <w:rFonts w:asciiTheme="minorHAnsi" w:hAnsiTheme="minorHAnsi" w:cs="Arial"/>
        </w:rPr>
        <w:t>s beszámolási kötelezettségeket.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</w:t>
      </w:r>
      <w:r w:rsidR="00FC4025" w:rsidRPr="00B768CD">
        <w:rPr>
          <w:rFonts w:asciiTheme="minorHAnsi" w:hAnsiTheme="minorHAnsi" w:cs="Arial"/>
        </w:rPr>
        <w:t xml:space="preserve">gyüttműködik a Közalkalmazotti Megbízottal és az érdekvédelem </w:t>
      </w:r>
      <w:r w:rsidRPr="00B768CD">
        <w:rPr>
          <w:rFonts w:asciiTheme="minorHAnsi" w:hAnsiTheme="minorHAnsi" w:cs="Arial"/>
        </w:rPr>
        <w:t>reprezentatív szakszervezetével.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D</w:t>
      </w:r>
      <w:r w:rsidR="00FC4025" w:rsidRPr="00B768CD">
        <w:rPr>
          <w:rFonts w:asciiTheme="minorHAnsi" w:hAnsiTheme="minorHAnsi" w:cs="Arial"/>
        </w:rPr>
        <w:t>önt minden olyan ügyben, amelyet jogszabály vagy kollektív sz</w:t>
      </w:r>
      <w:r w:rsidRPr="00B768CD">
        <w:rPr>
          <w:rFonts w:asciiTheme="minorHAnsi" w:hAnsiTheme="minorHAnsi" w:cs="Arial"/>
        </w:rPr>
        <w:t>erződés nem utal más hatáskörbe.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szakági vezetők</w:t>
      </w:r>
      <w:r w:rsidR="001E3E2F" w:rsidRPr="00B768CD">
        <w:rPr>
          <w:rFonts w:asciiTheme="minorHAnsi" w:hAnsiTheme="minorHAnsi" w:cs="Arial"/>
        </w:rPr>
        <w:t>, csoportvezetők</w:t>
      </w:r>
      <w:r w:rsidR="00FC4025" w:rsidRPr="00B768CD">
        <w:rPr>
          <w:rFonts w:asciiTheme="minorHAnsi" w:hAnsiTheme="minorHAnsi" w:cs="Arial"/>
        </w:rPr>
        <w:t xml:space="preserve"> bevonásával értékeli a munkatársak teljesítményét, kitüntetésekről és kitüntetési javaslatokról határoz,</w:t>
      </w:r>
    </w:p>
    <w:p w:rsidR="00FC4025" w:rsidRPr="00B768CD" w:rsidRDefault="00427DCE" w:rsidP="00832E03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J</w:t>
      </w:r>
      <w:r w:rsidR="00FC4025" w:rsidRPr="00B768CD">
        <w:rPr>
          <w:rFonts w:asciiTheme="minorHAnsi" w:hAnsiTheme="minorHAnsi" w:cs="Arial"/>
        </w:rPr>
        <w:t>avaslatokat készít felújítási és karbantartási tevékenységre, és végr</w:t>
      </w:r>
      <w:r w:rsidRPr="00B768CD">
        <w:rPr>
          <w:rFonts w:asciiTheme="minorHAnsi" w:hAnsiTheme="minorHAnsi" w:cs="Arial"/>
        </w:rPr>
        <w:t>ehajtás esetén irányítja azokat.</w:t>
      </w:r>
    </w:p>
    <w:p w:rsidR="00FC4025" w:rsidRPr="00B768CD" w:rsidRDefault="00427DCE" w:rsidP="00A70278">
      <w:pPr>
        <w:numPr>
          <w:ilvl w:val="0"/>
          <w:numId w:val="12"/>
        </w:numPr>
        <w:spacing w:after="0" w:line="240" w:lineRule="auto"/>
        <w:ind w:hanging="436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C4025" w:rsidRPr="00B768CD">
        <w:rPr>
          <w:rFonts w:asciiTheme="minorHAnsi" w:hAnsiTheme="minorHAnsi" w:cs="Arial"/>
        </w:rPr>
        <w:t>z igaz</w:t>
      </w:r>
      <w:r w:rsidRPr="00B768CD">
        <w:rPr>
          <w:rFonts w:asciiTheme="minorHAnsi" w:hAnsiTheme="minorHAnsi" w:cs="Arial"/>
        </w:rPr>
        <w:t>gatóhelyettes és a műszaki csoportvezető</w:t>
      </w:r>
      <w:r w:rsidR="00FC4025" w:rsidRPr="00B768CD">
        <w:rPr>
          <w:rFonts w:asciiTheme="minorHAnsi" w:hAnsiTheme="minorHAnsi" w:cs="Arial"/>
        </w:rPr>
        <w:t xml:space="preserve"> csoportvezető </w:t>
      </w:r>
      <w:r w:rsidRPr="00B768CD">
        <w:rPr>
          <w:rFonts w:asciiTheme="minorHAnsi" w:hAnsiTheme="minorHAnsi" w:cs="Arial"/>
        </w:rPr>
        <w:t xml:space="preserve">bevonásával irányítja a feladat ellátási helyszínek, telephelyek </w:t>
      </w:r>
      <w:r w:rsidR="00FC4025" w:rsidRPr="00B768CD">
        <w:rPr>
          <w:rFonts w:asciiTheme="minorHAnsi" w:hAnsiTheme="minorHAnsi" w:cs="Arial"/>
        </w:rPr>
        <w:t xml:space="preserve"> üzemeltetését.</w:t>
      </w:r>
    </w:p>
    <w:p w:rsidR="00105514" w:rsidRPr="00B768CD" w:rsidRDefault="00105514">
      <w:pPr>
        <w:spacing w:after="0" w:line="180" w:lineRule="auto"/>
        <w:jc w:val="both"/>
        <w:rPr>
          <w:rFonts w:asciiTheme="minorHAnsi" w:hAnsiTheme="minorHAnsi" w:cs="Arial"/>
        </w:rPr>
      </w:pPr>
    </w:p>
    <w:p w:rsidR="00BC7BF8" w:rsidRDefault="00BC7BF8">
      <w:pPr>
        <w:spacing w:after="0" w:line="30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Felelős:</w:t>
      </w:r>
    </w:p>
    <w:p w:rsidR="00105514" w:rsidRPr="00B768CD" w:rsidRDefault="00105514" w:rsidP="00832E03">
      <w:pPr>
        <w:numPr>
          <w:ilvl w:val="0"/>
          <w:numId w:val="1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jóváhagyott munkaterv és költségvetés teljesítéséért.</w:t>
      </w:r>
    </w:p>
    <w:p w:rsidR="00105514" w:rsidRPr="00B768CD" w:rsidRDefault="00105514" w:rsidP="00832E03">
      <w:pPr>
        <w:numPr>
          <w:ilvl w:val="0"/>
          <w:numId w:val="13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rendeltetésszerű tevékenységéért.</w:t>
      </w:r>
    </w:p>
    <w:p w:rsidR="00105514" w:rsidRPr="00B768CD" w:rsidRDefault="00105514" w:rsidP="00832E03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önkormányzati tulajdon védelméért.</w:t>
      </w:r>
    </w:p>
    <w:p w:rsidR="002F6576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igazgatójának munkáltatója Szombathely Megyei Jogú Város Közgyűlése.</w:t>
      </w:r>
    </w:p>
    <w:p w:rsidR="00426354" w:rsidRDefault="00426354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:rsidR="00426354" w:rsidRPr="00355E34" w:rsidRDefault="00426354" w:rsidP="00426354">
      <w:pPr>
        <w:spacing w:after="0" w:line="24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szakmai igazgatóhelyettes helyettesíti.</w:t>
      </w:r>
    </w:p>
    <w:p w:rsidR="002F6576" w:rsidRPr="00B768CD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:rsidR="002F6576" w:rsidRPr="00B768CD" w:rsidRDefault="002F6576" w:rsidP="002F6576">
      <w:pPr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feladatait,</w:t>
      </w:r>
      <w:r w:rsid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>felelősségi jogköreit a munkaköri leírása tartalmazza.</w:t>
      </w:r>
    </w:p>
    <w:p w:rsidR="00A70278" w:rsidRDefault="00A70278" w:rsidP="00101460">
      <w:pPr>
        <w:spacing w:after="0" w:line="240" w:lineRule="auto"/>
        <w:jc w:val="both"/>
        <w:rPr>
          <w:rFonts w:asciiTheme="minorHAnsi" w:hAnsiTheme="minorHAnsi" w:cs="Arial"/>
          <w:color w:val="365F91" w:themeColor="accent1" w:themeShade="BF"/>
        </w:rPr>
      </w:pPr>
    </w:p>
    <w:p w:rsidR="007A2B62" w:rsidRPr="00A70278" w:rsidRDefault="007A2B62" w:rsidP="00101460">
      <w:pPr>
        <w:spacing w:after="0" w:line="240" w:lineRule="auto"/>
        <w:jc w:val="both"/>
        <w:rPr>
          <w:rFonts w:asciiTheme="minorHAnsi" w:hAnsiTheme="minorHAnsi" w:cs="Arial"/>
          <w:color w:val="365F91" w:themeColor="accent1" w:themeShade="BF"/>
        </w:rPr>
      </w:pPr>
    </w:p>
    <w:p w:rsidR="00101460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3.2.1.2.</w:t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35C54" w:rsidP="00101460">
      <w:pPr>
        <w:spacing w:after="0" w:line="360" w:lineRule="auto"/>
        <w:rPr>
          <w:rFonts w:asciiTheme="minorHAnsi" w:hAnsiTheme="minorHAnsi" w:cs="Arial"/>
          <w:color w:val="FF6600"/>
        </w:rPr>
      </w:pPr>
      <w:r w:rsidRPr="00B768CD">
        <w:rPr>
          <w:rFonts w:asciiTheme="minorHAnsi" w:hAnsiTheme="minorHAnsi" w:cs="Arial"/>
          <w:b/>
        </w:rPr>
        <w:t xml:space="preserve">Szakmai </w:t>
      </w:r>
      <w:r w:rsidR="00105514" w:rsidRPr="00B768CD">
        <w:rPr>
          <w:rFonts w:asciiTheme="minorHAnsi" w:hAnsiTheme="minorHAnsi" w:cs="Arial"/>
          <w:b/>
        </w:rPr>
        <w:t>Igazgatóhelyettes</w:t>
      </w:r>
    </w:p>
    <w:p w:rsidR="00105514" w:rsidRPr="00B768CD" w:rsidRDefault="00135C54">
      <w:pPr>
        <w:spacing w:after="0" w:line="30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Feladat- és hatásköre</w:t>
      </w:r>
      <w:r w:rsidR="00105514" w:rsidRPr="00B768CD">
        <w:rPr>
          <w:rFonts w:asciiTheme="minorHAnsi" w:hAnsiTheme="minorHAnsi" w:cs="Arial"/>
        </w:rPr>
        <w:t>:</w:t>
      </w:r>
    </w:p>
    <w:p w:rsidR="00F649CB" w:rsidRPr="00B768CD" w:rsidRDefault="00F649CB" w:rsidP="00F649CB">
      <w:pPr>
        <w:pStyle w:val="Listaszerbekezds"/>
        <w:numPr>
          <w:ilvl w:val="0"/>
          <w:numId w:val="38"/>
        </w:numPr>
        <w:spacing w:line="30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 xml:space="preserve">Közvetlenül az intézmény igazgatója irányítása alatt áll. </w:t>
      </w:r>
    </w:p>
    <w:p w:rsidR="003724D4" w:rsidRPr="00B768CD" w:rsidRDefault="003724D4" w:rsidP="00832E03">
      <w:pPr>
        <w:numPr>
          <w:ilvl w:val="0"/>
          <w:numId w:val="15"/>
        </w:numPr>
        <w:spacing w:after="0" w:line="30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Helyettesíti az igazgatót akadályozatása esetén (kötelezettségvállalási, utalványozási, döntési jogkörben), az igazgató megbízása alapján képviseli az intézményt.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szakmai tevékenységének közvetlen irányítása.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az intézmény munkatervét, közreműködik a beszámolók, elkészítésében.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 és ellenőrzi a szakterületeken folyó szakmai tevékenységet.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koordinálja a vezetése alatt álló csoportok, munkavállalók tevékenységét.</w:t>
      </w:r>
    </w:p>
    <w:p w:rsidR="006A51AD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Szakmai munkájához tartozik a különböző elemzések végzése, statisztikák készítése</w:t>
      </w:r>
    </w:p>
    <w:p w:rsidR="003724D4" w:rsidRPr="00B768CD" w:rsidRDefault="006A51AD" w:rsidP="006A51AD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Közvetlen irányítója a PR és marketing tevékenységnek.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igazgató irányításával elkészíti az intézmény éves szakmai tevékenységéről szóló munkatervet és beszámolót, valamint részt vesz a szervezet közép- és hosszú távú szakmai, funkcionális fejlesztési elképzeléseinek kidolgozásában.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Tevékenységéről az intézmény igazgatóját rendszeresen tájékoztatja.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vezetőjével.</w:t>
      </w:r>
    </w:p>
    <w:p w:rsidR="003724D4" w:rsidRPr="00B768CD" w:rsidRDefault="003724D4" w:rsidP="00832E03">
      <w:pPr>
        <w:numPr>
          <w:ilvl w:val="0"/>
          <w:numId w:val="15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Kizárólag igazgatói felhatalmazás alapján kötelezettségeket vál</w:t>
      </w:r>
      <w:r w:rsidR="00135C54" w:rsidRPr="00B768CD">
        <w:rPr>
          <w:rFonts w:asciiTheme="minorHAnsi" w:hAnsiTheme="minorHAnsi" w:cs="Arial"/>
        </w:rPr>
        <w:t>lalhatnak és jogokat szerezhet</w:t>
      </w:r>
      <w:r w:rsidRPr="00B768CD">
        <w:rPr>
          <w:rFonts w:asciiTheme="minorHAnsi" w:hAnsiTheme="minorHAnsi" w:cs="Arial"/>
        </w:rPr>
        <w:t>.</w:t>
      </w:r>
    </w:p>
    <w:p w:rsidR="00101460" w:rsidRPr="00B768CD" w:rsidRDefault="00101460" w:rsidP="00ED1011">
      <w:pPr>
        <w:spacing w:after="0"/>
        <w:jc w:val="center"/>
        <w:rPr>
          <w:rFonts w:asciiTheme="minorHAnsi" w:hAnsiTheme="minorHAnsi" w:cs="Arial"/>
        </w:rPr>
      </w:pPr>
    </w:p>
    <w:p w:rsidR="00105514" w:rsidRPr="00B768CD" w:rsidRDefault="003724D4" w:rsidP="00101460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</w:t>
      </w:r>
    </w:p>
    <w:p w:rsidR="00105514" w:rsidRPr="00B768CD" w:rsidRDefault="00135C54" w:rsidP="00832E03">
      <w:pPr>
        <w:numPr>
          <w:ilvl w:val="0"/>
          <w:numId w:val="14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hatáskörébe</w:t>
      </w:r>
      <w:r w:rsidR="00105514" w:rsidRPr="00B768CD">
        <w:rPr>
          <w:rFonts w:asciiTheme="minorHAnsi" w:hAnsiTheme="minorHAnsi" w:cs="Arial"/>
        </w:rPr>
        <w:t xml:space="preserve"> utalt</w:t>
      </w:r>
      <w:r w:rsidRPr="00B768CD">
        <w:rPr>
          <w:rFonts w:asciiTheme="minorHAnsi" w:hAnsiTheme="minorHAnsi" w:cs="Arial"/>
        </w:rPr>
        <w:t xml:space="preserve"> szervezeti egységek munkájáért, tevékenységi körökért.</w:t>
      </w:r>
    </w:p>
    <w:p w:rsidR="00135C54" w:rsidRPr="00B768CD" w:rsidRDefault="00105514" w:rsidP="00832E03">
      <w:pPr>
        <w:numPr>
          <w:ilvl w:val="0"/>
          <w:numId w:val="14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szakterületek eredményes munkavégzéséért, a költségvetés és a munkaterv vonatkozó teljesítéséért.</w:t>
      </w:r>
    </w:p>
    <w:p w:rsidR="00A70278" w:rsidRPr="00355E34" w:rsidRDefault="008A0F79" w:rsidP="00A70278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közösségi és pályázati csoportvezető helyettesíti.</w:t>
      </w:r>
    </w:p>
    <w:p w:rsidR="00105514" w:rsidRPr="00B768CD" w:rsidRDefault="00135C54" w:rsidP="00101460">
      <w:pPr>
        <w:spacing w:after="0" w:line="24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206868" w:rsidRPr="00B768CD" w:rsidRDefault="00206868" w:rsidP="00206868">
      <w:pPr>
        <w:pStyle w:val="Listaszerbekezds"/>
        <w:numPr>
          <w:ilvl w:val="3"/>
          <w:numId w:val="39"/>
        </w:numPr>
        <w:ind w:hanging="1800"/>
        <w:rPr>
          <w:rFonts w:asciiTheme="minorHAnsi" w:hAnsiTheme="minorHAnsi" w:cs="Arial"/>
          <w:b/>
          <w:sz w:val="22"/>
          <w:szCs w:val="22"/>
        </w:rPr>
      </w:pP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b/>
          <w:sz w:val="22"/>
          <w:szCs w:val="22"/>
        </w:rPr>
      </w:pPr>
      <w:r w:rsidRPr="00B768CD">
        <w:rPr>
          <w:rFonts w:asciiTheme="minorHAnsi" w:hAnsiTheme="minorHAnsi" w:cs="Arial"/>
          <w:b/>
          <w:sz w:val="22"/>
          <w:szCs w:val="22"/>
        </w:rPr>
        <w:t>Egészségügyi és Kulturális Gazdasági Ellátó Szervezet</w:t>
      </w: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sz w:val="22"/>
          <w:szCs w:val="22"/>
        </w:rPr>
      </w:pPr>
    </w:p>
    <w:p w:rsidR="00206868" w:rsidRPr="00B768CD" w:rsidRDefault="00206868" w:rsidP="00206868">
      <w:pPr>
        <w:pStyle w:val="Listaszerbekezds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Egészségügyi és Kulturális Gazdasági Ellátó Szervezet feladatai a Szombathely Megyei Jogú Város Közgyűlésének 59/2015. (II.26.) határozata alapján: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felelős a működéshez biztosított források szabályszerű felhasználásáért, a pénzügyi- és gazdálkodási fegyelem betartásáért, a vagyonvédelemért, a gazdálkodási ügyvitel, a számvitel és a bizonylati rend megszervezéséért,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igazgatóval közösen hatályba lépteti a gazdálkodási és pénzügyi szabályzatokat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elkészíti a költségvetést, a beszámolókat, a mérlegeket,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az igazgatóval együtt végrehajtja a jóváhagyott költségvetést, teljesíti a pénzügyi kötelezettségeket, érvényesíti a követeléseket, gyakorolja a kötelezettségvállalások ellenjegyzésének jogát,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végzi az előirányzatok felhasználásával és módosításával kapcsolatos feladatokat,</w:t>
      </w:r>
    </w:p>
    <w:p w:rsidR="00206868" w:rsidRPr="00B768CD" w:rsidRDefault="00206868" w:rsidP="00206868">
      <w:pPr>
        <w:pStyle w:val="Listaszerbekezds"/>
        <w:numPr>
          <w:ilvl w:val="0"/>
          <w:numId w:val="41"/>
        </w:numPr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megszervezi, ill. lebonyolítja a pénz- és egyéb eszközgazdálkodást, továbbá a számvitellel kapcsolatos ügyvitelt,</w:t>
      </w:r>
    </w:p>
    <w:p w:rsidR="00206868" w:rsidRPr="00B768CD" w:rsidRDefault="00206868" w:rsidP="00A7027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pénzügyi, szabályszerűségi területen munkafolyamatba épített belső ellenőrzési feladatokat végez,</w:t>
      </w:r>
    </w:p>
    <w:p w:rsidR="00206868" w:rsidRPr="00B768CD" w:rsidRDefault="00206868" w:rsidP="00206868">
      <w:pPr>
        <w:pStyle w:val="Listaszerbekezds"/>
        <w:numPr>
          <w:ilvl w:val="0"/>
          <w:numId w:val="42"/>
        </w:numPr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ellátja a létszám- és bérgazdálkodást, a közalkalmazottak munkaügyi iratainak kezelését.</w:t>
      </w:r>
    </w:p>
    <w:p w:rsidR="00206868" w:rsidRPr="00B768CD" w:rsidRDefault="00206868" w:rsidP="00206868">
      <w:pPr>
        <w:pStyle w:val="Listaszerbekezds"/>
        <w:ind w:left="0"/>
        <w:rPr>
          <w:rFonts w:asciiTheme="minorHAnsi" w:hAnsiTheme="minorHAnsi" w:cs="Arial"/>
          <w:sz w:val="22"/>
          <w:szCs w:val="22"/>
        </w:rPr>
      </w:pPr>
    </w:p>
    <w:p w:rsidR="00206868" w:rsidRPr="00B768CD" w:rsidRDefault="00206868" w:rsidP="00101460">
      <w:pPr>
        <w:spacing w:after="0" w:line="240" w:lineRule="auto"/>
        <w:rPr>
          <w:rFonts w:asciiTheme="minorHAnsi" w:hAnsiTheme="minorHAnsi" w:cs="Arial"/>
        </w:rPr>
      </w:pPr>
    </w:p>
    <w:p w:rsidR="00135C54" w:rsidRPr="00B768CD" w:rsidRDefault="00135C54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202B95" w:rsidP="008A0F79">
      <w:pPr>
        <w:numPr>
          <w:ilvl w:val="2"/>
          <w:numId w:val="39"/>
        </w:numPr>
        <w:spacing w:after="0"/>
        <w:ind w:hanging="1231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V</w:t>
      </w:r>
      <w:r w:rsidR="00105514" w:rsidRPr="00B768CD">
        <w:rPr>
          <w:rFonts w:asciiTheme="minorHAnsi" w:hAnsiTheme="minorHAnsi" w:cs="Arial"/>
          <w:b/>
        </w:rPr>
        <w:t>ezetők</w:t>
      </w:r>
    </w:p>
    <w:p w:rsidR="00105514" w:rsidRPr="00B768CD" w:rsidRDefault="00105514" w:rsidP="00101460">
      <w:pPr>
        <w:spacing w:after="0" w:line="240" w:lineRule="auto"/>
        <w:rPr>
          <w:rFonts w:asciiTheme="minorHAnsi" w:hAnsiTheme="minorHAnsi" w:cs="Arial"/>
          <w:b/>
        </w:rPr>
      </w:pPr>
    </w:p>
    <w:p w:rsidR="00101460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3.2.2.1.</w:t>
      </w:r>
      <w:r w:rsidRPr="00B768CD">
        <w:rPr>
          <w:rFonts w:asciiTheme="minorHAnsi" w:hAnsiTheme="minorHAnsi" w:cs="Arial"/>
          <w:b/>
        </w:rPr>
        <w:tab/>
      </w:r>
    </w:p>
    <w:p w:rsidR="00105514" w:rsidRPr="00B768CD" w:rsidRDefault="00105514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Műszaki </w:t>
      </w:r>
      <w:r w:rsidR="008B7449" w:rsidRPr="00B768CD">
        <w:rPr>
          <w:rFonts w:asciiTheme="minorHAnsi" w:hAnsiTheme="minorHAnsi" w:cs="Arial"/>
          <w:b/>
        </w:rPr>
        <w:t xml:space="preserve">és üzemeltetési </w:t>
      </w:r>
      <w:r w:rsidRPr="00B768CD">
        <w:rPr>
          <w:rFonts w:asciiTheme="minorHAnsi" w:hAnsiTheme="minorHAnsi" w:cs="Arial"/>
          <w:b/>
        </w:rPr>
        <w:t>csoportvezető</w:t>
      </w:r>
    </w:p>
    <w:p w:rsidR="00E807E2" w:rsidRPr="00B768CD" w:rsidRDefault="00E807E2" w:rsidP="00E807E2">
      <w:pPr>
        <w:pStyle w:val="Listaszerbekezds"/>
        <w:numPr>
          <w:ilvl w:val="0"/>
          <w:numId w:val="38"/>
        </w:numPr>
        <w:spacing w:line="360" w:lineRule="auto"/>
        <w:ind w:hanging="578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 irányítása alatt áll.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Szervezi, irányítja és ellenőrzi az intézmény</w:t>
      </w:r>
      <w:r w:rsidR="00135C54" w:rsidRPr="00B768CD">
        <w:rPr>
          <w:rFonts w:asciiTheme="minorHAnsi" w:hAnsiTheme="minorHAnsi" w:cs="Arial"/>
        </w:rPr>
        <w:t>, telephelyek</w:t>
      </w:r>
      <w:r w:rsidRPr="00B768CD">
        <w:rPr>
          <w:rFonts w:asciiTheme="minorHAnsi" w:hAnsiTheme="minorHAnsi" w:cs="Arial"/>
        </w:rPr>
        <w:t xml:space="preserve"> fenntartási, üzemeltetési és a rendezvények műszaki, technikai kiszolgálását.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Közreműködik a gazdasági tervek, a beszámolók, az adatszolgáltatások ingatlanokra és technikai eszközállományra vonatkozó részeinek elkészítésében, a leltározásban és a selejtezés munkálataiban.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műszaki területet folyamatosan elemzi és értékeli, javaslatot tesz a működés hatékonyságára.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Bekapcsolódik a projektekkel kapcsolatos műszaki feladatok ellátásába.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az informatikai infrastruktúra karbantartásáért, fejlesztéséért.</w:t>
      </w:r>
    </w:p>
    <w:p w:rsidR="0010551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 munka-, baleset- és tűzvédelem feladataiból reá háruló kötelezettségeket.</w:t>
      </w:r>
    </w:p>
    <w:p w:rsidR="00135C54" w:rsidRPr="00B768CD" w:rsidRDefault="00105514" w:rsidP="00832E03">
      <w:pPr>
        <w:numPr>
          <w:ilvl w:val="0"/>
          <w:numId w:val="1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vezetőivel.</w:t>
      </w:r>
    </w:p>
    <w:p w:rsidR="00135C54" w:rsidRPr="00B768CD" w:rsidRDefault="00135C54" w:rsidP="00135C5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7A2B62" w:rsidRPr="00355E34" w:rsidRDefault="007A2B62" w:rsidP="007A2B62">
      <w:pPr>
        <w:spacing w:after="0" w:line="24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</w:t>
      </w:r>
      <w:r w:rsidR="008A0F79" w:rsidRPr="00355E34">
        <w:rPr>
          <w:rFonts w:asciiTheme="minorHAnsi" w:hAnsiTheme="minorHAnsi" w:cs="Arial"/>
        </w:rPr>
        <w:t xml:space="preserve">sítése: távolléte esetén a </w:t>
      </w:r>
      <w:r w:rsidR="00426354" w:rsidRPr="00355E34">
        <w:rPr>
          <w:rFonts w:asciiTheme="minorHAnsi" w:hAnsiTheme="minorHAnsi" w:cs="Arial"/>
        </w:rPr>
        <w:t>műszaki-üzemeltetői csoport technikus munkatársa helyettesíti.</w:t>
      </w:r>
    </w:p>
    <w:p w:rsidR="00F979DD" w:rsidRPr="00B768CD" w:rsidRDefault="00F979DD" w:rsidP="00135C54">
      <w:pPr>
        <w:spacing w:after="0"/>
        <w:jc w:val="both"/>
        <w:rPr>
          <w:rFonts w:asciiTheme="minorHAnsi" w:hAnsiTheme="minorHAnsi" w:cs="Arial"/>
        </w:rPr>
      </w:pPr>
    </w:p>
    <w:p w:rsidR="00135C54" w:rsidRPr="00B768CD" w:rsidRDefault="00963BFF" w:rsidP="00135C5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3.2.2.2.</w:t>
      </w:r>
      <w:r w:rsidR="00135C54" w:rsidRPr="00B768CD">
        <w:rPr>
          <w:rFonts w:asciiTheme="minorHAnsi" w:hAnsiTheme="minorHAnsi" w:cs="Arial"/>
          <w:b/>
        </w:rPr>
        <w:tab/>
      </w:r>
    </w:p>
    <w:p w:rsidR="006A51AD" w:rsidRPr="00B768CD" w:rsidRDefault="00963BFF" w:rsidP="006A51AD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Közösségi és pályázati csoportvezető</w:t>
      </w:r>
    </w:p>
    <w:p w:rsidR="00F979DD" w:rsidRPr="00B768CD" w:rsidRDefault="00F979DD" w:rsidP="00F979DD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6A51AD" w:rsidRPr="00B768CD" w:rsidRDefault="006A51AD" w:rsidP="00135C54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Előkészíti, koordinálja és szervezi az intézmény közösségi közművelődési feladatait.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Gondoskodik a beosztott munkatársak hatékony és célszerű munkamegosztásának szervezéséről.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 az intézmény éves szakmai beszámolójának kidolgozásában. Összegyűjti és elkészíti a </w:t>
      </w:r>
      <w:r w:rsidR="006A51AD" w:rsidRPr="00B768CD">
        <w:rPr>
          <w:rFonts w:asciiTheme="minorHAnsi" w:hAnsiTheme="minorHAnsi" w:cs="Arial"/>
        </w:rPr>
        <w:t xml:space="preserve">közösségi, </w:t>
      </w:r>
      <w:r w:rsidRPr="00B768CD">
        <w:rPr>
          <w:rFonts w:asciiTheme="minorHAnsi" w:hAnsiTheme="minorHAnsi" w:cs="Arial"/>
        </w:rPr>
        <w:t xml:space="preserve">gyermek- és ifjúsági </w:t>
      </w:r>
      <w:r w:rsidR="006A51AD" w:rsidRPr="00B768CD">
        <w:rPr>
          <w:rFonts w:asciiTheme="minorHAnsi" w:hAnsiTheme="minorHAnsi" w:cs="Arial"/>
        </w:rPr>
        <w:t xml:space="preserve">és családi programok éves értékelését, egyéb szakmai </w:t>
      </w:r>
      <w:r w:rsidRPr="00B768CD">
        <w:rPr>
          <w:rFonts w:asciiTheme="minorHAnsi" w:hAnsiTheme="minorHAnsi" w:cs="Arial"/>
        </w:rPr>
        <w:t xml:space="preserve">összegzéseket. </w:t>
      </w:r>
    </w:p>
    <w:p w:rsidR="006A51AD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 az intézmény éves statisztikai jelentésének elkészítésében. </w:t>
      </w:r>
    </w:p>
    <w:p w:rsidR="00135C54" w:rsidRPr="00B768CD" w:rsidRDefault="00963BFF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Irányítja, k</w:t>
      </w:r>
      <w:r w:rsidR="00135C54" w:rsidRPr="00B768CD">
        <w:rPr>
          <w:rFonts w:asciiTheme="minorHAnsi" w:hAnsiTheme="minorHAnsi" w:cs="Arial"/>
        </w:rPr>
        <w:t xml:space="preserve">oordinálja és folyamatosan ellenőrzi az AGORA érdekeltségi körébe tartozó gyermek- és ifjúsági, </w:t>
      </w:r>
      <w:r w:rsidRPr="00B768CD">
        <w:rPr>
          <w:rFonts w:asciiTheme="minorHAnsi" w:hAnsiTheme="minorHAnsi" w:cs="Arial"/>
        </w:rPr>
        <w:t xml:space="preserve">családi </w:t>
      </w:r>
      <w:r w:rsidR="00135C54" w:rsidRPr="00B768CD">
        <w:rPr>
          <w:rFonts w:asciiTheme="minorHAnsi" w:hAnsiTheme="minorHAnsi" w:cs="Arial"/>
        </w:rPr>
        <w:t>programok kidolgozását, előkészítését, megszervezését, lebonyolítását.</w:t>
      </w:r>
    </w:p>
    <w:p w:rsidR="00135C54" w:rsidRPr="00B768CD" w:rsidRDefault="00135C54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Folyamatosan</w:t>
      </w:r>
      <w:r w:rsidR="006A51AD" w:rsidRPr="00B768CD">
        <w:rPr>
          <w:rFonts w:asciiTheme="minorHAnsi" w:hAnsiTheme="minorHAnsi" w:cs="Arial"/>
        </w:rPr>
        <w:t xml:space="preserve"> figyelemmel kíséri és koordinálja a Felsőcsatári Gyermeküdülő tevékenységét. A</w:t>
      </w:r>
      <w:r w:rsidRPr="00B768CD">
        <w:rPr>
          <w:rFonts w:asciiTheme="minorHAnsi" w:hAnsiTheme="minorHAnsi" w:cs="Arial"/>
        </w:rPr>
        <w:t xml:space="preserve"> napi üzemeltetéssel kapcsolatos teendőket, észrevételeit jelzi a műszaki csoportvezetőnek.</w:t>
      </w:r>
    </w:p>
    <w:p w:rsidR="000F4D04" w:rsidRDefault="00EC16A1" w:rsidP="00832E03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Szervezi és koordinálja az intézmény hazai és nemzetközi pályázataihoz kapcsolódó teendőket.</w:t>
      </w:r>
    </w:p>
    <w:p w:rsidR="007A2B62" w:rsidRPr="00355E34" w:rsidRDefault="007A2B62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</w:t>
      </w:r>
      <w:r w:rsidR="00426354" w:rsidRPr="00355E34">
        <w:rPr>
          <w:rFonts w:asciiTheme="minorHAnsi" w:hAnsiTheme="minorHAnsi" w:cs="Arial"/>
        </w:rPr>
        <w:t>tesítése: távolléte esetén a szakmai koordinátor helyettesíti.</w:t>
      </w:r>
    </w:p>
    <w:p w:rsidR="00EC16A1" w:rsidRPr="00B768CD" w:rsidRDefault="00EC16A1" w:rsidP="00EC16A1">
      <w:pPr>
        <w:pStyle w:val="Listaszerbekezds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Részletes feladatait a személyre szóló munkaköri leírás tartalmazza.</w:t>
      </w:r>
    </w:p>
    <w:p w:rsidR="00EC16A1" w:rsidRPr="00B768CD" w:rsidRDefault="00EC16A1" w:rsidP="00EC16A1">
      <w:pPr>
        <w:spacing w:after="0"/>
        <w:ind w:left="709"/>
        <w:jc w:val="both"/>
        <w:rPr>
          <w:rFonts w:asciiTheme="minorHAnsi" w:hAnsiTheme="minorHAnsi" w:cs="Arial"/>
        </w:rPr>
      </w:pPr>
    </w:p>
    <w:p w:rsidR="00135C54" w:rsidRPr="00B768CD" w:rsidRDefault="00135C54" w:rsidP="00101460">
      <w:pPr>
        <w:spacing w:after="0" w:line="360" w:lineRule="auto"/>
        <w:rPr>
          <w:rFonts w:asciiTheme="minorHAnsi" w:hAnsiTheme="minorHAnsi" w:cs="Arial"/>
          <w:b/>
        </w:rPr>
      </w:pPr>
    </w:p>
    <w:p w:rsidR="00EC16A1" w:rsidRPr="00B768CD" w:rsidRDefault="00EC16A1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3.2.2.3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8D55B1" w:rsidP="00101460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Marketingvezető</w:t>
      </w:r>
    </w:p>
    <w:p w:rsidR="00F979DD" w:rsidRPr="00B768CD" w:rsidRDefault="00F979DD" w:rsidP="00101460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Feladata az intézmény marketing</w:t>
      </w:r>
      <w:r w:rsidR="00F979DD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 xml:space="preserve">tevékenységének </w:t>
      </w:r>
      <w:r w:rsidR="00EC16A1" w:rsidRPr="00B768CD">
        <w:rPr>
          <w:rFonts w:asciiTheme="minorHAnsi" w:hAnsiTheme="minorHAnsi" w:cs="Arial"/>
        </w:rPr>
        <w:t xml:space="preserve"> szervezése, </w:t>
      </w:r>
      <w:r w:rsidRPr="00B768CD">
        <w:rPr>
          <w:rFonts w:asciiTheme="minorHAnsi" w:hAnsiTheme="minorHAnsi" w:cs="Arial"/>
        </w:rPr>
        <w:t>irányítása.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marketingtevékenység szempontjából segíti az egymás mellett működő munkacsoportok tevékenységét és azok együttműködését.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 az intézmény által szervezett programok széles körű nyilvánossághoz történő eljutását, eljuttatását.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Közreműködik az intézmény arculatának meghatározásában, PR- és sajtókapcsolatok kiépítésében, szervezi és vezeti az intézmény sajtómegjelenéseit.</w:t>
      </w:r>
    </w:p>
    <w:p w:rsidR="00EC16A1" w:rsidRPr="00B768CD" w:rsidRDefault="00105514" w:rsidP="00EC16A1">
      <w:pPr>
        <w:numPr>
          <w:ilvl w:val="0"/>
          <w:numId w:val="19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Irányító munkájában együttműködik az intézmény vezetőivel.</w:t>
      </w:r>
    </w:p>
    <w:p w:rsidR="00EC16A1" w:rsidRPr="00355E34" w:rsidRDefault="00426354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marketing munkatárs helyettesíti.</w:t>
      </w:r>
    </w:p>
    <w:p w:rsidR="00105514" w:rsidRPr="00B768CD" w:rsidRDefault="00105514" w:rsidP="00EC16A1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F979DD" w:rsidRPr="00B768CD" w:rsidRDefault="00F979DD" w:rsidP="00493902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D01B96" w:rsidRPr="00B768CD" w:rsidRDefault="00EC16A1" w:rsidP="00D01B96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3.2.3.4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105514" w:rsidP="00D01B96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Mozgókép</w:t>
      </w:r>
      <w:r w:rsidR="00EC16A1" w:rsidRPr="00B768CD">
        <w:rPr>
          <w:rFonts w:asciiTheme="minorHAnsi" w:hAnsiTheme="minorHAnsi" w:cs="Arial"/>
          <w:b/>
        </w:rPr>
        <w:t xml:space="preserve">csoport  </w:t>
      </w:r>
      <w:r w:rsidRPr="00B768CD">
        <w:rPr>
          <w:rFonts w:asciiTheme="minorHAnsi" w:hAnsiTheme="minorHAnsi" w:cs="Arial"/>
          <w:b/>
        </w:rPr>
        <w:t>vezető</w:t>
      </w:r>
    </w:p>
    <w:p w:rsidR="00F979DD" w:rsidRPr="00B768CD" w:rsidRDefault="00F979DD" w:rsidP="00D01B96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az AGORA – Savaria Filmszínház szakmai munkájáért, annak szakszerű, törvényes működéséért.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Felelős a beosztott munkatársak hatékony és célszerű munkamegosztásának szervezéséért.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Kapcsolatot tart a közművelődésben és a filmkultúra-terjesztésben érintett országos, regionális és helyi szervezetekkel, társintézményekkel.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Koordinálja és folyamatosan ellenőrzi az AGORA érdekeltségi körébe tartozó filmes, elsősorban az AGORA – Savaria Filmszínház helyszíneihez illeszkedő programok kidolgozását, előkészítését, megszervezését, lebonyolítását.</w:t>
      </w:r>
    </w:p>
    <w:p w:rsidR="00105514" w:rsidRPr="00B768CD" w:rsidRDefault="00105514" w:rsidP="00832E03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Összeállítja és jóváhagyja az AGORA érdekeltségi körébe tartozó bel- és kültéri filmes rendezvények programját.</w:t>
      </w:r>
    </w:p>
    <w:p w:rsidR="007A2B62" w:rsidRPr="00355E34" w:rsidRDefault="00426354" w:rsidP="007A2B62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mozgókép csoport közművelődési munkatársa helyettesíti.</w:t>
      </w:r>
    </w:p>
    <w:p w:rsidR="00105514" w:rsidRPr="00B768CD" w:rsidRDefault="00105514" w:rsidP="00EC16A1">
      <w:pPr>
        <w:spacing w:after="0"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Részletes feladatait a személyre szóló munkaköri leírás tartalmazza.</w:t>
      </w:r>
    </w:p>
    <w:p w:rsidR="00105514" w:rsidRPr="00B768CD" w:rsidRDefault="00105514" w:rsidP="000F57CF">
      <w:pPr>
        <w:spacing w:after="0" w:line="360" w:lineRule="auto"/>
        <w:rPr>
          <w:rFonts w:asciiTheme="minorHAnsi" w:hAnsiTheme="minorHAnsi" w:cs="Arial"/>
          <w:b/>
        </w:rPr>
      </w:pPr>
    </w:p>
    <w:p w:rsidR="00814381" w:rsidRDefault="00814381">
      <w:pPr>
        <w:spacing w:after="0" w:line="480" w:lineRule="auto"/>
        <w:rPr>
          <w:rFonts w:asciiTheme="minorHAnsi" w:hAnsiTheme="minorHAnsi" w:cs="Arial"/>
          <w:b/>
        </w:rPr>
      </w:pPr>
    </w:p>
    <w:p w:rsidR="00814381" w:rsidRDefault="00814381">
      <w:pPr>
        <w:spacing w:after="0" w:line="48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48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3.3.</w:t>
      </w:r>
      <w:r w:rsidRPr="00B768CD">
        <w:rPr>
          <w:rFonts w:asciiTheme="minorHAnsi" w:hAnsiTheme="minorHAnsi" w:cs="Arial"/>
          <w:b/>
        </w:rPr>
        <w:tab/>
        <w:t>Irányítási fórumok</w:t>
      </w:r>
    </w:p>
    <w:p w:rsidR="00105514" w:rsidRPr="00B768CD" w:rsidRDefault="00105514">
      <w:pPr>
        <w:spacing w:after="0" w:line="48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Igazgató</w:t>
      </w:r>
    </w:p>
    <w:p w:rsidR="00105514" w:rsidRPr="00B768CD" w:rsidRDefault="008444F8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I</w:t>
      </w:r>
      <w:r w:rsidR="00105514" w:rsidRPr="00B768CD">
        <w:rPr>
          <w:rFonts w:asciiTheme="minorHAnsi" w:hAnsiTheme="minorHAnsi" w:cs="Arial"/>
          <w:i/>
        </w:rPr>
        <w:t>gazg</w:t>
      </w:r>
      <w:r w:rsidR="00EC16A1" w:rsidRPr="00B768CD">
        <w:rPr>
          <w:rFonts w:asciiTheme="minorHAnsi" w:hAnsiTheme="minorHAnsi" w:cs="Arial"/>
          <w:i/>
        </w:rPr>
        <w:t>atóhelyettes</w:t>
      </w:r>
    </w:p>
    <w:p w:rsidR="00105514" w:rsidRPr="00B768CD" w:rsidRDefault="00387022" w:rsidP="00832E03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szakmai </w:t>
      </w:r>
      <w:r w:rsidR="00105514" w:rsidRPr="00B768CD">
        <w:rPr>
          <w:rFonts w:asciiTheme="minorHAnsi" w:hAnsiTheme="minorHAnsi" w:cs="Arial"/>
        </w:rPr>
        <w:t>igazgatóhelyettes</w:t>
      </w:r>
    </w:p>
    <w:p w:rsidR="002A6C20" w:rsidRPr="00B768CD" w:rsidRDefault="002A6C20" w:rsidP="00832E03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Egészségügyi és Kulturális Gazdasági Ellátó Szervezet</w:t>
      </w:r>
    </w:p>
    <w:p w:rsidR="00105514" w:rsidRPr="00B768CD" w:rsidRDefault="00105514">
      <w:pPr>
        <w:spacing w:after="0" w:line="240" w:lineRule="auto"/>
        <w:rPr>
          <w:rFonts w:asciiTheme="minorHAnsi" w:hAnsiTheme="minorHAnsi" w:cs="Arial"/>
          <w:i/>
        </w:rPr>
      </w:pPr>
    </w:p>
    <w:p w:rsidR="00105514" w:rsidRPr="00B768CD" w:rsidRDefault="008444F8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C</w:t>
      </w:r>
      <w:r w:rsidR="00105514" w:rsidRPr="00B768CD">
        <w:rPr>
          <w:rFonts w:asciiTheme="minorHAnsi" w:hAnsiTheme="minorHAnsi" w:cs="Arial"/>
          <w:i/>
        </w:rPr>
        <w:t>soportvezetők:</w:t>
      </w:r>
    </w:p>
    <w:p w:rsidR="00EC16A1" w:rsidRPr="00B768CD" w:rsidRDefault="00EC16A1" w:rsidP="00EC16A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közösségi és pályázati csoportvezető</w:t>
      </w:r>
    </w:p>
    <w:p w:rsidR="00EC16A1" w:rsidRPr="00B768CD" w:rsidRDefault="00EC16A1" w:rsidP="00EC16A1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marketingvezető</w:t>
      </w:r>
    </w:p>
    <w:p w:rsidR="00EC16A1" w:rsidRPr="00B768CD" w:rsidRDefault="00EC16A1" w:rsidP="00EC16A1">
      <w:pPr>
        <w:numPr>
          <w:ilvl w:val="0"/>
          <w:numId w:val="20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műszaki és üzemeltetési csoportvezető</w:t>
      </w:r>
    </w:p>
    <w:p w:rsidR="00105514" w:rsidRPr="00B768CD" w:rsidRDefault="00EC16A1" w:rsidP="00EC16A1">
      <w:pPr>
        <w:pStyle w:val="Listaszerbekezds"/>
        <w:numPr>
          <w:ilvl w:val="0"/>
          <w:numId w:val="37"/>
        </w:numPr>
        <w:spacing w:line="300" w:lineRule="auto"/>
        <w:ind w:hanging="720"/>
        <w:rPr>
          <w:rFonts w:asciiTheme="minorHAnsi" w:hAnsiTheme="minorHAnsi" w:cs="Arial"/>
          <w:i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mozgóképcsoport vezető</w:t>
      </w:r>
    </w:p>
    <w:p w:rsidR="00105514" w:rsidRPr="00B768CD" w:rsidRDefault="00105514" w:rsidP="008444F8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Vezetői értekezlet: </w:t>
      </w:r>
      <w:r w:rsidRPr="00B768CD">
        <w:rPr>
          <w:rFonts w:asciiTheme="minorHAnsi" w:hAnsiTheme="minorHAnsi" w:cs="Arial"/>
          <w:i/>
        </w:rPr>
        <w:tab/>
      </w:r>
      <w:r w:rsidRPr="00B768CD">
        <w:rPr>
          <w:rFonts w:asciiTheme="minorHAnsi" w:hAnsiTheme="minorHAnsi" w:cs="Arial"/>
          <w:i/>
        </w:rPr>
        <w:tab/>
      </w:r>
    </w:p>
    <w:p w:rsidR="00105514" w:rsidRPr="00B768CD" w:rsidRDefault="00F676E9" w:rsidP="00832E03">
      <w:pPr>
        <w:numPr>
          <w:ilvl w:val="0"/>
          <w:numId w:val="21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</w:t>
      </w:r>
      <w:r w:rsidR="00105514" w:rsidRPr="00B768CD">
        <w:rPr>
          <w:rFonts w:asciiTheme="minorHAnsi" w:hAnsiTheme="minorHAnsi" w:cs="Arial"/>
        </w:rPr>
        <w:t>eti rendszerességgel és szükség szerint.</w:t>
      </w:r>
    </w:p>
    <w:p w:rsidR="00ED1011" w:rsidRPr="00B768CD" w:rsidRDefault="00ED1011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 xml:space="preserve">Munkatársi értekezlet: </w:t>
      </w:r>
      <w:r w:rsidRPr="00B768CD">
        <w:rPr>
          <w:rFonts w:asciiTheme="minorHAnsi" w:hAnsiTheme="minorHAnsi" w:cs="Arial"/>
          <w:i/>
        </w:rPr>
        <w:tab/>
      </w:r>
    </w:p>
    <w:p w:rsidR="00105514" w:rsidRPr="00B768CD" w:rsidRDefault="00F676E9" w:rsidP="00832E03">
      <w:pPr>
        <w:numPr>
          <w:ilvl w:val="0"/>
          <w:numId w:val="21"/>
        </w:numPr>
        <w:spacing w:after="0" w:line="240" w:lineRule="auto"/>
        <w:ind w:hanging="72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ö</w:t>
      </w:r>
      <w:r w:rsidR="00105514" w:rsidRPr="00B768CD">
        <w:rPr>
          <w:rFonts w:asciiTheme="minorHAnsi" w:hAnsiTheme="minorHAnsi" w:cs="Arial"/>
        </w:rPr>
        <w:t>sszmunkatársi félévente, illetve igény szerint.</w:t>
      </w:r>
    </w:p>
    <w:p w:rsidR="00903901" w:rsidRPr="00B768CD" w:rsidRDefault="00903901" w:rsidP="008444F8">
      <w:pPr>
        <w:spacing w:after="0" w:line="300" w:lineRule="auto"/>
        <w:rPr>
          <w:rFonts w:asciiTheme="minorHAnsi" w:hAnsiTheme="minorHAnsi" w:cs="Arial"/>
        </w:rPr>
      </w:pPr>
    </w:p>
    <w:p w:rsidR="00903901" w:rsidRPr="00B768CD" w:rsidRDefault="00903901" w:rsidP="008444F8">
      <w:pPr>
        <w:spacing w:after="0" w:line="300" w:lineRule="auto"/>
        <w:rPr>
          <w:rFonts w:asciiTheme="minorHAnsi" w:hAnsiTheme="minorHAnsi" w:cs="Arial"/>
        </w:rPr>
      </w:pPr>
    </w:p>
    <w:p w:rsidR="00105514" w:rsidRPr="00B768CD" w:rsidRDefault="00105514" w:rsidP="008444F8">
      <w:pPr>
        <w:spacing w:after="0" w:line="300" w:lineRule="auto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Projektegyeztető megbeszélések</w:t>
      </w:r>
      <w:r w:rsidR="008444F8" w:rsidRPr="00B768CD">
        <w:rPr>
          <w:rFonts w:asciiTheme="minorHAnsi" w:hAnsiTheme="minorHAnsi" w:cs="Arial"/>
          <w:i/>
        </w:rPr>
        <w:t>:</w:t>
      </w:r>
    </w:p>
    <w:p w:rsidR="00105514" w:rsidRPr="00B768CD" w:rsidRDefault="00105514" w:rsidP="00206868">
      <w:pPr>
        <w:numPr>
          <w:ilvl w:val="0"/>
          <w:numId w:val="3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projektek megvalósítását elősegítő eseti és/vagy rendszeres szakmai megbeszélések a projektvezetők koordinálásával történnek. A projektekkel kapcsolatos szakmai megbeszélésekre az intézmény vezetőjét, illetve az adott témában érintett vezetőt kötelező meghívni. Az intézményvezető távolléte alatt gondoskodik helyettesítéséről.</w:t>
      </w:r>
    </w:p>
    <w:p w:rsidR="00105514" w:rsidRPr="00B768CD" w:rsidRDefault="00105514" w:rsidP="008444F8">
      <w:pPr>
        <w:spacing w:after="0" w:line="240" w:lineRule="auto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intézményi kommunikáció rendje belső szabályzatban kerül részletezésre.</w:t>
      </w:r>
    </w:p>
    <w:p w:rsidR="00F979DD" w:rsidRPr="00B768CD" w:rsidRDefault="00F979DD">
      <w:pPr>
        <w:spacing w:after="0"/>
        <w:rPr>
          <w:rFonts w:asciiTheme="minorHAnsi" w:hAnsiTheme="minorHAnsi" w:cs="Arial"/>
        </w:rPr>
      </w:pPr>
    </w:p>
    <w:p w:rsidR="00105514" w:rsidRPr="00B768CD" w:rsidRDefault="00105514" w:rsidP="000F57CF">
      <w:pPr>
        <w:spacing w:after="0" w:line="360" w:lineRule="auto"/>
        <w:rPr>
          <w:rFonts w:asciiTheme="minorHAnsi" w:hAnsiTheme="minorHAnsi" w:cs="Arial"/>
        </w:rPr>
      </w:pPr>
    </w:p>
    <w:p w:rsidR="00105514" w:rsidRPr="00B768CD" w:rsidRDefault="00105514" w:rsidP="000F57CF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Pr="00B768CD">
        <w:rPr>
          <w:rFonts w:asciiTheme="minorHAnsi" w:hAnsiTheme="minorHAnsi" w:cs="Arial"/>
          <w:b/>
        </w:rPr>
        <w:tab/>
        <w:t>Szervezeti egységek</w:t>
      </w:r>
    </w:p>
    <w:p w:rsidR="00B075FE" w:rsidRPr="00B768CD" w:rsidRDefault="00B075FE" w:rsidP="000F57CF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3.4.1.</w:t>
      </w:r>
      <w:r w:rsidRPr="00B768CD">
        <w:rPr>
          <w:rFonts w:asciiTheme="minorHAnsi" w:hAnsiTheme="minorHAnsi" w:cs="Arial"/>
          <w:b/>
        </w:rPr>
        <w:tab/>
        <w:t>Szakmai munkatársak</w:t>
      </w:r>
    </w:p>
    <w:p w:rsidR="00105514" w:rsidRPr="00B768CD" w:rsidRDefault="00105514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különböző rendezvényszervezői munkaterületeken tevékenységet végző munkatársak (szakalkalmazottak) a munkatervben, illetve a költségvetésben meghatározott keretek között, a munkaköri leírások, illetve a projektekben, nagyprojektekben meghatározott feladatok alapján dolgoznak.</w:t>
      </w:r>
    </w:p>
    <w:p w:rsidR="00105514" w:rsidRPr="00B768CD" w:rsidRDefault="00105514" w:rsidP="00832E03">
      <w:pPr>
        <w:numPr>
          <w:ilvl w:val="0"/>
          <w:numId w:val="30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Feladatuk az intézményi vezetés irányításával az intézmény szakmai tevékenységének, munkájának lebonyolítása, a munkatervben meghatározottak maradéktalan végrehajtása.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Munkájukat az érvényes szakmai irányelvek, rendelkezések és a lakossági igények alapján, személyes felelősséggel végzik.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Munkájukkal segítik a szabadidő hasznos, kulturált eltöltését, programok szervezésével biztosítják a város lakosságának kulturális igényeit, elvárásait.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Tevékenységük során figyelembe veszik az épületekben működő kulturális feladatokat ellátó szervezetek és egységek működését, velük szorosan együttműködnek, kapcsolatot tartanak fenn a város más kulturális intézményeivel.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munkacsoportok a tevékenységük során együttműködnek az intézmény más egységeivel, az előírt nyomtatványokon, az igazgatói utasítás szabályozása szerint, megrendelik a programokhoz szükséges igényeiket.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munkaterv elkészítése során a szakmai elképzeléseket az igazgatóval és az intézmény vezetőivel egyeztetik.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munkacsoportok igény szerint, szakmai, módszertani segítséget adnak a művelődő közösségeknek, szakköröknek, kluboknak, művészeti csoportoknak</w:t>
      </w:r>
      <w:r w:rsidR="00F676E9" w:rsidRPr="00B768CD">
        <w:rPr>
          <w:rFonts w:asciiTheme="minorHAnsi" w:hAnsiTheme="minorHAnsi" w:cs="Arial"/>
        </w:rPr>
        <w:t>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szakalkalmazott saját szervezésű programjain, rendezvényein köteles részt venni. Rendkívüli és indokolt esetben gondoskodik a helyettesítéséről. A rendkívüli eseményekről azonnal értesíti az intézmény vezetőjét.</w:t>
      </w:r>
    </w:p>
    <w:p w:rsidR="00105514" w:rsidRPr="00B768CD" w:rsidRDefault="00105514" w:rsidP="00832E03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szakalkalmazott köteles </w:t>
      </w:r>
      <w:r w:rsidR="00EC16A1" w:rsidRPr="00B768CD">
        <w:rPr>
          <w:rFonts w:asciiTheme="minorHAnsi" w:hAnsiTheme="minorHAnsi" w:cs="Arial"/>
        </w:rPr>
        <w:t xml:space="preserve">a vonatkozó </w:t>
      </w:r>
      <w:r w:rsidRPr="00B768CD">
        <w:rPr>
          <w:rFonts w:asciiTheme="minorHAnsi" w:hAnsiTheme="minorHAnsi" w:cs="Arial"/>
        </w:rPr>
        <w:t>rendelet</w:t>
      </w:r>
      <w:r w:rsidR="00EC16A1" w:rsidRPr="00B768CD">
        <w:rPr>
          <w:rFonts w:asciiTheme="minorHAnsi" w:hAnsiTheme="minorHAnsi" w:cs="Arial"/>
        </w:rPr>
        <w:t>ek</w:t>
      </w:r>
      <w:r w:rsidRPr="00B768CD">
        <w:rPr>
          <w:rFonts w:asciiTheme="minorHAnsi" w:hAnsiTheme="minorHAnsi" w:cs="Arial"/>
        </w:rPr>
        <w:t xml:space="preserve"> értelmében az előírt továbbképzésekben részt venni. A továbbképzésekről az intézmény által elkészített és a fenntartó által jóváhagyott továbbképzési terv és beiskolázási terv rendelkezik.</w:t>
      </w:r>
    </w:p>
    <w:p w:rsidR="00F979DD" w:rsidRPr="00B768CD" w:rsidRDefault="00105514" w:rsidP="00F979DD">
      <w:pPr>
        <w:numPr>
          <w:ilvl w:val="0"/>
          <w:numId w:val="30"/>
        </w:numPr>
        <w:spacing w:before="120"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szakalkalmazott munkája során köteles különös tekintettel lenni a közalkalmazotti jogviszonyra vonatkozó szabályokra, az egyéb szakmai, etikai szabályokra és szokásokra. Munkáját a munkáltató utasításainak megfelelően, a közérdek figyelembevételével látja el, és a közalkalmazotti jogviszonyából adódó kötelezettségeit teljesíti.</w:t>
      </w:r>
    </w:p>
    <w:p w:rsidR="00F979DD" w:rsidRPr="00B768CD" w:rsidRDefault="00F979DD" w:rsidP="00F979DD">
      <w:pPr>
        <w:spacing w:before="120" w:after="0" w:line="240" w:lineRule="auto"/>
        <w:ind w:left="720"/>
        <w:jc w:val="both"/>
        <w:rPr>
          <w:rFonts w:asciiTheme="minorHAnsi" w:hAnsiTheme="minorHAnsi" w:cs="Arial"/>
        </w:rPr>
      </w:pPr>
    </w:p>
    <w:p w:rsidR="00105514" w:rsidRPr="00B768CD" w:rsidRDefault="006A7512">
      <w:pPr>
        <w:pStyle w:val="Cmsor7"/>
        <w:spacing w:after="0" w:line="360" w:lineRule="auto"/>
        <w:ind w:left="0"/>
        <w:rPr>
          <w:rFonts w:asciiTheme="minorHAnsi" w:hAnsiTheme="minorHAnsi"/>
          <w:b w:val="0"/>
          <w:i/>
          <w:sz w:val="22"/>
          <w:szCs w:val="22"/>
        </w:rPr>
      </w:pPr>
      <w:r w:rsidRPr="00B768CD">
        <w:rPr>
          <w:rFonts w:asciiTheme="minorHAnsi" w:hAnsiTheme="minorHAnsi"/>
          <w:b w:val="0"/>
          <w:i/>
          <w:sz w:val="22"/>
          <w:szCs w:val="22"/>
        </w:rPr>
        <w:t>Intézményi és r</w:t>
      </w:r>
      <w:r w:rsidR="00105514" w:rsidRPr="00B768CD">
        <w:rPr>
          <w:rFonts w:asciiTheme="minorHAnsi" w:hAnsiTheme="minorHAnsi"/>
          <w:b w:val="0"/>
          <w:i/>
          <w:sz w:val="22"/>
          <w:szCs w:val="22"/>
        </w:rPr>
        <w:t>endezvények szakmai ügyelete</w:t>
      </w:r>
      <w:r w:rsidRPr="00B768CD">
        <w:rPr>
          <w:rFonts w:asciiTheme="minorHAnsi" w:hAnsiTheme="minorHAnsi"/>
          <w:b w:val="0"/>
          <w:i/>
          <w:sz w:val="22"/>
          <w:szCs w:val="22"/>
        </w:rPr>
        <w:t>k</w:t>
      </w:r>
    </w:p>
    <w:p w:rsidR="00105514" w:rsidRPr="00B768CD" w:rsidRDefault="00105514" w:rsidP="00F676E9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vezetés által me</w:t>
      </w:r>
      <w:r w:rsidR="006A7512" w:rsidRPr="00B768CD">
        <w:rPr>
          <w:rFonts w:asciiTheme="minorHAnsi" w:hAnsiTheme="minorHAnsi" w:cs="Arial"/>
        </w:rPr>
        <w:t>ghatározott szakalkalmazottak az intézmény, épületek üzemeltetéséhez szükséges szakmai ügyeletet biztosítják</w:t>
      </w:r>
      <w:r w:rsidR="00186755" w:rsidRPr="00B768CD">
        <w:rPr>
          <w:rFonts w:asciiTheme="minorHAnsi" w:hAnsiTheme="minorHAnsi" w:cs="Arial"/>
        </w:rPr>
        <w:t xml:space="preserve"> heti beosztás szerint</w:t>
      </w:r>
      <w:r w:rsidR="006A7512" w:rsidRPr="00B768CD">
        <w:rPr>
          <w:rFonts w:asciiTheme="minorHAnsi" w:hAnsiTheme="minorHAnsi" w:cs="Arial"/>
        </w:rPr>
        <w:t>. A</w:t>
      </w:r>
      <w:r w:rsidR="00186755" w:rsidRPr="00B768CD">
        <w:rPr>
          <w:rFonts w:asciiTheme="minorHAnsi" w:hAnsiTheme="minorHAnsi" w:cs="Arial"/>
        </w:rPr>
        <w:t xml:space="preserve"> </w:t>
      </w:r>
      <w:r w:rsidRPr="00B768CD">
        <w:rPr>
          <w:rFonts w:asciiTheme="minorHAnsi" w:hAnsiTheme="minorHAnsi" w:cs="Arial"/>
        </w:rPr>
        <w:t xml:space="preserve">rendezvények gyakorisága által </w:t>
      </w:r>
      <w:r w:rsidR="006A7512" w:rsidRPr="00B768CD">
        <w:rPr>
          <w:rFonts w:asciiTheme="minorHAnsi" w:hAnsiTheme="minorHAnsi" w:cs="Arial"/>
        </w:rPr>
        <w:t xml:space="preserve">meghatározott időközönként, </w:t>
      </w:r>
      <w:r w:rsidRPr="00B768CD">
        <w:rPr>
          <w:rFonts w:asciiTheme="minorHAnsi" w:hAnsiTheme="minorHAnsi" w:cs="Arial"/>
        </w:rPr>
        <w:t>az intézmény telephelyein kötelesek rendezvényügyeletet ellátni. Ebben az esetben – az igazgató, illetve a vezetők távollétében – az ügyeletes közművelődési szakemberek képviselik az intézményvezetést a megkötött szerződések végrehajtásában és az intézményi szabályzatok betartásában.</w:t>
      </w:r>
    </w:p>
    <w:p w:rsidR="00105514" w:rsidRPr="00B768CD" w:rsidRDefault="00105514" w:rsidP="00F676E9">
      <w:pPr>
        <w:spacing w:before="120" w:after="0" w:line="30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ügyeletes szakember feladat- és hatásköre: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Tájékozódik a rendezvényekről, ellenőrzi azok előkészítését és megteszi az azokkal kapcsolatos intézkedéseket.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Gondoskodik a rendezvény biztonságos, előírásoknak megfelelő lebonyolításáról.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Saját hatáskörében – indokolt esetben – a nyitvatartási idő hosszabbítását elrendelheti.</w:t>
      </w:r>
    </w:p>
    <w:p w:rsidR="00105514" w:rsidRPr="00B768CD" w:rsidRDefault="00105514" w:rsidP="00832E03">
      <w:pPr>
        <w:numPr>
          <w:ilvl w:val="0"/>
          <w:numId w:val="32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Írásban rögzíti az ügyeleti szolgálat tapasztalatait, a megtett intézkedéseket. A rendkívüli eseményekről azonnal értesíti az intézmény vezetőjét.</w:t>
      </w:r>
    </w:p>
    <w:p w:rsidR="00105514" w:rsidRPr="00B768CD" w:rsidRDefault="00105514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Véleményezési és javaslattevő jogkörük van: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tevékenységre kiterjedő feladatok, tervek elképzelések kidolgozásában.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Közművelődési és az egyéb pályázatokban való részvételre.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költségvetésében rendelkezésre álló szakmai előirányzatok felhasználásában.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szakmai tevékenység értékelésében.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fejlesztési, beruházási és felújítási terveinek előkészítésében.</w:t>
      </w:r>
    </w:p>
    <w:p w:rsidR="00105514" w:rsidRPr="00B768CD" w:rsidRDefault="00105514" w:rsidP="00832E03">
      <w:pPr>
        <w:numPr>
          <w:ilvl w:val="0"/>
          <w:numId w:val="31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intézményi munkát összefoglaló elemzések, beszámolók, értékelések, előkészítésében, véleményezésében.</w:t>
      </w:r>
    </w:p>
    <w:p w:rsidR="00105514" w:rsidRPr="00B768CD" w:rsidRDefault="00105514" w:rsidP="00F676E9">
      <w:pPr>
        <w:spacing w:after="0" w:line="240" w:lineRule="auto"/>
        <w:jc w:val="both"/>
        <w:rPr>
          <w:rFonts w:asciiTheme="minorHAnsi" w:hAnsiTheme="minorHAnsi" w:cs="Arial"/>
        </w:rPr>
      </w:pPr>
    </w:p>
    <w:p w:rsidR="00E94B06" w:rsidRDefault="00E94B06">
      <w:pPr>
        <w:spacing w:after="0" w:line="360" w:lineRule="auto"/>
        <w:rPr>
          <w:rFonts w:asciiTheme="minorHAnsi" w:hAnsiTheme="minorHAnsi" w:cs="Arial"/>
          <w:b/>
        </w:rPr>
      </w:pPr>
    </w:p>
    <w:p w:rsidR="00E94B06" w:rsidRDefault="00E94B06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3.4.2.</w:t>
      </w:r>
      <w:r w:rsidRPr="00B768CD">
        <w:rPr>
          <w:rFonts w:asciiTheme="minorHAnsi" w:hAnsiTheme="minorHAnsi" w:cs="Arial"/>
          <w:b/>
        </w:rPr>
        <w:tab/>
        <w:t>Titkárság</w:t>
      </w:r>
      <w:r w:rsidR="00400319">
        <w:rPr>
          <w:rFonts w:asciiTheme="minorHAnsi" w:hAnsiTheme="minorHAnsi" w:cs="Arial"/>
          <w:b/>
        </w:rPr>
        <w:t>, igazgatói titkár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titkárság közvetlenül az igazgató irányítása alatt áll.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az intézmény irányításával és működésével kapcsolatos adminisztratív, ügyviteli és protokolláris feladatokat.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Intézi a levelezést, az iktatást, a napi postázásra való előkészítést, a küldemények továbbítását, az érkező küldemények feldolgozását.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Biztosítja az irattári rendet.</w:t>
      </w:r>
    </w:p>
    <w:p w:rsidR="00105514" w:rsidRPr="00B768CD" w:rsidRDefault="00105514" w:rsidP="00832E03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Vezeti a meghatározott nyilvántartásokat.</w:t>
      </w:r>
    </w:p>
    <w:p w:rsidR="00814381" w:rsidRPr="00400319" w:rsidRDefault="00105514" w:rsidP="00814381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Beszerzi a pályázati eljáráshoz szükséges igazolásokat, dokumentumokat</w:t>
      </w:r>
      <w:r w:rsidR="00814381">
        <w:rPr>
          <w:rFonts w:asciiTheme="minorHAnsi" w:hAnsiTheme="minorHAnsi" w:cs="Arial"/>
        </w:rPr>
        <w:t>.</w:t>
      </w:r>
    </w:p>
    <w:p w:rsidR="00814381" w:rsidRPr="00355E34" w:rsidRDefault="00814381" w:rsidP="00814381">
      <w:pPr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Helyettesítése: távolléte esetén a szakmai koordinátor helyettesíti.</w:t>
      </w:r>
    </w:p>
    <w:p w:rsidR="00421C91" w:rsidRPr="00B768CD" w:rsidRDefault="00421C91" w:rsidP="00421C91">
      <w:pPr>
        <w:spacing w:after="0"/>
        <w:jc w:val="both"/>
        <w:rPr>
          <w:rFonts w:asciiTheme="minorHAnsi" w:hAnsiTheme="minorHAnsi" w:cs="Arial"/>
        </w:rPr>
      </w:pPr>
    </w:p>
    <w:p w:rsidR="00421C91" w:rsidRPr="00B768CD" w:rsidRDefault="00421C91" w:rsidP="00421C91">
      <w:pPr>
        <w:spacing w:after="0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3.4.3. </w:t>
      </w:r>
      <w:r w:rsidR="00E94B06">
        <w:rPr>
          <w:rFonts w:asciiTheme="minorHAnsi" w:hAnsiTheme="minorHAnsi" w:cs="Arial"/>
          <w:b/>
        </w:rPr>
        <w:t xml:space="preserve">   </w:t>
      </w:r>
      <w:r w:rsidRPr="00B768CD">
        <w:rPr>
          <w:rFonts w:asciiTheme="minorHAnsi" w:hAnsiTheme="minorHAnsi" w:cs="Arial"/>
          <w:b/>
        </w:rPr>
        <w:t>Szakmai koordinátor</w:t>
      </w:r>
    </w:p>
    <w:p w:rsidR="00F979DD" w:rsidRPr="00B768CD" w:rsidRDefault="00F979DD" w:rsidP="00814381">
      <w:pPr>
        <w:pStyle w:val="Listaszerbekezds"/>
        <w:numPr>
          <w:ilvl w:val="0"/>
          <w:numId w:val="46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Ellátja az intézmény közművelődési, kulturális szolgáltatásaival és ezek működésével kapcsolatos adminisztratív, ügyviteli és protokolláris feladatokat.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 a szakmai igazgatóhelyettes adminisztratív feladatait.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Biztosítja a szakmai információk áramoltatást a szakmai csoportok között.</w:t>
      </w:r>
    </w:p>
    <w:p w:rsidR="00421C91" w:rsidRPr="00B768CD" w:rsidRDefault="00421C91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Előkészíti, koordinálja az intézmény információs szolgálatának tevlkenységét.</w:t>
      </w:r>
    </w:p>
    <w:p w:rsidR="00421C91" w:rsidRPr="00B768CD" w:rsidRDefault="00F649CB" w:rsidP="00814381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Szakmai egyeztetéseken megbízás alapján képviseli a szakmai igazgatóhelyettest.</w:t>
      </w:r>
    </w:p>
    <w:p w:rsidR="006C1F56" w:rsidRPr="00400319" w:rsidRDefault="00421C91" w:rsidP="006C1F56">
      <w:pPr>
        <w:numPr>
          <w:ilvl w:val="0"/>
          <w:numId w:val="46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Vezeti a meghatározott nyilvántartásokat.</w:t>
      </w:r>
    </w:p>
    <w:p w:rsidR="00814381" w:rsidRPr="003B28CE" w:rsidRDefault="00814381" w:rsidP="006C1F56">
      <w:pPr>
        <w:jc w:val="both"/>
        <w:rPr>
          <w:rFonts w:asciiTheme="minorHAnsi" w:hAnsiTheme="minorHAnsi" w:cs="Arial"/>
        </w:rPr>
      </w:pPr>
      <w:r w:rsidRPr="003B28CE">
        <w:rPr>
          <w:rFonts w:asciiTheme="minorHAnsi" w:hAnsiTheme="minorHAnsi" w:cs="Arial"/>
        </w:rPr>
        <w:t>Helyettesítése: távolléte esetén az igazgatói titkár helyettesíti.</w:t>
      </w:r>
    </w:p>
    <w:p w:rsidR="00753DBC" w:rsidRDefault="00753DBC" w:rsidP="00753DBC">
      <w:pPr>
        <w:spacing w:after="0"/>
        <w:ind w:left="720"/>
        <w:jc w:val="both"/>
        <w:rPr>
          <w:rFonts w:asciiTheme="minorHAnsi" w:hAnsiTheme="minorHAnsi" w:cs="Arial"/>
        </w:rPr>
      </w:pPr>
    </w:p>
    <w:p w:rsidR="00753DBC" w:rsidRPr="00753DBC" w:rsidRDefault="00753DBC" w:rsidP="00753DBC">
      <w:pPr>
        <w:spacing w:after="0"/>
        <w:jc w:val="both"/>
        <w:rPr>
          <w:rFonts w:asciiTheme="minorHAnsi" w:hAnsiTheme="minorHAnsi" w:cs="Arial"/>
          <w:b/>
        </w:rPr>
      </w:pPr>
      <w:r w:rsidRPr="00753DBC">
        <w:rPr>
          <w:rFonts w:asciiTheme="minorHAnsi" w:hAnsiTheme="minorHAnsi" w:cs="Arial"/>
          <w:b/>
        </w:rPr>
        <w:t>3.4.4.    SzombathelyPont koordinációs munkatárs</w:t>
      </w:r>
    </w:p>
    <w:p w:rsidR="00753DBC" w:rsidRPr="00B768CD" w:rsidRDefault="00753DBC" w:rsidP="00753DBC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az igazgatóhelyettes irányítása alatt áll.</w:t>
      </w:r>
    </w:p>
    <w:p w:rsidR="007D0620" w:rsidRDefault="00753DBC" w:rsidP="00753DBC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</w:t>
      </w:r>
      <w:r>
        <w:rPr>
          <w:rFonts w:asciiTheme="minorHAnsi" w:hAnsiTheme="minorHAnsi" w:cs="Arial"/>
        </w:rPr>
        <w:t>látja az Szombathely teljes terül</w:t>
      </w:r>
      <w:r w:rsidR="007D0620">
        <w:rPr>
          <w:rFonts w:asciiTheme="minorHAnsi" w:hAnsiTheme="minorHAnsi" w:cs="Arial"/>
        </w:rPr>
        <w:t>etére vonatko</w:t>
      </w:r>
      <w:r>
        <w:rPr>
          <w:rFonts w:asciiTheme="minorHAnsi" w:hAnsiTheme="minorHAnsi" w:cs="Arial"/>
        </w:rPr>
        <w:t>zó</w:t>
      </w:r>
      <w:r w:rsidR="007D0620">
        <w:rPr>
          <w:rFonts w:asciiTheme="minorHAnsi" w:hAnsiTheme="minorHAnsi" w:cs="Arial"/>
        </w:rPr>
        <w:t>an</w:t>
      </w:r>
      <w:r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 xml:space="preserve">a </w:t>
      </w:r>
      <w:r>
        <w:rPr>
          <w:rFonts w:asciiTheme="minorHAnsi" w:hAnsiTheme="minorHAnsi" w:cs="Arial"/>
        </w:rPr>
        <w:t>kulturális, mű</w:t>
      </w:r>
      <w:r w:rsidR="007D0620">
        <w:rPr>
          <w:rFonts w:asciiTheme="minorHAnsi" w:hAnsiTheme="minorHAnsi" w:cs="Arial"/>
        </w:rPr>
        <w:t xml:space="preserve">vészetitémakörben </w:t>
      </w:r>
      <w:r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 xml:space="preserve">intézmények, társintézmények, </w:t>
      </w:r>
      <w:r>
        <w:rPr>
          <w:rFonts w:asciiTheme="minorHAnsi" w:hAnsiTheme="minorHAnsi" w:cs="Arial"/>
        </w:rPr>
        <w:t>civil</w:t>
      </w:r>
      <w:r w:rsidR="007D0620">
        <w:rPr>
          <w:rFonts w:asciiTheme="minorHAnsi" w:hAnsiTheme="minorHAnsi" w:cs="Arial"/>
        </w:rPr>
        <w:t xml:space="preserve"> formációk,  egyesületi rendezvények</w:t>
      </w:r>
      <w:r>
        <w:rPr>
          <w:rFonts w:asciiTheme="minorHAnsi" w:hAnsiTheme="minorHAnsi" w:cs="Arial"/>
        </w:rPr>
        <w:t xml:space="preserve"> adatrögzítését</w:t>
      </w:r>
      <w:r w:rsidRPr="00B768CD">
        <w:rPr>
          <w:rFonts w:asciiTheme="minorHAnsi" w:hAnsiTheme="minorHAnsi" w:cs="Arial"/>
        </w:rPr>
        <w:t xml:space="preserve"> </w:t>
      </w:r>
      <w:r w:rsidR="007D0620">
        <w:rPr>
          <w:rFonts w:asciiTheme="minorHAnsi" w:hAnsiTheme="minorHAnsi" w:cs="Arial"/>
        </w:rPr>
        <w:t>és a SzombathelyPont applikációs felületen való közzétételét.</w:t>
      </w:r>
    </w:p>
    <w:p w:rsidR="00753DBC" w:rsidRPr="00B768CD" w:rsidRDefault="007D0620" w:rsidP="00753DBC">
      <w:pPr>
        <w:numPr>
          <w:ilvl w:val="0"/>
          <w:numId w:val="23"/>
        </w:numPr>
        <w:spacing w:after="0"/>
        <w:ind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Biztosítja ezen információk</w:t>
      </w:r>
      <w:r w:rsidR="00753DBC" w:rsidRPr="00B768CD">
        <w:rPr>
          <w:rFonts w:asciiTheme="minorHAnsi" w:hAnsiTheme="minorHAnsi" w:cs="Arial"/>
        </w:rPr>
        <w:t xml:space="preserve"> áramoltatást a szakmai csoportok között.</w:t>
      </w:r>
    </w:p>
    <w:p w:rsidR="00421C91" w:rsidRPr="003B28CE" w:rsidRDefault="00400319" w:rsidP="00400319">
      <w:pPr>
        <w:jc w:val="both"/>
        <w:rPr>
          <w:rFonts w:asciiTheme="minorHAnsi" w:hAnsiTheme="minorHAnsi" w:cs="Arial"/>
        </w:rPr>
      </w:pPr>
      <w:r w:rsidRPr="003B28CE">
        <w:rPr>
          <w:rFonts w:asciiTheme="minorHAnsi" w:hAnsiTheme="minorHAnsi" w:cs="Arial"/>
        </w:rPr>
        <w:t>Helyettesítése: távolléte esetén a szakmai koordinátor helyettesíti.</w:t>
      </w:r>
    </w:p>
    <w:p w:rsidR="00105514" w:rsidRPr="00B768CD" w:rsidRDefault="00105514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753DBC">
      <w:pPr>
        <w:spacing w:after="0"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3.4.5</w:t>
      </w:r>
      <w:r w:rsidR="00F676E9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 xml:space="preserve">Műszaki </w:t>
      </w:r>
      <w:r w:rsidR="003B142C" w:rsidRPr="00B768CD">
        <w:rPr>
          <w:rFonts w:asciiTheme="minorHAnsi" w:hAnsiTheme="minorHAnsi" w:cs="Arial"/>
          <w:b/>
        </w:rPr>
        <w:t xml:space="preserve">és üzemeltetési </w:t>
      </w:r>
      <w:r w:rsidR="00105514" w:rsidRPr="00B768CD">
        <w:rPr>
          <w:rFonts w:asciiTheme="minorHAnsi" w:hAnsiTheme="minorHAnsi" w:cs="Arial"/>
          <w:b/>
        </w:rPr>
        <w:t>csoport</w:t>
      </w:r>
    </w:p>
    <w:p w:rsidR="00105514" w:rsidRPr="00B768CD" w:rsidRDefault="003B142C">
      <w:pPr>
        <w:spacing w:after="0" w:line="360" w:lineRule="auto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</w:t>
      </w:r>
      <w:r w:rsidR="00F649CB" w:rsidRPr="00B768CD">
        <w:rPr>
          <w:rFonts w:asciiTheme="minorHAnsi" w:hAnsiTheme="minorHAnsi" w:cs="Arial"/>
        </w:rPr>
        <w:t xml:space="preserve"> műszaki és üzemeltetési csoportvezető</w:t>
      </w:r>
      <w:r w:rsidR="00105514" w:rsidRPr="00B768CD">
        <w:rPr>
          <w:rFonts w:asciiTheme="minorHAnsi" w:hAnsiTheme="minorHAnsi" w:cs="Arial"/>
        </w:rPr>
        <w:t xml:space="preserve"> közvetlen irányítása alá tartozik.</w:t>
      </w:r>
    </w:p>
    <w:p w:rsidR="00206868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 az intézmény, telephelyek,</w:t>
      </w:r>
      <w:r w:rsidR="00105514" w:rsidRPr="00B768CD">
        <w:rPr>
          <w:rFonts w:asciiTheme="minorHAnsi" w:hAnsiTheme="minorHAnsi" w:cs="Arial"/>
        </w:rPr>
        <w:t xml:space="preserve"> egységek működését</w:t>
      </w:r>
      <w:r w:rsidRPr="00B768CD">
        <w:rPr>
          <w:rFonts w:asciiTheme="minorHAnsi" w:hAnsiTheme="minorHAnsi" w:cs="Arial"/>
        </w:rPr>
        <w:t>.</w:t>
      </w:r>
    </w:p>
    <w:p w:rsidR="00105514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, hogy az épület, a helyiségek a szakmai és egyéb tevékenységekre mindenkor </w:t>
      </w:r>
      <w:r w:rsidRPr="00B768CD">
        <w:rPr>
          <w:rFonts w:asciiTheme="minorHAnsi" w:hAnsiTheme="minorHAnsi" w:cs="Arial"/>
        </w:rPr>
        <w:t>alkalmasak legyenek, gondoskodnak</w:t>
      </w:r>
      <w:r w:rsidR="00105514" w:rsidRPr="00B768CD">
        <w:rPr>
          <w:rFonts w:asciiTheme="minorHAnsi" w:hAnsiTheme="minorHAnsi" w:cs="Arial"/>
        </w:rPr>
        <w:t xml:space="preserve"> takaríttatásukról, a programokhoz való előkészületek megtételéről.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bérleti szerződések esetén előkészíti</w:t>
      </w:r>
      <w:r w:rsidR="00206868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 termeket az előre megadott igények alapján.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Részt vesz</w:t>
      </w:r>
      <w:r w:rsidR="00206868" w:rsidRPr="00B768CD">
        <w:rPr>
          <w:rFonts w:asciiTheme="minorHAnsi" w:hAnsiTheme="minorHAnsi" w:cs="Arial"/>
        </w:rPr>
        <w:t>nek</w:t>
      </w:r>
      <w:r w:rsidRPr="00B768CD">
        <w:rPr>
          <w:rFonts w:asciiTheme="minorHAnsi" w:hAnsiTheme="minorHAnsi" w:cs="Arial"/>
        </w:rPr>
        <w:t xml:space="preserve"> az intézmény leltározásában, az eszközök selejtezésében.</w:t>
      </w:r>
    </w:p>
    <w:p w:rsidR="00105514" w:rsidRPr="00B768CD" w:rsidRDefault="00105514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Elvégzi</w:t>
      </w:r>
      <w:r w:rsidR="00206868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intézményi beszerzéseket.</w:t>
      </w:r>
    </w:p>
    <w:p w:rsidR="00105514" w:rsidRPr="00B768CD" w:rsidRDefault="00206868" w:rsidP="00832E03">
      <w:pPr>
        <w:numPr>
          <w:ilvl w:val="0"/>
          <w:numId w:val="25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Ellátják</w:t>
      </w:r>
      <w:r w:rsidR="00105514" w:rsidRPr="00B768CD">
        <w:rPr>
          <w:rFonts w:asciiTheme="minorHAnsi" w:hAnsiTheme="minorHAnsi" w:cs="Arial"/>
        </w:rPr>
        <w:t xml:space="preserve"> az energiaellátó rendszerek felügyeletét, egy</w:t>
      </w:r>
      <w:r w:rsidRPr="00B768CD">
        <w:rPr>
          <w:rFonts w:asciiTheme="minorHAnsi" w:hAnsiTheme="minorHAnsi" w:cs="Arial"/>
        </w:rPr>
        <w:t>szerű karbantartását, gondoskodnak</w:t>
      </w:r>
      <w:r w:rsidR="00105514" w:rsidRPr="00B768CD">
        <w:rPr>
          <w:rFonts w:asciiTheme="minorHAnsi" w:hAnsiTheme="minorHAnsi" w:cs="Arial"/>
        </w:rPr>
        <w:t xml:space="preserve"> ezek szerződéses karbantartásáról.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az intézményi munkavégzéshez szükséges technikai, műszaki hátteret.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az intézmény (központi épület és telephelyek) közművelődési tevékenysége ellátásának és a külső felkérések rendezvényeinek megfelelő műszaki, technikai kiszolgálását.</w:t>
      </w:r>
    </w:p>
    <w:p w:rsidR="00105514" w:rsidRPr="00B768CD" w:rsidRDefault="00206868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Kiszolgálják</w:t>
      </w:r>
      <w:r w:rsidR="00105514" w:rsidRPr="00B768CD">
        <w:rPr>
          <w:rFonts w:asciiTheme="minorHAnsi" w:hAnsiTheme="minorHAnsi" w:cs="Arial"/>
        </w:rPr>
        <w:t xml:space="preserve"> a rendezvények technikai igén</w:t>
      </w:r>
      <w:r w:rsidRPr="00B768CD">
        <w:rPr>
          <w:rFonts w:asciiTheme="minorHAnsi" w:hAnsiTheme="minorHAnsi" w:cs="Arial"/>
        </w:rPr>
        <w:t>yeit, biztosítják</w:t>
      </w:r>
      <w:r w:rsidR="00105514" w:rsidRPr="00B768CD">
        <w:rPr>
          <w:rFonts w:asciiTheme="minorHAnsi" w:hAnsiTheme="minorHAnsi" w:cs="Arial"/>
        </w:rPr>
        <w:t xml:space="preserve"> a színpadtechnikát.</w:t>
      </w:r>
    </w:p>
    <w:p w:rsidR="00105514" w:rsidRPr="00B768CD" w:rsidRDefault="00105514" w:rsidP="00832E03">
      <w:pPr>
        <w:numPr>
          <w:ilvl w:val="0"/>
          <w:numId w:val="26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eszközöket, a berendezések</w:t>
      </w:r>
      <w:r w:rsidR="00206868" w:rsidRPr="00B768CD">
        <w:rPr>
          <w:rFonts w:asciiTheme="minorHAnsi" w:hAnsiTheme="minorHAnsi" w:cs="Arial"/>
        </w:rPr>
        <w:t>et, felszereléseket karbantartják, javítják.</w:t>
      </w:r>
    </w:p>
    <w:p w:rsidR="00105514" w:rsidRPr="00B768CD" w:rsidRDefault="00105514" w:rsidP="00B90898">
      <w:pPr>
        <w:spacing w:after="0" w:line="240" w:lineRule="auto"/>
        <w:jc w:val="both"/>
        <w:rPr>
          <w:rFonts w:asciiTheme="minorHAnsi" w:hAnsiTheme="minorHAnsi" w:cs="Arial"/>
        </w:rPr>
      </w:pPr>
    </w:p>
    <w:p w:rsidR="00105514" w:rsidRPr="00B768CD" w:rsidRDefault="00753DBC" w:rsidP="00493902">
      <w:pPr>
        <w:spacing w:after="0"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3.4.6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>Marketingcsoport</w:t>
      </w:r>
    </w:p>
    <w:p w:rsidR="002512D9" w:rsidRPr="00B768CD" w:rsidRDefault="002512D9" w:rsidP="002512D9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 marketingvezető irányítása alatt áll.</w:t>
      </w:r>
    </w:p>
    <w:p w:rsidR="00105514" w:rsidRPr="00B768CD" w:rsidRDefault="002512D9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</w:t>
      </w:r>
      <w:r w:rsidR="00105514" w:rsidRPr="00B768CD">
        <w:rPr>
          <w:rFonts w:asciiTheme="minorHAnsi" w:hAnsiTheme="minorHAnsi" w:cs="Arial"/>
        </w:rPr>
        <w:t xml:space="preserve"> intézmény külső kommunikációs tevékenységét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Elkészíti</w:t>
      </w:r>
      <w:r w:rsidR="002512D9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 rendezvényeinek kommun</w:t>
      </w:r>
      <w:r w:rsidR="002512D9" w:rsidRPr="00B768CD">
        <w:rPr>
          <w:rFonts w:asciiTheme="minorHAnsi" w:hAnsiTheme="minorHAnsi" w:cs="Arial"/>
        </w:rPr>
        <w:t xml:space="preserve">ikációs tervét, és közreműködnek </w:t>
      </w:r>
      <w:r w:rsidRPr="00B768CD">
        <w:rPr>
          <w:rFonts w:asciiTheme="minorHAnsi" w:hAnsiTheme="minorHAnsi" w:cs="Arial"/>
        </w:rPr>
        <w:t>azok előkészítésében, megvalósításában</w:t>
      </w:r>
      <w:r w:rsidR="00B90898" w:rsidRPr="00B768CD">
        <w:rPr>
          <w:rFonts w:asciiTheme="minorHAnsi" w:hAnsiTheme="minorHAnsi" w:cs="Arial"/>
        </w:rPr>
        <w:t>.</w:t>
      </w:r>
    </w:p>
    <w:p w:rsidR="00105514" w:rsidRPr="00B768CD" w:rsidRDefault="00105514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Segíti</w:t>
      </w:r>
      <w:r w:rsidR="002512D9" w:rsidRPr="00B768CD">
        <w:rPr>
          <w:rFonts w:asciiTheme="minorHAnsi" w:hAnsiTheme="minorHAnsi" w:cs="Arial"/>
        </w:rPr>
        <w:t>k</w:t>
      </w:r>
      <w:r w:rsidRPr="00B768CD">
        <w:rPr>
          <w:rFonts w:asciiTheme="minorHAnsi" w:hAnsiTheme="minorHAnsi" w:cs="Arial"/>
        </w:rPr>
        <w:t xml:space="preserve"> az intézmény által szervezett programok széles körű nyilvánossághoz történő eljutását, eljuttatását.</w:t>
      </w:r>
    </w:p>
    <w:p w:rsidR="00105514" w:rsidRPr="00B768CD" w:rsidRDefault="00BD31E1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Közreműköd</w:t>
      </w:r>
      <w:r w:rsidR="002512D9" w:rsidRPr="00B768CD">
        <w:rPr>
          <w:rFonts w:asciiTheme="minorHAnsi" w:hAnsiTheme="minorHAnsi" w:cs="Arial"/>
        </w:rPr>
        <w:t>nek</w:t>
      </w:r>
      <w:r w:rsidR="00105514" w:rsidRPr="00B768CD">
        <w:rPr>
          <w:rFonts w:asciiTheme="minorHAnsi" w:hAnsiTheme="minorHAnsi" w:cs="Arial"/>
        </w:rPr>
        <w:t xml:space="preserve"> az intézmény arculatának meghatározásában, PR- és sajtókapcsolatok kiépítésében, szervezi és vezeti az intézmény sajtómegjelenéseit.</w:t>
      </w:r>
    </w:p>
    <w:p w:rsidR="00105514" w:rsidRPr="00B768CD" w:rsidRDefault="002512D9" w:rsidP="00832E03">
      <w:pPr>
        <w:numPr>
          <w:ilvl w:val="0"/>
          <w:numId w:val="19"/>
        </w:numPr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Gondozzák</w:t>
      </w:r>
      <w:r w:rsidR="00105514" w:rsidRPr="00B768CD">
        <w:rPr>
          <w:rFonts w:asciiTheme="minorHAnsi" w:hAnsiTheme="minorHAnsi" w:cs="Arial"/>
        </w:rPr>
        <w:t xml:space="preserve"> az intézményi kiadványokat, honlapokat.</w:t>
      </w:r>
    </w:p>
    <w:p w:rsidR="00105514" w:rsidRPr="00B768CD" w:rsidRDefault="002512D9" w:rsidP="00832E03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Gondoskodnak</w:t>
      </w:r>
      <w:r w:rsidR="00105514" w:rsidRPr="00B768CD">
        <w:rPr>
          <w:rFonts w:asciiTheme="minorHAnsi" w:hAnsiTheme="minorHAnsi" w:cs="Arial"/>
        </w:rPr>
        <w:t xml:space="preserve"> a sajtófigyelés és sajtódokumentáció összeállításáról, gondozásáról.</w:t>
      </w:r>
    </w:p>
    <w:p w:rsidR="002512D9" w:rsidRPr="00B768CD" w:rsidRDefault="002512D9" w:rsidP="00832E03">
      <w:pPr>
        <w:numPr>
          <w:ilvl w:val="0"/>
          <w:numId w:val="19"/>
        </w:numPr>
        <w:spacing w:after="0" w:line="240" w:lineRule="auto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Részt vesznek az intézmény ügyeleti rendjének ellátásában.</w:t>
      </w:r>
    </w:p>
    <w:p w:rsidR="00421C91" w:rsidRDefault="00421C91" w:rsidP="00421C91">
      <w:pPr>
        <w:spacing w:after="0" w:line="240" w:lineRule="auto"/>
        <w:jc w:val="both"/>
        <w:rPr>
          <w:rFonts w:asciiTheme="minorHAnsi" w:hAnsiTheme="minorHAnsi" w:cs="Arial"/>
        </w:rPr>
      </w:pPr>
    </w:p>
    <w:p w:rsidR="00421C91" w:rsidRPr="00B768CD" w:rsidRDefault="00421C91" w:rsidP="00421C91">
      <w:pPr>
        <w:spacing w:after="0" w:line="240" w:lineRule="auto"/>
        <w:jc w:val="both"/>
        <w:rPr>
          <w:rFonts w:asciiTheme="minorHAnsi" w:hAnsiTheme="minorHAnsi" w:cs="Arial"/>
        </w:rPr>
      </w:pPr>
    </w:p>
    <w:p w:rsidR="00421C91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="00753DBC">
        <w:rPr>
          <w:rFonts w:asciiTheme="minorHAnsi" w:hAnsiTheme="minorHAnsi" w:cs="Arial"/>
          <w:b/>
        </w:rPr>
        <w:t>7</w:t>
      </w:r>
      <w:r w:rsidR="00421C91" w:rsidRPr="00B768CD">
        <w:rPr>
          <w:rFonts w:asciiTheme="minorHAnsi" w:hAnsiTheme="minorHAnsi" w:cs="Arial"/>
          <w:b/>
        </w:rPr>
        <w:t>.</w:t>
      </w:r>
      <w:r w:rsidR="00421C91" w:rsidRPr="00B768CD">
        <w:rPr>
          <w:rFonts w:asciiTheme="minorHAnsi" w:hAnsiTheme="minorHAnsi" w:cs="Arial"/>
          <w:b/>
        </w:rPr>
        <w:tab/>
      </w:r>
      <w:r w:rsidRPr="00B768CD">
        <w:rPr>
          <w:rFonts w:asciiTheme="minorHAnsi" w:hAnsiTheme="minorHAnsi" w:cs="Arial"/>
          <w:b/>
        </w:rPr>
        <w:t>Közösségi és pályázati csoport</w:t>
      </w:r>
    </w:p>
    <w:p w:rsidR="002512D9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-</w:t>
      </w:r>
      <w:r w:rsidRPr="00B768CD">
        <w:rPr>
          <w:rFonts w:asciiTheme="minorHAnsi" w:hAnsiTheme="minorHAnsi" w:cs="Arial"/>
        </w:rPr>
        <w:tab/>
        <w:t>Közvetlenül a közösségi és pályázati csoportvezető irányítása alatt áll.</w:t>
      </w:r>
    </w:p>
    <w:p w:rsidR="002A6C20" w:rsidRPr="00B768CD" w:rsidRDefault="002A6C20" w:rsidP="002A6C20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/>
        </w:rPr>
        <w:t>-</w:t>
      </w:r>
      <w:r w:rsidRPr="00B768CD">
        <w:rPr>
          <w:rFonts w:asciiTheme="minorHAnsi" w:hAnsiTheme="minorHAnsi"/>
        </w:rPr>
        <w:tab/>
      </w:r>
      <w:r w:rsidR="002512D9" w:rsidRPr="00B768CD">
        <w:rPr>
          <w:rFonts w:asciiTheme="minorHAnsi" w:hAnsiTheme="minorHAnsi" w:cs="Arial"/>
        </w:rPr>
        <w:t>Előkészítik, koordinálják és szervezik az intézmény közösségi közművelődési</w:t>
      </w:r>
    </w:p>
    <w:p w:rsidR="002A6C20" w:rsidRPr="00B768CD" w:rsidRDefault="002A6C20" w:rsidP="002A6C20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           </w:t>
      </w:r>
      <w:r w:rsidR="00AE4CFD">
        <w:rPr>
          <w:rFonts w:asciiTheme="minorHAnsi" w:hAnsiTheme="minorHAnsi" w:cs="Arial"/>
        </w:rPr>
        <w:t xml:space="preserve">   </w:t>
      </w:r>
      <w:r w:rsidRPr="00B768CD">
        <w:rPr>
          <w:rFonts w:asciiTheme="minorHAnsi" w:hAnsiTheme="minorHAnsi" w:cs="Arial"/>
        </w:rPr>
        <w:t xml:space="preserve"> feladatait.      </w:t>
      </w:r>
      <w:r w:rsidRPr="00B768CD">
        <w:rPr>
          <w:rFonts w:asciiTheme="minorHAnsi" w:hAnsiTheme="minorHAnsi"/>
        </w:rPr>
        <w:t xml:space="preserve">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vesznek az intézmény éves szakmai beszámolójának kidolgozásában. Összegyűjtik és elkészítk a közösségi, gyermek- és ifjúsági és családi programok éves értékelését, egyéb szakmai összegzéseket.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Részt vesznek az intézmény éves statisztikai jelentésének elkészítésében. </w:t>
      </w:r>
    </w:p>
    <w:p w:rsidR="002512D9" w:rsidRPr="00B768CD" w:rsidRDefault="002512D9" w:rsidP="002512D9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Folyamatosan segítik, koordinálják a Felsőcsatári Gyermeküdülő tevékenységét. A napi üzemeltetéssel kapcsolatos teendőket, észrevételeit jelzik a csoportvezetőnek.</w:t>
      </w:r>
    </w:p>
    <w:p w:rsidR="002512D9" w:rsidRPr="00B768CD" w:rsidRDefault="002512D9" w:rsidP="00BD31E1">
      <w:pPr>
        <w:numPr>
          <w:ilvl w:val="0"/>
          <w:numId w:val="16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Előkészítik és végzik az intézmény hazai és nemzetközi pályázataihoz kapcsolódó teendőket.</w:t>
      </w:r>
    </w:p>
    <w:p w:rsidR="002A6C20" w:rsidRPr="00B768CD" w:rsidRDefault="002A6C20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2512D9" w:rsidRPr="00B768CD" w:rsidRDefault="002512D9" w:rsidP="00421C91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3.4.</w:t>
      </w:r>
      <w:r w:rsidR="00753DBC">
        <w:rPr>
          <w:rFonts w:asciiTheme="minorHAnsi" w:hAnsiTheme="minorHAnsi" w:cs="Arial"/>
          <w:b/>
        </w:rPr>
        <w:t>8</w:t>
      </w:r>
      <w:r w:rsidRPr="00B768CD">
        <w:rPr>
          <w:rFonts w:asciiTheme="minorHAnsi" w:hAnsiTheme="minorHAnsi" w:cs="Arial"/>
          <w:b/>
        </w:rPr>
        <w:t>. Mozgókép csoport</w:t>
      </w:r>
    </w:p>
    <w:p w:rsidR="00BD31E1" w:rsidRPr="00B768CD" w:rsidRDefault="00BD31E1" w:rsidP="00BD31E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Közvetlenül a mozgóképcsoport vezető irányítása alatt áll.</w:t>
      </w:r>
    </w:p>
    <w:p w:rsidR="00BD31E1" w:rsidRPr="00B768CD" w:rsidRDefault="00BD31E1" w:rsidP="00BD31E1">
      <w:pPr>
        <w:pStyle w:val="Listaszerbekezds"/>
        <w:numPr>
          <w:ilvl w:val="0"/>
          <w:numId w:val="37"/>
        </w:numPr>
        <w:spacing w:line="360" w:lineRule="auto"/>
        <w:ind w:hanging="720"/>
        <w:rPr>
          <w:rFonts w:asciiTheme="minorHAnsi" w:hAnsiTheme="minorHAnsi" w:cs="Arial"/>
          <w:sz w:val="22"/>
          <w:szCs w:val="22"/>
        </w:rPr>
      </w:pPr>
      <w:r w:rsidRPr="00B768CD">
        <w:rPr>
          <w:rFonts w:asciiTheme="minorHAnsi" w:hAnsiTheme="minorHAnsi" w:cs="Arial"/>
          <w:sz w:val="22"/>
          <w:szCs w:val="22"/>
        </w:rPr>
        <w:t>Biztosítják a filmszínház üzemszerű működését, a műsorrendi és egyéb vetítéseket.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Kapcsolatot tartanak a közművelődésben és a filmkultúra-terjesztésben érintett országos, regionális és helyi szervezetekkel, társintézményekkel.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Biztosítják az AGORA – Savaria Filmszínház helyszíneihez illeszkedő programok kidolgozását, előkészítését, megszervezését, lebonyolítását.</w:t>
      </w:r>
    </w:p>
    <w:p w:rsidR="00BD31E1" w:rsidRPr="00B768CD" w:rsidRDefault="00BD31E1" w:rsidP="00BD31E1">
      <w:pPr>
        <w:numPr>
          <w:ilvl w:val="0"/>
          <w:numId w:val="17"/>
        </w:numPr>
        <w:tabs>
          <w:tab w:val="clear" w:pos="360"/>
        </w:tabs>
        <w:spacing w:after="0"/>
        <w:ind w:left="709" w:hanging="709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Egyeztetik és összeállítják az AGORA érdekeltségi körébe tartozó bel- és kültéri filmes rendezvények programját, szolgáltatásokat.</w:t>
      </w:r>
    </w:p>
    <w:p w:rsidR="00105514" w:rsidRDefault="00105514" w:rsidP="004B44D1">
      <w:pPr>
        <w:spacing w:after="0" w:line="480" w:lineRule="auto"/>
        <w:rPr>
          <w:rFonts w:asciiTheme="minorHAnsi" w:hAnsiTheme="minorHAnsi" w:cs="Arial"/>
        </w:rPr>
      </w:pPr>
    </w:p>
    <w:p w:rsidR="00400319" w:rsidRDefault="00400319" w:rsidP="004B44D1">
      <w:pPr>
        <w:spacing w:after="0" w:line="480" w:lineRule="auto"/>
        <w:rPr>
          <w:rFonts w:asciiTheme="minorHAnsi" w:hAnsiTheme="minorHAnsi" w:cs="Arial"/>
        </w:rPr>
      </w:pPr>
    </w:p>
    <w:p w:rsidR="00400319" w:rsidRPr="00B768CD" w:rsidRDefault="00400319" w:rsidP="004B44D1">
      <w:pPr>
        <w:spacing w:after="0" w:line="480" w:lineRule="auto"/>
        <w:rPr>
          <w:rFonts w:asciiTheme="minorHAnsi" w:hAnsiTheme="minorHAnsi" w:cs="Arial"/>
        </w:rPr>
      </w:pPr>
    </w:p>
    <w:p w:rsidR="00105514" w:rsidRPr="00B768CD" w:rsidRDefault="00105514" w:rsidP="004B44D1">
      <w:pPr>
        <w:spacing w:after="0" w:line="24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</w:t>
      </w:r>
      <w:r w:rsidRPr="00B768CD">
        <w:rPr>
          <w:rFonts w:asciiTheme="minorHAnsi" w:hAnsiTheme="minorHAnsi" w:cs="Arial"/>
          <w:b/>
        </w:rPr>
        <w:tab/>
        <w:t>MŰKÖDÉSI ÉS ÜGYRENDI SZABÁLYOK</w:t>
      </w:r>
    </w:p>
    <w:p w:rsidR="00105514" w:rsidRPr="00B768CD" w:rsidRDefault="00105514" w:rsidP="004B44D1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 w:rsidP="0042525F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4.1.</w:t>
      </w:r>
      <w:r w:rsidRPr="00B768CD">
        <w:rPr>
          <w:rFonts w:asciiTheme="minorHAnsi" w:hAnsiTheme="minorHAnsi" w:cs="Arial"/>
          <w:b/>
        </w:rPr>
        <w:tab/>
        <w:t>Magasabb vezetők helyettesítése, aláírás</w:t>
      </w:r>
    </w:p>
    <w:p w:rsidR="00105514" w:rsidRPr="00B768CD" w:rsidRDefault="00105514" w:rsidP="00A33E1C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igazgatót távolléte, vagy akadályoztatása esetén szakmai ügyekben a </w:t>
      </w:r>
      <w:r w:rsidR="00E607FF" w:rsidRPr="00B768CD">
        <w:rPr>
          <w:rFonts w:asciiTheme="minorHAnsi" w:hAnsiTheme="minorHAnsi" w:cs="Arial"/>
        </w:rPr>
        <w:br/>
      </w:r>
      <w:r w:rsidR="00387022" w:rsidRPr="00B768CD">
        <w:rPr>
          <w:rFonts w:asciiTheme="minorHAnsi" w:hAnsiTheme="minorHAnsi" w:cs="Arial"/>
        </w:rPr>
        <w:t xml:space="preserve">szakmai </w:t>
      </w:r>
      <w:r w:rsidRPr="00B768CD">
        <w:rPr>
          <w:rFonts w:asciiTheme="minorHAnsi" w:hAnsiTheme="minorHAnsi" w:cs="Arial"/>
        </w:rPr>
        <w:t>igazgatóhelyettes</w:t>
      </w:r>
      <w:r w:rsidR="007A2B62">
        <w:rPr>
          <w:rFonts w:asciiTheme="minorHAnsi" w:hAnsiTheme="minorHAnsi" w:cs="Arial"/>
          <w:color w:val="365F91" w:themeColor="accent1" w:themeShade="BF"/>
        </w:rPr>
        <w:t xml:space="preserve"> </w:t>
      </w:r>
      <w:r w:rsidR="007A2B62" w:rsidRPr="00400319">
        <w:rPr>
          <w:rFonts w:asciiTheme="minorHAnsi" w:hAnsiTheme="minorHAnsi" w:cs="Arial"/>
        </w:rPr>
        <w:t>helyettesíti (általános helyettes)</w:t>
      </w:r>
      <w:r w:rsidR="00A33E1C" w:rsidRPr="00400319">
        <w:rPr>
          <w:rFonts w:asciiTheme="minorHAnsi" w:hAnsiTheme="minorHAnsi" w:cs="Arial"/>
        </w:rPr>
        <w:t>.</w:t>
      </w:r>
      <w:r w:rsidR="00A33E1C" w:rsidRPr="00B768CD">
        <w:rPr>
          <w:rFonts w:asciiTheme="minorHAnsi" w:hAnsiTheme="minorHAnsi" w:cs="Arial"/>
          <w:color w:val="FF0000"/>
        </w:rPr>
        <w:t xml:space="preserve"> </w:t>
      </w:r>
      <w:r w:rsidRPr="00B768CD">
        <w:rPr>
          <w:rFonts w:asciiTheme="minorHAnsi" w:hAnsiTheme="minorHAnsi" w:cs="Arial"/>
        </w:rPr>
        <w:t>Meghatározott szakmai feladatok ellátása érdekében az intézményt az igazgató írásbeli megbízása alapján – mások is képviselhetik. Az intézmény hivatalos kiadmányai csak az igazgató – táv</w:t>
      </w:r>
      <w:r w:rsidR="00A33E1C" w:rsidRPr="00B768CD">
        <w:rPr>
          <w:rFonts w:asciiTheme="minorHAnsi" w:hAnsiTheme="minorHAnsi" w:cs="Arial"/>
        </w:rPr>
        <w:t>ollétében az igazgatóhelyettes</w:t>
      </w:r>
      <w:r w:rsidRPr="00B768CD">
        <w:rPr>
          <w:rFonts w:asciiTheme="minorHAnsi" w:hAnsiTheme="minorHAnsi" w:cs="Arial"/>
        </w:rPr>
        <w:t xml:space="preserve"> – aláírásával kerülhetnek kiadásra. </w:t>
      </w:r>
      <w:r w:rsidR="00A33E1C" w:rsidRPr="00B768CD">
        <w:rPr>
          <w:rFonts w:asciiTheme="minorHAnsi" w:hAnsiTheme="minorHAnsi" w:cs="Arial"/>
        </w:rPr>
        <w:t xml:space="preserve">Gazdasági ügyekben minden esetben egyeztetnek az Egészségügyi és Kulturális Ellátó Szervezettel. </w:t>
      </w:r>
      <w:r w:rsidR="00A33E1C" w:rsidRPr="00B768CD">
        <w:rPr>
          <w:rFonts w:asciiTheme="minorHAnsi" w:hAnsiTheme="minorHAnsi" w:cs="Arial"/>
          <w:color w:val="FF0000"/>
        </w:rPr>
        <w:t xml:space="preserve"> </w:t>
      </w:r>
      <w:r w:rsidRPr="00B768CD">
        <w:rPr>
          <w:rFonts w:asciiTheme="minorHAnsi" w:hAnsiTheme="minorHAnsi" w:cs="Arial"/>
        </w:rPr>
        <w:t xml:space="preserve">Gazdasági kötelezettségvállalás csak </w:t>
      </w:r>
      <w:r w:rsidR="00A33E1C" w:rsidRPr="00B768CD">
        <w:rPr>
          <w:rFonts w:asciiTheme="minorHAnsi" w:hAnsiTheme="minorHAnsi" w:cs="Arial"/>
        </w:rPr>
        <w:t>a GESZ-szel tötént egyeztetés és ellenjegyzés alapján történhet.</w:t>
      </w:r>
    </w:p>
    <w:p w:rsidR="00A33E1C" w:rsidRPr="00B768CD" w:rsidRDefault="00A33E1C" w:rsidP="00A33E1C">
      <w:pPr>
        <w:spacing w:after="0"/>
        <w:jc w:val="both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4.2.</w:t>
      </w:r>
      <w:r w:rsidRPr="00B768CD">
        <w:rPr>
          <w:rFonts w:asciiTheme="minorHAnsi" w:hAnsiTheme="minorHAnsi" w:cs="Arial"/>
          <w:b/>
        </w:rPr>
        <w:tab/>
        <w:t>A munkavégzés szabályai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munkavégzés részletes szabályaira a MT. és 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 xml:space="preserve"> megfelelő rendelkezései az irányadók.</w:t>
      </w:r>
    </w:p>
    <w:p w:rsidR="00105514" w:rsidRPr="00B768CD" w:rsidRDefault="00105514" w:rsidP="00E607FF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4.3.</w:t>
      </w:r>
      <w:r w:rsidRPr="00B768CD">
        <w:rPr>
          <w:rFonts w:asciiTheme="minorHAnsi" w:hAnsiTheme="minorHAnsi" w:cs="Arial"/>
          <w:b/>
        </w:rPr>
        <w:tab/>
        <w:t>Fegyelmi rend, felelősség, kártérítés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intézmény igazgatója a belső szervezeti rendszer elveinek megfelelően irányítja a szervezet munkáját. A szolgálati út betartása kötelező. Az egyes területekre vonatkozó konkrét tudnivalókat igazgatói belső utasításban szabályozza. Az igazgató munkáltatói jogánál fogva gyakorolja a fegyelmi és kártérítési ügyekkel kapcsolatos jogköröket. Az intézmény dolgozói ahogy az adott helyzetben általában elvárható gondossággal felelősek a berendezési tárgyak, eszközök rendeltetésszerű használatáért az infrastruktúra megóvásáért, az esztétikus környezet tevékeny kialakításáért és megőrzéséért. A közalkalmazott a közalkalmazotti jogviszonyából eredő kötelezettségének vétkes megszegésével okozott kárért kártérítési felelősséggel tartozik. 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  <w:i/>
        </w:rPr>
      </w:pPr>
    </w:p>
    <w:p w:rsidR="00105514" w:rsidRPr="00B768CD" w:rsidRDefault="00105514">
      <w:pPr>
        <w:spacing w:after="0" w:line="360" w:lineRule="auto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Fegyelmi és kártérítési jogkör gyakorlása: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Fegyelmi és kártérítési ügyekben 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>, a Munka Törvénykönyve, és ezek végrehajtására vonatkozó jogszabályok, valamint az intézmény Közalkalmazotti Szabályzata alapján kell eljárni.</w:t>
      </w:r>
    </w:p>
    <w:p w:rsidR="00105514" w:rsidRPr="00B768CD" w:rsidRDefault="00105514">
      <w:pPr>
        <w:spacing w:after="0" w:line="360" w:lineRule="auto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</w:t>
      </w:r>
      <w:r w:rsidRPr="00B768CD">
        <w:rPr>
          <w:rFonts w:asciiTheme="minorHAnsi" w:hAnsiTheme="minorHAnsi" w:cs="Arial"/>
          <w:b/>
        </w:rPr>
        <w:tab/>
        <w:t>Az AGORA Szombathelyi Kulturális Központ dolgozóinak munkavégzésével kapcsolatos általános jogai és kötelezettségei</w:t>
      </w:r>
    </w:p>
    <w:p w:rsidR="00105514" w:rsidRPr="00B768CD" w:rsidRDefault="00105514" w:rsidP="00E607FF">
      <w:pPr>
        <w:spacing w:after="0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4.4.1.</w:t>
      </w:r>
      <w:r w:rsidRPr="00B768CD">
        <w:rPr>
          <w:rFonts w:asciiTheme="minorHAnsi" w:hAnsiTheme="minorHAnsi" w:cs="Arial"/>
          <w:b/>
        </w:rPr>
        <w:tab/>
        <w:t>Az intézmény valamennyi dolgozójára vonatkozó előírások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valamennyi munkavállalója köteles a munkakörébe tartozó feladatokat és felettesének utasításait a meghatározott módon és helyen, a kellő időben, valamint a legjobb tudása szerint végrehajtani. A beosztott munkavállaló felelős minden olyan feladat végrehajtásáért, amelyre hatásköre, illetékessége, a munkaköri leírása, illetve vezetője utasítása kiterjed. Anyagi felelősséggel tartozik a rábízott javakért. Az anyagi, illetve kártérítési köre és mértéke tekintetében, mindenkor az érvényes jogszabályok szerint kell eljárni.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Minden végrehajtó szervezeti egység/csoport/személy felelősségének irányát a függelmi viszony határozza meg, bármilyen kapcsolatban is áll az intézmény más egységeivel. Mind a vezetők, mind a beosztottak kötelesek a munka- és feladatköröket érintő jogszabályokat, előírásokat és utasításokat, továbbá az intézmény belső szabályzatait megismerni, ezeket munkájuk során alkalmazni (betartani és betartatni) és ezen ismeretükről felettesüknek bármikor beszámolni.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1412" w:hanging="1412"/>
        <w:jc w:val="both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A munkavállaló kötelessége: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előírt helyen és időben, munkára képes állapotban megjelenni, munkaideje alatt a munkáltató rendelkezésére állni.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Munkáját az elvárható szakértelemmel és gondossággal végezni.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Munkája során tudomására jutott intézményi, üzleti titkokat, információkat megőrizni.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részére kijelölt tanfolyamokon, vagy továbbképzéseken részt venni és az előirt vizsgákat letenni.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Megtagadni az utasítás teljesítését, ha annak végrehajtása más személy életét, testi épségét veszélyezteti.</w:t>
      </w:r>
    </w:p>
    <w:p w:rsidR="00105514" w:rsidRPr="00B768CD" w:rsidRDefault="00105514" w:rsidP="00832E03">
      <w:pPr>
        <w:numPr>
          <w:ilvl w:val="0"/>
          <w:numId w:val="27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munkavállaló különösen indokolt esetben, igazgatói utasításra, a munkakörébe közvetlenül nem tartozó munkát is köteles elvégezni (MT. 83/A. §).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Mentesül a munkavállaló a munkavégzés kötelezettsége alól a hatályos jogszabályokban előírt esetekben, ha állampolgári kötelezettségeit teljesíti, hozzátartozója halálakor, ha elháríthatatlan ok miatt nem tud a munkahelyén megjelenni, vagy ha közvetlen vezetője erre engedélyt adott. A munkavállaló függelmileg a szervezeti egység vezetőjének irányítása és ellenőrzése alá tartozik, felelőssége általában a munkaköri leírásában foglaltakra terjed ki.</w:t>
      </w:r>
    </w:p>
    <w:p w:rsidR="00105514" w:rsidRPr="00B768CD" w:rsidRDefault="00105514">
      <w:pPr>
        <w:spacing w:after="0"/>
        <w:ind w:left="1410" w:hanging="141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4.4.2.</w:t>
      </w:r>
      <w:r w:rsidRPr="00B768CD">
        <w:rPr>
          <w:rFonts w:asciiTheme="minorHAnsi" w:hAnsiTheme="minorHAnsi" w:cs="Arial"/>
          <w:b/>
        </w:rPr>
        <w:tab/>
        <w:t>A magasabb vezetők felelőssége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</w:t>
      </w:r>
      <w:r w:rsidR="00A33E1C" w:rsidRPr="00B768CD">
        <w:rPr>
          <w:rFonts w:asciiTheme="minorHAnsi" w:hAnsiTheme="minorHAnsi" w:cs="Arial"/>
        </w:rPr>
        <w:t>gazgatója és igazgatóhelyettese</w:t>
      </w:r>
      <w:r w:rsidRPr="00B768CD">
        <w:rPr>
          <w:rFonts w:asciiTheme="minorHAnsi" w:hAnsiTheme="minorHAnsi" w:cs="Arial"/>
        </w:rPr>
        <w:t xml:space="preserve"> – az elévülési határidőn belül – anyagi, munka- és büntetőjogi felelősséggel tartoznak a vonatkozó jogszabályok betartásáért és betartatásáért az intézmény eredményes működése érdekében a részükre előírt feladatok elvégzéséért, intézkedéseikért, utasításaikért, az előírt ellenőrzések végrehajtásáért.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anyagi felelősség, illetve a kártérítés köre és mértéke tekintetében, mindenkor az érvényes jogszabályok szerint kell eljárni.</w:t>
      </w:r>
    </w:p>
    <w:p w:rsidR="00105514" w:rsidRPr="00B768CD" w:rsidRDefault="00105514" w:rsidP="00E607FF">
      <w:pPr>
        <w:spacing w:after="0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4.4.3.</w:t>
      </w:r>
      <w:r w:rsidRPr="00B768CD">
        <w:rPr>
          <w:rFonts w:asciiTheme="minorHAnsi" w:hAnsiTheme="minorHAnsi" w:cs="Arial"/>
          <w:b/>
        </w:rPr>
        <w:tab/>
        <w:t xml:space="preserve">Vezető megbízással rendelkező közalkalmazottak jogkörei és feladatai 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vezetői jogkör gyakorlása során biztosítani kell a törvényesség betartását, a munkavállalók jogainak érvényesülését. Minden vezető beosztású közalkalmazott jogosult a vezetése alá tartozó területen a jogszabályok és belső szabályzatok keretei között:</w:t>
      </w:r>
    </w:p>
    <w:p w:rsidR="00105514" w:rsidRPr="00B768CD" w:rsidRDefault="00105514">
      <w:pPr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területükhöz tartozó munkatársaik személyére vonatkozóan jutalmazásuk, anyagi érdekeltségük megállapítására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Beosztott munkatársait a munkarend, a munkafegyelem betartására szóban figyelmeztetni, illetve írásbeli figyelmeztetésükre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Munkaköri leírások kialakítására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beosztottak minősítésének elkészítésében közreműködni.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szabadságok igénybevételét engedélyezni.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Bel- és külföldi tanulmányutakra személyi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Hivatalos kiküldések elrendelésére javaslatot tenni.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irányítása alá rendelt szervezet munkájának megszervezése, ellenőrzése, megfelelő munkafeltételek és a munkák helyes elosztásának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munkarend, a munkafegyelem, a munkavégzésre vonatkozó előírások, a munkavédelem betartása, betartatása.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általa vezetett egység/csoport/részleg rendelkezésére bocsátott tárgyi eszközök rendeltetésszerű, hatékony használatának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Gondoskodás az egység/csoport részére előírt feladatok, nyilvántartási, adatszolgáltatási kötelezettségek kifogástalan minőségű és határidőre történő teljesítéséről.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egysége/csoportja részére a munkához szükséges anyagok, eszközök biztosítása.</w:t>
      </w:r>
    </w:p>
    <w:p w:rsidR="00105514" w:rsidRPr="00B768CD" w:rsidRDefault="00105514" w:rsidP="00832E03">
      <w:pPr>
        <w:numPr>
          <w:ilvl w:val="0"/>
          <w:numId w:val="28"/>
        </w:numPr>
        <w:spacing w:after="0"/>
        <w:ind w:hanging="72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egység/csoport, s ezen belül a beosztottak munkájának rendszeres értékelése.</w:t>
      </w:r>
    </w:p>
    <w:p w:rsidR="00105514" w:rsidRPr="00B768CD" w:rsidRDefault="00105514" w:rsidP="004B44D1">
      <w:pPr>
        <w:spacing w:after="0" w:line="480" w:lineRule="auto"/>
        <w:ind w:left="1412" w:hanging="1412"/>
        <w:rPr>
          <w:rFonts w:asciiTheme="minorHAnsi" w:hAnsiTheme="minorHAnsi" w:cs="Arial"/>
          <w:b/>
        </w:rPr>
      </w:pPr>
    </w:p>
    <w:p w:rsidR="00105514" w:rsidRPr="00B768CD" w:rsidRDefault="00105514" w:rsidP="004B44D1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5.</w:t>
      </w:r>
      <w:r w:rsidRPr="00B768CD">
        <w:rPr>
          <w:rFonts w:asciiTheme="minorHAnsi" w:hAnsiTheme="minorHAnsi" w:cs="Arial"/>
          <w:b/>
        </w:rPr>
        <w:tab/>
        <w:t>AZ AGORA SZABÁLYALKOTÁSI RENDJE</w:t>
      </w:r>
    </w:p>
    <w:p w:rsidR="00105514" w:rsidRPr="00B768CD" w:rsidRDefault="00105514" w:rsidP="004B44D1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5.1.</w:t>
      </w:r>
      <w:r w:rsidRPr="00B768CD">
        <w:rPr>
          <w:rFonts w:asciiTheme="minorHAnsi" w:hAnsiTheme="minorHAnsi" w:cs="Arial"/>
          <w:b/>
        </w:rPr>
        <w:tab/>
        <w:t>A szabályalkotás rendje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egészét vagy meghatározott területét érintő rendelkezéseket az általános érvényű jogszabályok keretein belül az intézmény vezetése dolgozza ki az igazgató irányításával. A hatályos jogszabályi rendelkezésekben leszabályozott olyan kérdésekben, ahol a dolgozónak véleményezési joga van, az igazgató és az intézmény vezetése a szabályzatokat előkészíti. Az előírt egyeztetések után a szabályzatok az igazgató aláírásával válnak érvényessé. A szabályzatok közül az SZMSZ a fenntartó jóváhagyásával válik érvényessé.</w:t>
      </w:r>
    </w:p>
    <w:p w:rsidR="00105514" w:rsidRPr="00B768CD" w:rsidRDefault="00105514">
      <w:pPr>
        <w:spacing w:after="0" w:line="12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szabályzatok megtalálhatók egy-egy példányban az igazgatónál, valamint az intézmény titkárságán.</w:t>
      </w:r>
    </w:p>
    <w:p w:rsidR="00AE4CFD" w:rsidRPr="00400319" w:rsidRDefault="00AE4CFD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400319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400319">
        <w:rPr>
          <w:rFonts w:asciiTheme="minorHAnsi" w:hAnsiTheme="minorHAnsi" w:cs="Arial"/>
          <w:b/>
        </w:rPr>
        <w:t>6.</w:t>
      </w:r>
      <w:r w:rsidRPr="00400319">
        <w:rPr>
          <w:rFonts w:asciiTheme="minorHAnsi" w:hAnsiTheme="minorHAnsi" w:cs="Arial"/>
          <w:b/>
        </w:rPr>
        <w:tab/>
        <w:t>AZ INTÉZMÉNY GAZDÁLKODÁSÁNAK RENDJE</w:t>
      </w:r>
    </w:p>
    <w:p w:rsidR="00A33E1C" w:rsidRPr="00400319" w:rsidRDefault="00105514">
      <w:pPr>
        <w:pStyle w:val="Szvegtrzs2"/>
        <w:tabs>
          <w:tab w:val="left" w:pos="284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00319">
        <w:rPr>
          <w:rFonts w:asciiTheme="minorHAnsi" w:hAnsiTheme="minorHAnsi" w:cs="Arial"/>
          <w:sz w:val="22"/>
          <w:szCs w:val="22"/>
        </w:rPr>
        <w:t xml:space="preserve">Az intézmény gazdálkodásával, ezen belül kiemelten a költségvetés tervezésével, végrehajtásával, az intézmény kezelésében lévő vagyon hasznosításával összefüggő feladatok, hatáskörök szabályozása </w:t>
      </w:r>
      <w:r w:rsidR="00A33E1C" w:rsidRPr="00400319">
        <w:rPr>
          <w:rFonts w:asciiTheme="minorHAnsi" w:hAnsiTheme="minorHAnsi" w:cs="Arial"/>
          <w:sz w:val="22"/>
          <w:szCs w:val="22"/>
        </w:rPr>
        <w:t>az igazgató feladatköre az alábbiak figyelembe vételével:</w:t>
      </w:r>
    </w:p>
    <w:p w:rsidR="00105514" w:rsidRPr="00400319" w:rsidRDefault="00105514">
      <w:pPr>
        <w:pStyle w:val="Szvegtrzs2"/>
        <w:tabs>
          <w:tab w:val="left" w:pos="284"/>
        </w:tabs>
        <w:spacing w:after="0" w:line="168" w:lineRule="auto"/>
        <w:jc w:val="both"/>
        <w:rPr>
          <w:rFonts w:asciiTheme="minorHAnsi" w:hAnsiTheme="minorHAnsi" w:cs="Arial"/>
          <w:sz w:val="22"/>
          <w:szCs w:val="22"/>
        </w:rPr>
      </w:pPr>
    </w:p>
    <w:p w:rsidR="00C80D22" w:rsidRPr="00400319" w:rsidRDefault="00C80D22" w:rsidP="00C80D22">
      <w:pPr>
        <w:pStyle w:val="Szvegtrzs"/>
        <w:rPr>
          <w:rFonts w:asciiTheme="minorHAnsi" w:hAnsiTheme="minorHAnsi"/>
          <w:sz w:val="22"/>
        </w:rPr>
      </w:pPr>
      <w:r w:rsidRPr="00400319">
        <w:rPr>
          <w:rFonts w:asciiTheme="minorHAnsi" w:hAnsiTheme="minorHAnsi"/>
          <w:sz w:val="22"/>
        </w:rPr>
        <w:t>Egészségügyi és Kulturális Gazdasági Ellátó Szervezet feladatai a Szombathely Megyei Jogú Város Közgyűlésének 59/2015. (II.26.) határozata alapján: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felelős a működéshez biztosított források szabályszerű felhasználásáért, a pénzügyi- és gazdálkodási fegyelem betartásáért, a vagyonvédelemért, a gazdálkodási ügyvitel, a számvitel és a bizonylati rend megszervezéséért,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az igazgatóval közösen hatályba lépteti a gazdálkodási és pénzügyi szabályzatokat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elkészíti a költségvetést, a beszámolókat, a mérlegeket,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az igazgatóval együtt végrehajtja a jóváhagyott költségvetést, teljesíti a pénzügyi kötelezettségeket, érvényesíti a követeléseket, gyakorolja a kötelezettségvállalások ellenjegyzésének jogát,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végzi az előirányzatok felhasználásával és módosításával kapcsolatos feladatokat,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megszervezi, ill. lebonyolítja a pénz- és egyéb eszközgazdálkodást, továbbá a számvitellel kapcsolatos ügyvitelt,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pénzügyi, szabályszerűségi területen munkafolyamatba épített belső ellenőrzési feladatokat végez,</w:t>
      </w:r>
    </w:p>
    <w:p w:rsidR="00C80D22" w:rsidRPr="00400319" w:rsidRDefault="00C80D22" w:rsidP="00C80D22">
      <w:pPr>
        <w:numPr>
          <w:ilvl w:val="0"/>
          <w:numId w:val="43"/>
        </w:numPr>
        <w:spacing w:after="0" w:line="240" w:lineRule="auto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>ellátja a létszám- és bérgazdálkodást, a közalkalmazottak munkaügyi iratainak kezelését.</w:t>
      </w:r>
    </w:p>
    <w:p w:rsidR="00497E13" w:rsidRDefault="00497E13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400319" w:rsidRPr="00B768CD" w:rsidRDefault="00400319" w:rsidP="004B44D1">
      <w:pPr>
        <w:spacing w:after="0" w:line="48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4B44D1">
      <w:pPr>
        <w:spacing w:after="0" w:line="24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</w:t>
      </w:r>
      <w:r w:rsidRPr="00B768CD">
        <w:rPr>
          <w:rFonts w:asciiTheme="minorHAnsi" w:hAnsiTheme="minorHAnsi" w:cs="Arial"/>
          <w:b/>
        </w:rPr>
        <w:tab/>
        <w:t>AZ INTÉZMÉNY MŰKÖDÉSI RENDJE</w:t>
      </w:r>
    </w:p>
    <w:p w:rsidR="00105514" w:rsidRPr="00B768CD" w:rsidRDefault="00105514" w:rsidP="004B44D1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7.1.</w:t>
      </w:r>
      <w:r w:rsidRPr="00B768CD">
        <w:rPr>
          <w:rFonts w:asciiTheme="minorHAnsi" w:hAnsiTheme="minorHAnsi" w:cs="Arial"/>
          <w:b/>
        </w:rPr>
        <w:tab/>
        <w:t>Munkarend és nyitvatartási idő</w:t>
      </w:r>
    </w:p>
    <w:p w:rsidR="00105514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Az AGORA alkalmazkodik a munkaidőre vonatkozó érvényes jogszabályi rendelkezésekhez, figyelembe veszi a helyi sajátosságokat és az intézményt használók igényeit, ezért rendeletetése szerint munkaszüneti napokon is – igény szerint – működik és tart nyitva </w:t>
      </w:r>
    </w:p>
    <w:p w:rsidR="00AE4CFD" w:rsidRPr="00B768CD" w:rsidRDefault="00AE4CFD">
      <w:pPr>
        <w:spacing w:after="0"/>
        <w:jc w:val="both"/>
        <w:rPr>
          <w:rFonts w:asciiTheme="minorHAnsi" w:hAnsiTheme="minorHAnsi" w:cs="Arial"/>
          <w:strike/>
        </w:rPr>
      </w:pPr>
    </w:p>
    <w:p w:rsidR="00105514" w:rsidRPr="00B768CD" w:rsidRDefault="00105514" w:rsidP="00497E13">
      <w:pPr>
        <w:spacing w:before="120" w:after="0" w:line="360" w:lineRule="auto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Telephelyek nyitvatartási ideje: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AGORA-Művelődési és Sportház 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hétfőtől-szombatig:</w:t>
      </w:r>
      <w:r w:rsidRPr="00B768CD">
        <w:rPr>
          <w:rFonts w:asciiTheme="minorHAnsi" w:hAnsiTheme="minorHAnsi" w:cs="Arial"/>
        </w:rPr>
        <w:tab/>
        <w:t>08.00-20.00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pStyle w:val="Nincstrkz"/>
        <w:rPr>
          <w:rFonts w:asciiTheme="minorHAnsi" w:eastAsia="Calibri" w:hAnsiTheme="minorHAnsi" w:cs="Arial"/>
          <w:i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AGORA – Jegyiroda</w:t>
      </w:r>
      <w:r w:rsidR="00105514" w:rsidRPr="00B768CD">
        <w:rPr>
          <w:rFonts w:asciiTheme="minorHAnsi" w:hAnsiTheme="minorHAnsi" w:cs="Arial"/>
          <w:b/>
        </w:rPr>
        <w:tab/>
      </w:r>
    </w:p>
    <w:p w:rsidR="00105514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 – péntekig:</w:t>
      </w:r>
      <w:r w:rsidRPr="00B768CD">
        <w:rPr>
          <w:rFonts w:asciiTheme="minorHAnsi" w:hAnsiTheme="minorHAnsi" w:cs="Arial"/>
        </w:rPr>
        <w:tab/>
        <w:t>09.00-17</w:t>
      </w:r>
      <w:r w:rsidR="00105514" w:rsidRPr="00B768CD">
        <w:rPr>
          <w:rFonts w:asciiTheme="minorHAnsi" w:hAnsiTheme="minorHAnsi" w:cs="Arial"/>
        </w:rPr>
        <w:t>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szombaton: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09.00-13.00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  <w:i/>
        </w:rPr>
      </w:pPr>
    </w:p>
    <w:p w:rsidR="00C80D22" w:rsidRPr="00B768CD" w:rsidRDefault="00C80D22" w:rsidP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AGORA Központ:</w:t>
      </w:r>
      <w:r w:rsidRPr="00B768CD">
        <w:rPr>
          <w:rFonts w:asciiTheme="minorHAnsi" w:hAnsiTheme="minorHAnsi" w:cs="Arial"/>
        </w:rPr>
        <w:t xml:space="preserve">  hétfőtől-pénteig 08.00 – 16.30 óra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jc w:val="both"/>
        <w:rPr>
          <w:rFonts w:asciiTheme="minorHAnsi" w:hAnsiTheme="minorHAnsi" w:cs="Arial"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Megyei Művelődési és Ifjúsági Központ épülete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hétfőtől-péntekig</w:t>
      </w:r>
      <w:r w:rsidRPr="00B768CD">
        <w:rPr>
          <w:rFonts w:asciiTheme="minorHAnsi" w:hAnsiTheme="minorHAnsi" w:cs="Arial"/>
        </w:rPr>
        <w:tab/>
        <w:t>08.00-20.00 óra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  <w:r w:rsidRPr="00B768CD">
        <w:rPr>
          <w:rFonts w:asciiTheme="minorHAnsi" w:hAnsiTheme="minorHAnsi" w:cs="Arial"/>
          <w:i/>
        </w:rPr>
        <w:t>Egyéb nyitva tartás a rendezvényektől függően.</w:t>
      </w:r>
    </w:p>
    <w:p w:rsidR="00C80D22" w:rsidRPr="00B768CD" w:rsidRDefault="00C80D22" w:rsidP="00C80D22">
      <w:pPr>
        <w:pStyle w:val="Nincstrkz"/>
        <w:rPr>
          <w:rFonts w:asciiTheme="minorHAnsi" w:hAnsiTheme="minorHAnsi" w:cs="Arial"/>
          <w:i/>
        </w:rPr>
      </w:pPr>
    </w:p>
    <w:p w:rsidR="00C80D22" w:rsidRPr="00B768CD" w:rsidRDefault="00C80D22" w:rsidP="00C80D22">
      <w:pPr>
        <w:pStyle w:val="Nincstrkz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AGORA-Savaria Filmszínház</w:t>
      </w:r>
      <w:r w:rsidRPr="00B768CD">
        <w:rPr>
          <w:rFonts w:asciiTheme="minorHAnsi" w:hAnsiTheme="minorHAnsi" w:cs="Arial"/>
        </w:rPr>
        <w:tab/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Folyamatos 08.00-22.00 óra (műsorrendi filmvetítések)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ind w:left="3119" w:hanging="3119"/>
        <w:rPr>
          <w:rFonts w:asciiTheme="minorHAnsi" w:hAnsiTheme="minorHAnsi" w:cs="Arial"/>
        </w:rPr>
      </w:pP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3119" w:hanging="3119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K</w:t>
      </w:r>
      <w:r w:rsidR="0016334C" w:rsidRPr="00B768CD">
        <w:rPr>
          <w:rFonts w:asciiTheme="minorHAnsi" w:hAnsiTheme="minorHAnsi" w:cs="Arial"/>
          <w:b/>
        </w:rPr>
        <w:t>RESZ</w:t>
      </w:r>
      <w:r w:rsidRPr="00B768CD">
        <w:rPr>
          <w:rFonts w:asciiTheme="minorHAnsi" w:hAnsiTheme="minorHAnsi" w:cs="Arial"/>
          <w:b/>
        </w:rPr>
        <w:t>-park</w:t>
      </w:r>
      <w:r w:rsidRPr="00B768CD">
        <w:rPr>
          <w:rFonts w:asciiTheme="minorHAnsi" w:hAnsiTheme="minorHAnsi" w:cs="Arial"/>
        </w:rPr>
        <w:t xml:space="preserve">: </w:t>
      </w:r>
      <w:r w:rsidRPr="00B768CD">
        <w:rPr>
          <w:rFonts w:asciiTheme="minorHAnsi" w:hAnsiTheme="minorHAnsi" w:cs="Arial"/>
        </w:rPr>
        <w:tab/>
        <w:t>április 01. – október 31. között:</w:t>
      </w: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keddtől – vasárnapig: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 xml:space="preserve">14.30-19.00 óra </w:t>
      </w:r>
    </w:p>
    <w:p w:rsidR="00105514" w:rsidRPr="00B768CD" w:rsidRDefault="00105514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ab/>
        <w:t>hétfő:</w:t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</w:r>
      <w:r w:rsidRPr="00B768CD">
        <w:rPr>
          <w:rFonts w:asciiTheme="minorHAnsi" w:hAnsiTheme="minorHAnsi" w:cs="Arial"/>
        </w:rPr>
        <w:tab/>
        <w:t>szünnap</w:t>
      </w:r>
    </w:p>
    <w:p w:rsidR="00C80D22" w:rsidRPr="00B768CD" w:rsidRDefault="00C80D22">
      <w:pPr>
        <w:tabs>
          <w:tab w:val="left" w:pos="2977"/>
          <w:tab w:val="left" w:pos="5245"/>
        </w:tabs>
        <w:spacing w:after="0"/>
        <w:ind w:left="2977" w:right="-144" w:hanging="2977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  <w:b/>
        </w:rPr>
        <w:t>Felsőcsatári Gyermeküdülő:</w:t>
      </w:r>
      <w:r w:rsidRPr="00B768CD">
        <w:rPr>
          <w:rFonts w:asciiTheme="minorHAnsi" w:hAnsiTheme="minorHAnsi" w:cs="Arial"/>
        </w:rPr>
        <w:t xml:space="preserve"> </w:t>
      </w:r>
      <w:r w:rsidR="00B768CD" w:rsidRPr="00B768CD">
        <w:rPr>
          <w:rFonts w:asciiTheme="minorHAnsi" w:hAnsiTheme="minorHAnsi" w:cs="Arial"/>
        </w:rPr>
        <w:t>igénybevételtől függően időszakos nyitva tartás.</w:t>
      </w:r>
    </w:p>
    <w:p w:rsidR="00105514" w:rsidRDefault="00105514" w:rsidP="004B44D1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:rsidR="00B768CD" w:rsidRDefault="00B768CD">
      <w:pPr>
        <w:spacing w:after="0" w:line="360" w:lineRule="auto"/>
        <w:ind w:left="709" w:hanging="709"/>
        <w:rPr>
          <w:rFonts w:ascii="Arial" w:hAnsi="Arial" w:cs="Arial"/>
          <w:b/>
        </w:rPr>
      </w:pPr>
    </w:p>
    <w:p w:rsidR="00105514" w:rsidRPr="00B768CD" w:rsidRDefault="00105514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7.2.</w:t>
      </w:r>
      <w:r w:rsidRPr="00B768CD">
        <w:rPr>
          <w:rFonts w:asciiTheme="minorHAnsi" w:hAnsiTheme="minorHAnsi" w:cs="Arial"/>
          <w:b/>
        </w:rPr>
        <w:tab/>
        <w:t>Helyiségek bérbeadása, terembérlet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AGORA bármely közös használatra kijelölt helyiségét – az igények alapján – bérbe lehet adni, azok rendeltetésszerű használata esetén.</w:t>
      </w:r>
    </w:p>
    <w:p w:rsidR="00105514" w:rsidRPr="00B768CD" w:rsidRDefault="00105514">
      <w:pPr>
        <w:spacing w:after="0" w:line="168" w:lineRule="auto"/>
        <w:rPr>
          <w:rFonts w:asciiTheme="minorHAnsi" w:hAnsiTheme="minorHAnsi" w:cs="Arial"/>
        </w:rPr>
      </w:pPr>
    </w:p>
    <w:p w:rsidR="00D93CDE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400319">
        <w:rPr>
          <w:rFonts w:asciiTheme="minorHAnsi" w:hAnsiTheme="minorHAnsi" w:cs="Arial"/>
        </w:rPr>
        <w:t xml:space="preserve">A meghatározott idejű bérbeadás (óra, napi, heti) engedélyezése az igazgató </w:t>
      </w:r>
      <w:r w:rsidR="00400319" w:rsidRPr="00400319">
        <w:rPr>
          <w:rFonts w:asciiTheme="minorHAnsi" w:hAnsiTheme="minorHAnsi" w:cs="Arial"/>
        </w:rPr>
        <w:t xml:space="preserve">jogköre a </w:t>
      </w:r>
      <w:proofErr w:type="spellStart"/>
      <w:proofErr w:type="gramStart"/>
      <w:r w:rsidR="00B768CD" w:rsidRPr="00400319">
        <w:rPr>
          <w:rFonts w:asciiTheme="minorHAnsi" w:hAnsiTheme="minorHAnsi" w:cs="Arial"/>
        </w:rPr>
        <w:t>GESZ</w:t>
      </w:r>
      <w:r w:rsidR="00400319" w:rsidRPr="00400319">
        <w:rPr>
          <w:rFonts w:asciiTheme="minorHAnsi" w:hAnsiTheme="minorHAnsi" w:cs="Arial"/>
        </w:rPr>
        <w:t>-szel</w:t>
      </w:r>
      <w:proofErr w:type="spellEnd"/>
      <w:r w:rsidR="00400319" w:rsidRPr="00400319">
        <w:rPr>
          <w:rFonts w:asciiTheme="minorHAnsi" w:hAnsiTheme="minorHAnsi" w:cs="Arial"/>
        </w:rPr>
        <w:t xml:space="preserve"> </w:t>
      </w:r>
      <w:r w:rsidR="00B768CD" w:rsidRPr="00400319">
        <w:rPr>
          <w:rFonts w:asciiTheme="minorHAnsi" w:hAnsiTheme="minorHAnsi" w:cs="Arial"/>
        </w:rPr>
        <w:t xml:space="preserve"> </w:t>
      </w:r>
      <w:r w:rsidR="00400319">
        <w:rPr>
          <w:rFonts w:asciiTheme="minorHAnsi" w:hAnsiTheme="minorHAnsi" w:cs="Arial"/>
        </w:rPr>
        <w:t>történő</w:t>
      </w:r>
      <w:proofErr w:type="gramEnd"/>
      <w:r w:rsidR="00400319">
        <w:rPr>
          <w:rFonts w:asciiTheme="minorHAnsi" w:hAnsiTheme="minorHAnsi" w:cs="Arial"/>
        </w:rPr>
        <w:t xml:space="preserve"> egyeztetés alapján. </w:t>
      </w:r>
      <w:r w:rsidRPr="00B768CD">
        <w:rPr>
          <w:rFonts w:asciiTheme="minorHAnsi" w:hAnsiTheme="minorHAnsi" w:cs="Arial"/>
        </w:rPr>
        <w:t xml:space="preserve"> A bérleti díjak meghatározása – a piaci viszonyok figy</w:t>
      </w:r>
      <w:r w:rsidR="00400319">
        <w:rPr>
          <w:rFonts w:asciiTheme="minorHAnsi" w:hAnsiTheme="minorHAnsi" w:cs="Arial"/>
        </w:rPr>
        <w:t xml:space="preserve">elembevételével – az igazgató, </w:t>
      </w:r>
      <w:r w:rsidR="00B768CD" w:rsidRPr="00B768CD">
        <w:rPr>
          <w:rFonts w:asciiTheme="minorHAnsi" w:hAnsiTheme="minorHAnsi" w:cs="Arial"/>
        </w:rPr>
        <w:t xml:space="preserve">a GESZ </w:t>
      </w:r>
      <w:r w:rsidRPr="00B768CD">
        <w:rPr>
          <w:rFonts w:asciiTheme="minorHAnsi" w:hAnsiTheme="minorHAnsi" w:cs="Arial"/>
        </w:rPr>
        <w:t xml:space="preserve">és a műszaki csoportvezető feladata. 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 hosszabb távra és kizárólagos használatra való bérbeadásnál a fenntartó önkormányzat megfelelő rendelete alapján kell eljárni, ahhoz az engedélyt a fenntartótól be kell szerezni.</w:t>
      </w:r>
    </w:p>
    <w:p w:rsidR="00105514" w:rsidRPr="00B768CD" w:rsidRDefault="00105514" w:rsidP="005A4552">
      <w:pPr>
        <w:spacing w:after="0" w:line="360" w:lineRule="auto"/>
        <w:jc w:val="both"/>
        <w:rPr>
          <w:rFonts w:asciiTheme="minorHAnsi" w:hAnsiTheme="minorHAnsi" w:cs="Arial"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7.3.</w:t>
      </w:r>
      <w:r w:rsidRPr="00B768CD">
        <w:rPr>
          <w:rFonts w:asciiTheme="minorHAnsi" w:hAnsiTheme="minorHAnsi" w:cs="Arial"/>
          <w:b/>
        </w:rPr>
        <w:tab/>
        <w:t>Munkavédelem, tűzvédelem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igazgatója, igazgatóhelyettesi és műszaki csoportvezetője felelősek a munkavédelmi és tűzvédelmi előírások betartásáért és betartatásáért. Az intézményben – külsős jogviszony alapján – alkalmanként munkavédelmi és tűzvédelmi előadó végzi e területeken a koordinálást és a szakmai tevékenységet. Hatáskörükbe tartozik az ellenőrzés (bármikor és bármely területen), amennyiben szabálytalanságot tapasztalnak, a munkavégzést beszüntethetik, továbbá a fegyelmi felelősségre vonást az intézmény vezetője számára javasolhatják. (Részletes szabályozás a munkavédelem és a tűzvédelem külön szabályzataiban.)</w:t>
      </w:r>
    </w:p>
    <w:p w:rsidR="00105514" w:rsidRPr="00B768CD" w:rsidRDefault="00105514" w:rsidP="004B44D1">
      <w:pPr>
        <w:spacing w:after="0" w:line="360" w:lineRule="auto"/>
        <w:jc w:val="both"/>
        <w:rPr>
          <w:rFonts w:asciiTheme="minorHAnsi" w:hAnsiTheme="minorHAnsi" w:cs="Arial"/>
          <w:b/>
        </w:rPr>
      </w:pPr>
    </w:p>
    <w:p w:rsidR="00105514" w:rsidRPr="00B768CD" w:rsidRDefault="00105514" w:rsidP="00497E13">
      <w:pPr>
        <w:spacing w:after="0" w:line="360" w:lineRule="auto"/>
        <w:ind w:left="709" w:hanging="709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>7.4.</w:t>
      </w:r>
      <w:r w:rsidRPr="00B768CD">
        <w:rPr>
          <w:rFonts w:asciiTheme="minorHAnsi" w:hAnsiTheme="minorHAnsi" w:cs="Arial"/>
          <w:b/>
        </w:rPr>
        <w:tab/>
        <w:t>Közalkalmazotti Szabályzat</w:t>
      </w:r>
    </w:p>
    <w:p w:rsidR="00105514" w:rsidRPr="00B768CD" w:rsidRDefault="00105514" w:rsidP="00497E13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 xml:space="preserve">A </w:t>
      </w:r>
      <w:r w:rsidR="00497E13" w:rsidRPr="00B768CD">
        <w:rPr>
          <w:rFonts w:asciiTheme="minorHAnsi" w:hAnsiTheme="minorHAnsi" w:cs="Arial"/>
        </w:rPr>
        <w:t>KJT.</w:t>
      </w:r>
      <w:r w:rsidRPr="00B768CD">
        <w:rPr>
          <w:rFonts w:asciiTheme="minorHAnsi" w:hAnsiTheme="minorHAnsi" w:cs="Arial"/>
        </w:rPr>
        <w:t xml:space="preserve"> és a MT. alapján a munkaidőt és pihenőidőt, a szociális juttatások körét, a munkavégzés részletes szabályait, a munkabéren felüli juttatásokat, a fegyelmi felelősség részletes szabályait, a munkaügyből származó vitás kérdéseket szabályozzák. A Közalkalmazotti Tanács és a munkáltató kapcsolatrendszerét érintő egyes kérdések a Közalkalmazotti Szabályzatban kerülnek megállapításra. A Közalkalmazotti Szabályzat Kollektív Szerződésre vonatkozó kérdéseket nem szabályozhat.</w:t>
      </w:r>
    </w:p>
    <w:p w:rsidR="00105514" w:rsidRPr="00B768CD" w:rsidRDefault="00105514" w:rsidP="004B44D1">
      <w:pPr>
        <w:spacing w:after="0" w:line="480" w:lineRule="auto"/>
        <w:jc w:val="both"/>
        <w:rPr>
          <w:rFonts w:asciiTheme="minorHAnsi" w:hAnsiTheme="minorHAnsi" w:cs="Arial"/>
        </w:rPr>
      </w:pPr>
    </w:p>
    <w:p w:rsidR="00105514" w:rsidRPr="00B768CD" w:rsidRDefault="00105514">
      <w:pPr>
        <w:spacing w:after="0" w:line="360" w:lineRule="auto"/>
        <w:ind w:left="709" w:hanging="709"/>
        <w:jc w:val="both"/>
        <w:rPr>
          <w:rFonts w:asciiTheme="minorHAnsi" w:hAnsiTheme="minorHAnsi" w:cs="Arial"/>
          <w:b/>
        </w:rPr>
      </w:pPr>
      <w:r w:rsidRPr="00B768CD">
        <w:rPr>
          <w:rFonts w:asciiTheme="minorHAnsi" w:hAnsiTheme="minorHAnsi" w:cs="Arial"/>
          <w:b/>
        </w:rPr>
        <w:t xml:space="preserve">8. </w:t>
      </w:r>
      <w:r w:rsidRPr="00B768CD">
        <w:rPr>
          <w:rFonts w:asciiTheme="minorHAnsi" w:hAnsiTheme="minorHAnsi" w:cs="Arial"/>
          <w:b/>
        </w:rPr>
        <w:tab/>
        <w:t>EGYÜTTMŰKÖDÉS MÁS SZERVEZETEKKEL</w:t>
      </w:r>
    </w:p>
    <w:p w:rsidR="00105514" w:rsidRPr="00B768CD" w:rsidRDefault="00105514">
      <w:pPr>
        <w:spacing w:after="0"/>
        <w:jc w:val="both"/>
        <w:rPr>
          <w:rFonts w:asciiTheme="minorHAnsi" w:hAnsiTheme="minorHAnsi" w:cs="Arial"/>
        </w:rPr>
      </w:pPr>
      <w:r w:rsidRPr="00B768CD">
        <w:rPr>
          <w:rFonts w:asciiTheme="minorHAnsi" w:hAnsiTheme="minorHAnsi" w:cs="Arial"/>
        </w:rPr>
        <w:t>Az intézmény jellegéből adódóan tevékenysége széles társadalmi bázison keresztül valósul meg. Kapcsolatrendszere a változó társadalmi viszonyokat követve alakul. Az AGORA Szombathelyi Kulturális Központ együttműködik a társintézményekkel, oktatási, turisztikai intézményekkel, civil szerveződésekkel, vállalkozásokkal, érdekképviseleti szervezetekkel.</w:t>
      </w:r>
    </w:p>
    <w:p w:rsidR="00105514" w:rsidRPr="00B768CD" w:rsidRDefault="00105514" w:rsidP="004B44D1">
      <w:pPr>
        <w:spacing w:after="0" w:line="480" w:lineRule="auto"/>
        <w:jc w:val="both"/>
        <w:rPr>
          <w:rFonts w:asciiTheme="minorHAnsi" w:hAnsiTheme="minorHAnsi" w:cs="Arial"/>
        </w:rPr>
      </w:pPr>
    </w:p>
    <w:p w:rsidR="00AE4CFD" w:rsidRPr="00400319" w:rsidRDefault="00903B1A" w:rsidP="004B44D1">
      <w:pPr>
        <w:spacing w:after="0" w:line="480" w:lineRule="auto"/>
        <w:jc w:val="both"/>
        <w:rPr>
          <w:rFonts w:asciiTheme="minorHAnsi" w:hAnsiTheme="minorHAnsi" w:cs="Arial"/>
          <w:b/>
        </w:rPr>
      </w:pPr>
      <w:r w:rsidRPr="00400319">
        <w:rPr>
          <w:rFonts w:asciiTheme="minorHAnsi" w:hAnsiTheme="minorHAnsi" w:cs="Arial"/>
          <w:b/>
        </w:rPr>
        <w:t>9. VAGYONNYILATKOZAT -TÉTELI KÖTELEZETTSÉGGEL JÁRÓ MUNKAKÖRÖK</w:t>
      </w:r>
    </w:p>
    <w:p w:rsidR="00903B1A" w:rsidRPr="00400319" w:rsidRDefault="00903B1A" w:rsidP="00903B1A">
      <w:pPr>
        <w:spacing w:before="240"/>
        <w:jc w:val="both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Az AGORA Szombathelyi Kulturális Központban foglalkoztatottak vagyonnyilatkozati-tételi kötelezettsége a 2007. évi CLII. törvény pontja alapján döntésre és ellenőrzésre jogosult, meghatározott munkakörök:</w:t>
      </w:r>
    </w:p>
    <w:p w:rsidR="00903B1A" w:rsidRPr="00400319" w:rsidRDefault="00903B1A" w:rsidP="00903B1A">
      <w:pPr>
        <w:spacing w:before="240"/>
        <w:rPr>
          <w:rFonts w:ascii="Times" w:hAnsi="Times"/>
          <w:b/>
          <w:szCs w:val="24"/>
        </w:rPr>
      </w:pPr>
      <w:r w:rsidRPr="00400319">
        <w:rPr>
          <w:rFonts w:ascii="Times" w:hAnsi="Times"/>
          <w:b/>
          <w:szCs w:val="24"/>
        </w:rPr>
        <w:t>Munkakör</w:t>
      </w:r>
      <w:r w:rsidRPr="00400319">
        <w:rPr>
          <w:rFonts w:ascii="Times" w:hAnsi="Times"/>
          <w:b/>
          <w:szCs w:val="24"/>
        </w:rPr>
        <w:tab/>
      </w:r>
      <w:r w:rsidRPr="00400319">
        <w:rPr>
          <w:rFonts w:ascii="Times" w:hAnsi="Times"/>
          <w:b/>
          <w:szCs w:val="24"/>
        </w:rPr>
        <w:tab/>
      </w:r>
      <w:r w:rsidRPr="00400319">
        <w:rPr>
          <w:rFonts w:ascii="Times" w:hAnsi="Times"/>
          <w:b/>
          <w:szCs w:val="24"/>
        </w:rPr>
        <w:tab/>
        <w:t>Esedékesség</w:t>
      </w:r>
    </w:p>
    <w:p w:rsidR="00903B1A" w:rsidRPr="00400319" w:rsidRDefault="00903B1A" w:rsidP="00903B1A">
      <w:pPr>
        <w:spacing w:before="240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Igazgató</w:t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  <w:t>évente</w:t>
      </w:r>
    </w:p>
    <w:p w:rsidR="00AE4CFD" w:rsidRPr="00400319" w:rsidRDefault="00903B1A" w:rsidP="00903B1A">
      <w:pPr>
        <w:spacing w:before="240"/>
        <w:rPr>
          <w:rFonts w:ascii="Times" w:hAnsi="Times"/>
          <w:szCs w:val="24"/>
        </w:rPr>
      </w:pPr>
      <w:r w:rsidRPr="00400319">
        <w:rPr>
          <w:rFonts w:ascii="Times" w:hAnsi="Times"/>
          <w:szCs w:val="24"/>
        </w:rPr>
        <w:t>Igazgatóh</w:t>
      </w:r>
      <w:r w:rsidR="0080430D">
        <w:rPr>
          <w:rFonts w:ascii="Times" w:hAnsi="Times"/>
          <w:szCs w:val="24"/>
        </w:rPr>
        <w:t>elyettes</w:t>
      </w:r>
      <w:r w:rsidRPr="00400319">
        <w:rPr>
          <w:rFonts w:ascii="Times" w:hAnsi="Times"/>
          <w:szCs w:val="24"/>
        </w:rPr>
        <w:tab/>
      </w:r>
      <w:r w:rsidRPr="00400319">
        <w:rPr>
          <w:rFonts w:ascii="Times" w:hAnsi="Times"/>
          <w:szCs w:val="24"/>
        </w:rPr>
        <w:tab/>
        <w:t>2 évente</w:t>
      </w:r>
    </w:p>
    <w:p w:rsidR="00903B1A" w:rsidRPr="00903B1A" w:rsidRDefault="00903B1A" w:rsidP="00903B1A">
      <w:pPr>
        <w:spacing w:before="240"/>
        <w:rPr>
          <w:rFonts w:ascii="Times" w:hAnsi="Times"/>
          <w:color w:val="365F91" w:themeColor="accent1" w:themeShade="BF"/>
          <w:szCs w:val="24"/>
        </w:rPr>
      </w:pPr>
    </w:p>
    <w:p w:rsidR="00105514" w:rsidRPr="00B768CD" w:rsidRDefault="00903B1A" w:rsidP="004B44D1">
      <w:pPr>
        <w:spacing w:after="0" w:line="4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105514" w:rsidRPr="00B768CD">
        <w:rPr>
          <w:rFonts w:asciiTheme="minorHAnsi" w:hAnsiTheme="minorHAnsi" w:cs="Arial"/>
          <w:b/>
        </w:rPr>
        <w:t>.</w:t>
      </w:r>
      <w:r w:rsidR="00105514" w:rsidRPr="00B768CD">
        <w:rPr>
          <w:rFonts w:asciiTheme="minorHAnsi" w:hAnsiTheme="minorHAnsi" w:cs="Arial"/>
          <w:b/>
        </w:rPr>
        <w:tab/>
        <w:t>ZÁRÓ RENDELKEZÉSEK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Cs/>
        </w:rPr>
      </w:pP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Az intézmény</w:t>
      </w:r>
      <w:r w:rsidRPr="00AE4CFD">
        <w:rPr>
          <w:rFonts w:asciiTheme="minorHAnsi" w:hAnsiTheme="minorHAnsi" w:cs="Arial"/>
        </w:rPr>
        <w:t xml:space="preserve"> működésére vonatkozó belső ügymeneti és szakmai szabályzatok, valamint a feladatra és személyre szabott munkaköri leírások az intézményi autonómia körébe, igazgatói hatáskörbe tartoznak. (Ld. 368/2011. (XII. 31.) ÁHT végrehajtási r.) Azok SZMSZ-hez és gazdálkodási kerethez való il</w:t>
      </w:r>
      <w:r>
        <w:rPr>
          <w:rFonts w:asciiTheme="minorHAnsi" w:hAnsiTheme="minorHAnsi" w:cs="Arial"/>
        </w:rPr>
        <w:t>leszkedéséért az intézmény igazgatója a</w:t>
      </w:r>
      <w:r w:rsidRPr="00AE4CFD">
        <w:rPr>
          <w:rFonts w:asciiTheme="minorHAnsi" w:hAnsiTheme="minorHAnsi" w:cs="Arial"/>
        </w:rPr>
        <w:t xml:space="preserve"> felelős – kivéve a gazdálkodási, pénzügyi és számviteli szabályzatokat –,melyek elkészítése a Szombathelyi Egészségügyi és Kulturális GESZ feladat, illetve hatásköre.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AE4CFD">
        <w:rPr>
          <w:rFonts w:asciiTheme="minorHAnsi" w:hAnsiTheme="minorHAnsi" w:cs="Arial"/>
        </w:rPr>
        <w:t>Megegyezésen alapuló szabályzat létesítését, módosítását, hatálytalanítását kez</w:t>
      </w:r>
      <w:r>
        <w:rPr>
          <w:rFonts w:asciiTheme="minorHAnsi" w:hAnsiTheme="minorHAnsi" w:cs="Arial"/>
        </w:rPr>
        <w:t>deményezheti az  közalkalmazotti megbízott</w:t>
      </w:r>
      <w:r w:rsidRPr="00AE4CFD">
        <w:rPr>
          <w:rFonts w:asciiTheme="minorHAnsi" w:hAnsiTheme="minorHAnsi" w:cs="Arial"/>
        </w:rPr>
        <w:t xml:space="preserve"> és a szakszervezet.</w:t>
      </w: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</w:rPr>
      </w:pPr>
      <w:r w:rsidRPr="00355E34">
        <w:rPr>
          <w:rFonts w:asciiTheme="minorHAnsi" w:hAnsiTheme="minorHAnsi" w:cs="Arial"/>
          <w:b/>
        </w:rPr>
        <w:t>Az SZMSZ-hez csatolandó ügymeneti és belső szabályzatok az alábbiak:</w:t>
      </w: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Ügymeneti és szakmai belső szabályzatok.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Munkaköri leírások</w:t>
      </w:r>
    </w:p>
    <w:p w:rsidR="007C30FA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 xml:space="preserve">Kollektív szerződés 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Iratkezelési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Gazdálkodási, pénzügyi és számviteli szabályzatok</w:t>
      </w:r>
    </w:p>
    <w:p w:rsidR="00AE4CFD" w:rsidRPr="00355E34" w:rsidRDefault="00AE4CFD" w:rsidP="00AE4CFD">
      <w:pPr>
        <w:numPr>
          <w:ilvl w:val="0"/>
          <w:numId w:val="45"/>
        </w:numPr>
        <w:tabs>
          <w:tab w:val="left" w:pos="1418"/>
          <w:tab w:val="num" w:pos="1620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Bizonylati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Az intézmény működési rendjének (telefonhasználat és közérdekű adatkezelés is) és a munkavállalók foglalkozás-egészségügyi orvosi ellátásának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Tűzvédelmi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Munkavédelmi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Közalkalmazotti szabályzat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Folyamatba épített előzetes és utólagos vezetői ellenőrzés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Ügyrend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bookmarkStart w:id="0" w:name="_GoBack"/>
      <w:r w:rsidRPr="00355E34">
        <w:rPr>
          <w:rFonts w:asciiTheme="minorHAnsi" w:hAnsiTheme="minorHAnsi" w:cs="Arial"/>
        </w:rPr>
        <w:t>Vagyonnyilatkozat-tételre kötelezett munkakörök</w:t>
      </w:r>
      <w:bookmarkEnd w:id="0"/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Az önkéntes munka szabályozása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kiküldetések rendjének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vezetékes és mobiltelefon használatának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A közérdekű adatok kezelésének, megismerésükre irányuló kérelmek intézésének, nyilvánosságra hozatalának szabályzata</w:t>
      </w:r>
    </w:p>
    <w:p w:rsidR="00AE4CFD" w:rsidRPr="00355E34" w:rsidRDefault="00AE4CFD" w:rsidP="00AE4CFD">
      <w:pPr>
        <w:numPr>
          <w:ilvl w:val="0"/>
          <w:numId w:val="44"/>
        </w:num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355E34">
        <w:rPr>
          <w:rFonts w:asciiTheme="minorHAnsi" w:hAnsiTheme="minorHAnsi" w:cs="Arial"/>
        </w:rPr>
        <w:t>Gépjármű üzemeltetési szabályzat</w:t>
      </w:r>
    </w:p>
    <w:p w:rsidR="00AE4CFD" w:rsidRPr="00355E34" w:rsidRDefault="000A2B62" w:rsidP="000A2B62">
      <w:pPr>
        <w:pStyle w:val="Listaszerbekezds"/>
        <w:numPr>
          <w:ilvl w:val="0"/>
          <w:numId w:val="44"/>
        </w:numPr>
        <w:tabs>
          <w:tab w:val="left" w:pos="1418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55E34">
        <w:rPr>
          <w:rFonts w:asciiTheme="minorHAnsi" w:hAnsiTheme="minorHAnsi" w:cs="Arial"/>
          <w:sz w:val="22"/>
          <w:szCs w:val="22"/>
        </w:rPr>
        <w:t>Munkamegosztási megállapodás a Szombathelyi Egészségügyi és Kulturális Gazdasági Ellátó Szervezettel</w:t>
      </w:r>
    </w:p>
    <w:p w:rsidR="00355E34" w:rsidRDefault="00355E34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</w:p>
    <w:p w:rsidR="00AE4CFD" w:rsidRPr="00AE4CFD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AE4CFD">
        <w:rPr>
          <w:rFonts w:asciiTheme="minorHAnsi" w:hAnsiTheme="minorHAnsi" w:cs="Arial"/>
          <w:b/>
          <w:bCs/>
        </w:rPr>
        <w:t xml:space="preserve">A fenti SZMSZ Szombathely Megyei Jogú Város </w:t>
      </w:r>
      <w:r w:rsidR="007C30FA">
        <w:rPr>
          <w:rFonts w:asciiTheme="minorHAnsi" w:hAnsiTheme="minorHAnsi" w:cs="Arial"/>
          <w:b/>
          <w:bCs/>
        </w:rPr>
        <w:t xml:space="preserve">2014. június 25-én </w:t>
      </w:r>
      <w:r w:rsidRPr="00AE4CFD">
        <w:rPr>
          <w:rFonts w:asciiTheme="minorHAnsi" w:hAnsiTheme="minorHAnsi" w:cs="Arial"/>
          <w:b/>
          <w:bCs/>
        </w:rPr>
        <w:t xml:space="preserve">kelt alapító okirata, továbbá az 1997. évi CXL. törvény hatályos rendelkezéseinek </w:t>
      </w:r>
      <w:r w:rsidR="007C30FA">
        <w:rPr>
          <w:rFonts w:asciiTheme="minorHAnsi" w:hAnsiTheme="minorHAnsi" w:cs="Arial"/>
          <w:b/>
          <w:bCs/>
        </w:rPr>
        <w:t xml:space="preserve">figyelembe vételével, </w:t>
      </w:r>
      <w:r w:rsidRPr="00AE4CFD">
        <w:rPr>
          <w:rFonts w:asciiTheme="minorHAnsi" w:hAnsiTheme="minorHAnsi" w:cs="Arial"/>
          <w:b/>
          <w:bCs/>
        </w:rPr>
        <w:t>valamint a működést biztosító és leíró belső szabályzatokra, SZMSZ-mellékletekre épülve készült.</w:t>
      </w:r>
    </w:p>
    <w:p w:rsidR="00355E34" w:rsidRDefault="00355E34" w:rsidP="00903B1A">
      <w:pPr>
        <w:jc w:val="both"/>
        <w:rPr>
          <w:rFonts w:ascii="Times" w:hAnsi="Times"/>
          <w:color w:val="365F91" w:themeColor="accent1" w:themeShade="BF"/>
          <w:szCs w:val="24"/>
        </w:rPr>
      </w:pPr>
    </w:p>
    <w:p w:rsidR="00903B1A" w:rsidRPr="00355E34" w:rsidRDefault="00903B1A" w:rsidP="00903B1A">
      <w:pPr>
        <w:jc w:val="both"/>
        <w:rPr>
          <w:rFonts w:asciiTheme="minorHAnsi" w:hAnsiTheme="minorHAnsi"/>
          <w:szCs w:val="24"/>
        </w:rPr>
      </w:pPr>
      <w:r w:rsidRPr="00355E34">
        <w:rPr>
          <w:rFonts w:asciiTheme="minorHAnsi" w:hAnsiTheme="minorHAnsi"/>
          <w:szCs w:val="24"/>
        </w:rPr>
        <w:t>Jelen Szabályzatot Szombathely Megyei Jogú Város Önkormányzatának Szervezeti és Működési Szabályzatáról szóló 34/2014. (XI.3.) sz. Önkormányzati rendelet 52. § (3) bekezdés 25. pontjában foglalt felhatalmazás alapján - a Jogi és Társadalmi Kapcsolatok Bizottsága véleményét figyelembe véve - a Polgármester hagyja jóvá.</w:t>
      </w:r>
    </w:p>
    <w:p w:rsidR="00AE4CFD" w:rsidRPr="00355E34" w:rsidRDefault="00AE4CFD" w:rsidP="00AE4CFD">
      <w:pPr>
        <w:tabs>
          <w:tab w:val="left" w:pos="1418"/>
        </w:tabs>
        <w:spacing w:after="0" w:line="360" w:lineRule="auto"/>
        <w:jc w:val="both"/>
        <w:rPr>
          <w:rFonts w:asciiTheme="minorHAnsi" w:hAnsiTheme="minorHAnsi" w:cs="Arial"/>
        </w:rPr>
      </w:pPr>
      <w:r w:rsidRPr="00AE4CFD">
        <w:rPr>
          <w:rFonts w:asciiTheme="minorHAnsi" w:hAnsiTheme="minorHAnsi" w:cs="Arial"/>
        </w:rPr>
        <w:t xml:space="preserve">Szombathely, 2015. október 10.                     </w:t>
      </w:r>
    </w:p>
    <w:p w:rsidR="007C30FA" w:rsidRPr="007C30FA" w:rsidRDefault="007C30FA" w:rsidP="007C30FA">
      <w:pPr>
        <w:pStyle w:val="Nincstrkz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7C30FA">
        <w:rPr>
          <w:b/>
        </w:rPr>
        <w:t xml:space="preserve">Parais István </w:t>
      </w:r>
    </w:p>
    <w:p w:rsidR="00AE4CFD" w:rsidRPr="00AE4CFD" w:rsidRDefault="007C30FA" w:rsidP="007C30FA">
      <w:pPr>
        <w:pStyle w:val="Nincstrkz"/>
      </w:pPr>
      <w:r>
        <w:t xml:space="preserve">                                                                                                                                 igazgató</w:t>
      </w:r>
    </w:p>
    <w:p w:rsidR="00105514" w:rsidRDefault="00AE4CFD" w:rsidP="00355E34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</w:rPr>
      </w:pPr>
      <w:r w:rsidRPr="00AE4CFD">
        <w:rPr>
          <w:rFonts w:ascii="Arial" w:hAnsi="Arial" w:cs="Arial"/>
        </w:rPr>
        <w:t xml:space="preserve"> </w:t>
      </w:r>
    </w:p>
    <w:p w:rsidR="00497E13" w:rsidRDefault="00497E13">
      <w:pPr>
        <w:spacing w:after="0" w:line="300" w:lineRule="auto"/>
        <w:jc w:val="both"/>
        <w:rPr>
          <w:rFonts w:ascii="Arial" w:hAnsi="Arial" w:cs="Arial"/>
        </w:rPr>
      </w:pPr>
    </w:p>
    <w:p w:rsidR="00105514" w:rsidRDefault="00105514">
      <w:pPr>
        <w:spacing w:after="0" w:line="300" w:lineRule="auto"/>
        <w:jc w:val="both"/>
        <w:rPr>
          <w:rFonts w:ascii="Arial" w:hAnsi="Arial" w:cs="Arial"/>
        </w:rPr>
      </w:pPr>
    </w:p>
    <w:p w:rsidR="00B768CD" w:rsidRPr="007A32D7" w:rsidRDefault="00B768CD" w:rsidP="00B768CD">
      <w:pPr>
        <w:ind w:left="720"/>
        <w:jc w:val="center"/>
        <w:rPr>
          <w:b/>
          <w:bCs/>
        </w:rPr>
      </w:pPr>
    </w:p>
    <w:p w:rsidR="00B768CD" w:rsidRDefault="00B768CD" w:rsidP="00B768CD">
      <w:pPr>
        <w:jc w:val="both"/>
        <w:rPr>
          <w:rFonts w:cs="Arial"/>
          <w:b/>
          <w:u w:val="single"/>
        </w:rPr>
      </w:pPr>
    </w:p>
    <w:p w:rsidR="00B768CD" w:rsidRDefault="00B768CD" w:rsidP="00B768CD">
      <w:pPr>
        <w:jc w:val="both"/>
        <w:rPr>
          <w:rFonts w:cs="Arial"/>
          <w:b/>
          <w:u w:val="single"/>
        </w:rPr>
      </w:pPr>
    </w:p>
    <w:p w:rsidR="007C30FA" w:rsidRDefault="007C30FA" w:rsidP="00B768CD">
      <w:pPr>
        <w:jc w:val="both"/>
        <w:rPr>
          <w:rFonts w:cs="Arial"/>
          <w:b/>
          <w:u w:val="single"/>
        </w:rPr>
      </w:pPr>
    </w:p>
    <w:p w:rsidR="007C30FA" w:rsidRDefault="007C30FA" w:rsidP="00B768CD">
      <w:pPr>
        <w:jc w:val="both"/>
        <w:rPr>
          <w:rFonts w:cs="Arial"/>
          <w:b/>
          <w:u w:val="single"/>
        </w:rPr>
      </w:pPr>
    </w:p>
    <w:p w:rsidR="00B768CD" w:rsidRPr="007C30FA" w:rsidRDefault="007C30FA" w:rsidP="007C30FA">
      <w:pPr>
        <w:jc w:val="center"/>
        <w:rPr>
          <w:rFonts w:cs="Arial"/>
          <w:b/>
          <w:sz w:val="28"/>
          <w:szCs w:val="28"/>
        </w:rPr>
      </w:pPr>
      <w:r w:rsidRPr="007C30FA">
        <w:rPr>
          <w:rFonts w:cs="Arial"/>
          <w:b/>
          <w:sz w:val="28"/>
          <w:szCs w:val="28"/>
        </w:rPr>
        <w:t>JÓVÁHAGYÁSI ZÁRADÉK</w:t>
      </w: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Default="00B768CD" w:rsidP="00B768CD">
      <w:pPr>
        <w:jc w:val="both"/>
        <w:rPr>
          <w:rFonts w:cs="Arial"/>
          <w:b/>
        </w:rPr>
      </w:pP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A Szervezeti és Működési Szabályzatot Szombathely Megyei Jogú Város Közgyűlése Jogi és Társadalmi Kapcsolatok Bizottsága ………………………   számú határozatában foglalt javaslata alapján jóváhagyom.</w:t>
      </w: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A Szervezeti és Működési Szabályzat 2015. ………… napján lép hatályba.</w:t>
      </w: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Default="00B768CD" w:rsidP="00B768CD">
      <w:pPr>
        <w:jc w:val="both"/>
        <w:rPr>
          <w:rFonts w:cs="Arial"/>
          <w:b/>
        </w:rPr>
      </w:pP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  <w:r w:rsidRPr="007A32D7">
        <w:rPr>
          <w:rFonts w:cs="Arial"/>
          <w:b/>
        </w:rPr>
        <w:t>Szombathely, ………………..……..……………..</w:t>
      </w:r>
    </w:p>
    <w:p w:rsidR="007C30FA" w:rsidRPr="007A32D7" w:rsidRDefault="007C30FA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jc w:val="both"/>
        <w:rPr>
          <w:rFonts w:cs="Arial"/>
          <w:b/>
        </w:rPr>
      </w:pPr>
    </w:p>
    <w:p w:rsidR="00B768CD" w:rsidRPr="007A32D7" w:rsidRDefault="00B768CD" w:rsidP="00B768CD">
      <w:pPr>
        <w:ind w:left="851" w:hanging="851"/>
        <w:jc w:val="both"/>
        <w:rPr>
          <w:rFonts w:cs="Arial"/>
          <w:b/>
        </w:rPr>
      </w:pPr>
      <w:r w:rsidRPr="007A32D7">
        <w:rPr>
          <w:rFonts w:cs="Arial"/>
          <w:b/>
        </w:rPr>
        <w:t xml:space="preserve">   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>
        <w:rPr>
          <w:rFonts w:cs="Arial"/>
          <w:b/>
        </w:rPr>
        <w:t xml:space="preserve">          </w:t>
      </w:r>
      <w:r w:rsidRPr="007A32D7">
        <w:rPr>
          <w:rFonts w:cs="Arial"/>
          <w:b/>
        </w:rPr>
        <w:t>Dr. Puskás Tivadar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  <w:t xml:space="preserve">   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  <w:t xml:space="preserve">             </w:t>
      </w:r>
      <w:r w:rsidR="007C30FA">
        <w:rPr>
          <w:rFonts w:cs="Arial"/>
          <w:b/>
        </w:rPr>
        <w:t xml:space="preserve"> Polgármester</w:t>
      </w:r>
      <w:r w:rsidRPr="007A32D7">
        <w:rPr>
          <w:rFonts w:cs="Arial"/>
          <w:b/>
        </w:rPr>
        <w:tab/>
      </w:r>
      <w:r w:rsidRPr="007A32D7">
        <w:rPr>
          <w:rFonts w:cs="Arial"/>
          <w:b/>
        </w:rPr>
        <w:tab/>
      </w:r>
    </w:p>
    <w:p w:rsidR="00B768CD" w:rsidRPr="007A32D7" w:rsidRDefault="00B768CD" w:rsidP="00B768CD">
      <w:pPr>
        <w:ind w:left="720"/>
        <w:jc w:val="both"/>
        <w:rPr>
          <w:b/>
          <w:bCs/>
        </w:rPr>
      </w:pPr>
    </w:p>
    <w:p w:rsidR="00B768CD" w:rsidRPr="007A32D7" w:rsidRDefault="00B768CD" w:rsidP="00B768CD">
      <w:pPr>
        <w:ind w:left="720"/>
      </w:pPr>
    </w:p>
    <w:p w:rsidR="00105514" w:rsidRDefault="00105514">
      <w:pPr>
        <w:tabs>
          <w:tab w:val="center" w:pos="7938"/>
        </w:tabs>
        <w:spacing w:after="0" w:line="300" w:lineRule="auto"/>
        <w:rPr>
          <w:rFonts w:ascii="Arial" w:hAnsi="Arial" w:cs="Arial"/>
        </w:rPr>
      </w:pPr>
    </w:p>
    <w:sectPr w:rsidR="00105514" w:rsidSect="00A92347">
      <w:type w:val="oddPage"/>
      <w:pgSz w:w="11906" w:h="16838" w:code="9"/>
      <w:pgMar w:top="1134" w:right="1418" w:bottom="1134" w:left="1418" w:header="709" w:footer="284" w:gutter="0"/>
      <w:pgNumType w:start="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F8" w:rsidRDefault="00BC7BF8">
      <w:pPr>
        <w:spacing w:after="0" w:line="240" w:lineRule="auto"/>
      </w:pPr>
      <w:r>
        <w:separator/>
      </w:r>
    </w:p>
  </w:endnote>
  <w:endnote w:type="continuationSeparator" w:id="0">
    <w:p w:rsidR="00BC7BF8" w:rsidRDefault="00BC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F8" w:rsidRPr="00ED1011" w:rsidRDefault="00BC7BF8">
    <w:pPr>
      <w:pStyle w:val="llb"/>
      <w:jc w:val="center"/>
      <w:rPr>
        <w:rFonts w:ascii="Arial" w:hAnsi="Arial"/>
        <w:sz w:val="20"/>
      </w:rPr>
    </w:pPr>
    <w:r w:rsidRPr="00ED1011">
      <w:rPr>
        <w:rFonts w:ascii="Arial" w:hAnsi="Arial"/>
        <w:sz w:val="20"/>
      </w:rPr>
      <w:fldChar w:fldCharType="begin"/>
    </w:r>
    <w:r w:rsidRPr="00ED1011">
      <w:rPr>
        <w:rFonts w:ascii="Arial" w:hAnsi="Arial"/>
        <w:sz w:val="20"/>
      </w:rPr>
      <w:instrText xml:space="preserve"> PAGE   \* MERGEFORMAT </w:instrText>
    </w:r>
    <w:r w:rsidRPr="00ED1011">
      <w:rPr>
        <w:rFonts w:ascii="Arial" w:hAnsi="Arial"/>
        <w:sz w:val="20"/>
      </w:rPr>
      <w:fldChar w:fldCharType="separate"/>
    </w:r>
    <w:r w:rsidR="003B28CE">
      <w:rPr>
        <w:rFonts w:ascii="Arial" w:hAnsi="Arial"/>
        <w:noProof/>
        <w:sz w:val="20"/>
      </w:rPr>
      <w:t>1</w:t>
    </w:r>
    <w:r w:rsidRPr="00ED1011">
      <w:rPr>
        <w:rFonts w:ascii="Arial" w:hAnsi="Arial"/>
        <w:sz w:val="20"/>
      </w:rPr>
      <w:fldChar w:fldCharType="end"/>
    </w:r>
  </w:p>
  <w:p w:rsidR="00BC7BF8" w:rsidRDefault="00BC7BF8" w:rsidP="003F08FA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F8" w:rsidRDefault="00BC7BF8">
      <w:pPr>
        <w:spacing w:after="0" w:line="240" w:lineRule="auto"/>
      </w:pPr>
      <w:r>
        <w:separator/>
      </w:r>
    </w:p>
  </w:footnote>
  <w:footnote w:type="continuationSeparator" w:id="0">
    <w:p w:rsidR="00BC7BF8" w:rsidRDefault="00BC7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23"/>
    <w:multiLevelType w:val="single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/>
      </w:rPr>
    </w:lvl>
  </w:abstractNum>
  <w:abstractNum w:abstractNumId="7">
    <w:nsid w:val="00000027"/>
    <w:multiLevelType w:val="singleLevel"/>
    <w:tmpl w:val="00000027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28"/>
    <w:multiLevelType w:val="single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2A"/>
    <w:multiLevelType w:val="singleLevel"/>
    <w:tmpl w:val="0000002A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2D"/>
    <w:multiLevelType w:val="singleLevel"/>
    <w:tmpl w:val="0000002D"/>
    <w:name w:val="WW8Num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33"/>
    <w:multiLevelType w:val="singleLevel"/>
    <w:tmpl w:val="00000033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3C84390"/>
    <w:multiLevelType w:val="hybridMultilevel"/>
    <w:tmpl w:val="5E2AE2A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5EF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65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B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A7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AF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CE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8B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E3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887C83"/>
    <w:multiLevelType w:val="hybridMultilevel"/>
    <w:tmpl w:val="E9F4D11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9F77BA"/>
    <w:multiLevelType w:val="hybridMultilevel"/>
    <w:tmpl w:val="CC86D5AA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1A4A3A"/>
    <w:multiLevelType w:val="hybridMultilevel"/>
    <w:tmpl w:val="8D9C186C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6D62CE"/>
    <w:multiLevelType w:val="hybridMultilevel"/>
    <w:tmpl w:val="783C14C2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987D6C"/>
    <w:multiLevelType w:val="singleLevel"/>
    <w:tmpl w:val="D424F9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8">
    <w:nsid w:val="15C1365E"/>
    <w:multiLevelType w:val="hybridMultilevel"/>
    <w:tmpl w:val="CFF8F54A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F791B30"/>
    <w:multiLevelType w:val="hybridMultilevel"/>
    <w:tmpl w:val="4E3E35A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BC38A9"/>
    <w:multiLevelType w:val="hybridMultilevel"/>
    <w:tmpl w:val="EBDA92DA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ED6A6D"/>
    <w:multiLevelType w:val="hybridMultilevel"/>
    <w:tmpl w:val="4F804B20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1073F3A"/>
    <w:multiLevelType w:val="hybridMultilevel"/>
    <w:tmpl w:val="8E0E415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C695B"/>
    <w:multiLevelType w:val="hybridMultilevel"/>
    <w:tmpl w:val="4DAC11B8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AE441F"/>
    <w:multiLevelType w:val="hybridMultilevel"/>
    <w:tmpl w:val="334AE974"/>
    <w:lvl w:ilvl="0" w:tplc="AB84987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043637"/>
    <w:multiLevelType w:val="hybridMultilevel"/>
    <w:tmpl w:val="CD64FBDE"/>
    <w:lvl w:ilvl="0" w:tplc="FA24013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F766C6"/>
    <w:multiLevelType w:val="multilevel"/>
    <w:tmpl w:val="FF7AAEE6"/>
    <w:lvl w:ilvl="0">
      <w:start w:val="3"/>
      <w:numFmt w:val="decimal"/>
      <w:lvlText w:val="%1."/>
      <w:lvlJc w:val="left"/>
      <w:pPr>
        <w:ind w:left="751" w:hanging="75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7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1" w:hanging="751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>
    <w:nsid w:val="2EE42FA7"/>
    <w:multiLevelType w:val="hybridMultilevel"/>
    <w:tmpl w:val="88D241B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F553A6"/>
    <w:multiLevelType w:val="hybridMultilevel"/>
    <w:tmpl w:val="E1FE7024"/>
    <w:lvl w:ilvl="0" w:tplc="F6BE6B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413B51"/>
    <w:multiLevelType w:val="multilevel"/>
    <w:tmpl w:val="4C90A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2692F57"/>
    <w:multiLevelType w:val="hybridMultilevel"/>
    <w:tmpl w:val="C1DA470E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432262D"/>
    <w:multiLevelType w:val="hybridMultilevel"/>
    <w:tmpl w:val="6D802E5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8D7566"/>
    <w:multiLevelType w:val="hybridMultilevel"/>
    <w:tmpl w:val="D07CDFC8"/>
    <w:lvl w:ilvl="0" w:tplc="F2F2BB10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24E706C"/>
    <w:multiLevelType w:val="hybridMultilevel"/>
    <w:tmpl w:val="832EF41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820868"/>
    <w:multiLevelType w:val="hybridMultilevel"/>
    <w:tmpl w:val="6A54BAD0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C36CC"/>
    <w:multiLevelType w:val="hybridMultilevel"/>
    <w:tmpl w:val="B4B076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545AF9"/>
    <w:multiLevelType w:val="hybridMultilevel"/>
    <w:tmpl w:val="90E8B58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7B23B3"/>
    <w:multiLevelType w:val="hybridMultilevel"/>
    <w:tmpl w:val="8018BFF8"/>
    <w:lvl w:ilvl="0" w:tplc="F2F2BB10">
      <w:start w:val="5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2B23D78"/>
    <w:multiLevelType w:val="hybridMultilevel"/>
    <w:tmpl w:val="DF88179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A651B6"/>
    <w:multiLevelType w:val="hybridMultilevel"/>
    <w:tmpl w:val="FDAA2D16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A84692"/>
    <w:multiLevelType w:val="hybridMultilevel"/>
    <w:tmpl w:val="1E8C2C28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3C0D67"/>
    <w:multiLevelType w:val="hybridMultilevel"/>
    <w:tmpl w:val="981261FC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57911F2A"/>
    <w:multiLevelType w:val="hybridMultilevel"/>
    <w:tmpl w:val="6680C1DC"/>
    <w:lvl w:ilvl="0" w:tplc="1576B5F6">
      <w:start w:val="200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9513F5"/>
    <w:multiLevelType w:val="hybridMultilevel"/>
    <w:tmpl w:val="9470F97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4656E7"/>
    <w:multiLevelType w:val="hybridMultilevel"/>
    <w:tmpl w:val="4308F8CE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B7F5F37"/>
    <w:multiLevelType w:val="hybridMultilevel"/>
    <w:tmpl w:val="18062362"/>
    <w:lvl w:ilvl="0" w:tplc="1576B5F6">
      <w:start w:val="2008"/>
      <w:numFmt w:val="bullet"/>
      <w:lvlText w:val="–"/>
      <w:lvlJc w:val="left"/>
      <w:pPr>
        <w:ind w:left="5889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46">
    <w:nsid w:val="5FA503D5"/>
    <w:multiLevelType w:val="hybridMultilevel"/>
    <w:tmpl w:val="DEBA41B4"/>
    <w:lvl w:ilvl="0" w:tplc="0D9EB720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7">
    <w:nsid w:val="63421E23"/>
    <w:multiLevelType w:val="hybridMultilevel"/>
    <w:tmpl w:val="BB60F132"/>
    <w:lvl w:ilvl="0" w:tplc="1576B5F6">
      <w:start w:val="2008"/>
      <w:numFmt w:val="bullet"/>
      <w:lvlText w:val="–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42078D3"/>
    <w:multiLevelType w:val="hybridMultilevel"/>
    <w:tmpl w:val="2D78C7C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B47A8E"/>
    <w:multiLevelType w:val="hybridMultilevel"/>
    <w:tmpl w:val="B32AE5B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884678"/>
    <w:multiLevelType w:val="hybridMultilevel"/>
    <w:tmpl w:val="7298B62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040FB3"/>
    <w:multiLevelType w:val="hybridMultilevel"/>
    <w:tmpl w:val="F7C04BBE"/>
    <w:lvl w:ilvl="0" w:tplc="1576B5F6">
      <w:start w:val="2008"/>
      <w:numFmt w:val="bullet"/>
      <w:lvlText w:val="–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6D7034A0"/>
    <w:multiLevelType w:val="hybridMultilevel"/>
    <w:tmpl w:val="26A4AAA2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1325DB0"/>
    <w:multiLevelType w:val="hybridMultilevel"/>
    <w:tmpl w:val="E23E286C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D87115"/>
    <w:multiLevelType w:val="hybridMultilevel"/>
    <w:tmpl w:val="1968EFEE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0D5B21"/>
    <w:multiLevelType w:val="hybridMultilevel"/>
    <w:tmpl w:val="B0F8951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A3637A6"/>
    <w:multiLevelType w:val="hybridMultilevel"/>
    <w:tmpl w:val="1BF275F2"/>
    <w:lvl w:ilvl="0" w:tplc="515A5EF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7DE17B60"/>
    <w:multiLevelType w:val="hybridMultilevel"/>
    <w:tmpl w:val="57C0C08A"/>
    <w:lvl w:ilvl="0" w:tplc="F2F2BB10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</w:num>
  <w:num w:numId="3">
    <w:abstractNumId w:val="21"/>
  </w:num>
  <w:num w:numId="4">
    <w:abstractNumId w:val="44"/>
  </w:num>
  <w:num w:numId="5">
    <w:abstractNumId w:val="47"/>
  </w:num>
  <w:num w:numId="6">
    <w:abstractNumId w:val="14"/>
  </w:num>
  <w:num w:numId="7">
    <w:abstractNumId w:val="51"/>
  </w:num>
  <w:num w:numId="8">
    <w:abstractNumId w:val="35"/>
  </w:num>
  <w:num w:numId="9">
    <w:abstractNumId w:val="29"/>
  </w:num>
  <w:num w:numId="10">
    <w:abstractNumId w:val="20"/>
  </w:num>
  <w:num w:numId="11">
    <w:abstractNumId w:val="49"/>
  </w:num>
  <w:num w:numId="12">
    <w:abstractNumId w:val="38"/>
  </w:num>
  <w:num w:numId="13">
    <w:abstractNumId w:val="22"/>
  </w:num>
  <w:num w:numId="14">
    <w:abstractNumId w:val="40"/>
  </w:num>
  <w:num w:numId="15">
    <w:abstractNumId w:val="33"/>
  </w:num>
  <w:num w:numId="16">
    <w:abstractNumId w:val="32"/>
  </w:num>
  <w:num w:numId="17">
    <w:abstractNumId w:val="37"/>
  </w:num>
  <w:num w:numId="18">
    <w:abstractNumId w:val="52"/>
  </w:num>
  <w:num w:numId="19">
    <w:abstractNumId w:val="54"/>
  </w:num>
  <w:num w:numId="20">
    <w:abstractNumId w:val="13"/>
  </w:num>
  <w:num w:numId="21">
    <w:abstractNumId w:val="43"/>
  </w:num>
  <w:num w:numId="22">
    <w:abstractNumId w:val="36"/>
  </w:num>
  <w:num w:numId="23">
    <w:abstractNumId w:val="39"/>
  </w:num>
  <w:num w:numId="24">
    <w:abstractNumId w:val="53"/>
  </w:num>
  <w:num w:numId="25">
    <w:abstractNumId w:val="27"/>
  </w:num>
  <w:num w:numId="26">
    <w:abstractNumId w:val="48"/>
  </w:num>
  <w:num w:numId="27">
    <w:abstractNumId w:val="12"/>
  </w:num>
  <w:num w:numId="28">
    <w:abstractNumId w:val="16"/>
  </w:num>
  <w:num w:numId="29">
    <w:abstractNumId w:val="23"/>
  </w:num>
  <w:num w:numId="30">
    <w:abstractNumId w:val="31"/>
  </w:num>
  <w:num w:numId="31">
    <w:abstractNumId w:val="34"/>
  </w:num>
  <w:num w:numId="32">
    <w:abstractNumId w:val="50"/>
  </w:num>
  <w:num w:numId="33">
    <w:abstractNumId w:val="57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5"/>
  </w:num>
  <w:num w:numId="38">
    <w:abstractNumId w:val="24"/>
  </w:num>
  <w:num w:numId="39">
    <w:abstractNumId w:val="26"/>
  </w:num>
  <w:num w:numId="40">
    <w:abstractNumId w:val="55"/>
  </w:num>
  <w:num w:numId="41">
    <w:abstractNumId w:val="56"/>
  </w:num>
  <w:num w:numId="42">
    <w:abstractNumId w:val="41"/>
  </w:num>
  <w:num w:numId="43">
    <w:abstractNumId w:val="18"/>
  </w:num>
  <w:num w:numId="44">
    <w:abstractNumId w:val="17"/>
  </w:num>
  <w:num w:numId="45">
    <w:abstractNumId w:val="46"/>
  </w:num>
  <w:num w:numId="46">
    <w:abstractNumId w:val="4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964AC"/>
    <w:rsid w:val="00003362"/>
    <w:rsid w:val="00005872"/>
    <w:rsid w:val="00036804"/>
    <w:rsid w:val="00056B8E"/>
    <w:rsid w:val="0005705F"/>
    <w:rsid w:val="00062AD5"/>
    <w:rsid w:val="00075C78"/>
    <w:rsid w:val="00080E48"/>
    <w:rsid w:val="000872F7"/>
    <w:rsid w:val="00091CB0"/>
    <w:rsid w:val="000A2B62"/>
    <w:rsid w:val="000A56BF"/>
    <w:rsid w:val="000E34FE"/>
    <w:rsid w:val="000F4D04"/>
    <w:rsid w:val="000F57CF"/>
    <w:rsid w:val="00101460"/>
    <w:rsid w:val="00101B6B"/>
    <w:rsid w:val="00102408"/>
    <w:rsid w:val="00105514"/>
    <w:rsid w:val="00105EF8"/>
    <w:rsid w:val="00115B44"/>
    <w:rsid w:val="001171AE"/>
    <w:rsid w:val="001268D4"/>
    <w:rsid w:val="0013306A"/>
    <w:rsid w:val="00135C54"/>
    <w:rsid w:val="0013600D"/>
    <w:rsid w:val="00150316"/>
    <w:rsid w:val="00156227"/>
    <w:rsid w:val="00156CF3"/>
    <w:rsid w:val="0016334C"/>
    <w:rsid w:val="001639FD"/>
    <w:rsid w:val="001641FC"/>
    <w:rsid w:val="00186755"/>
    <w:rsid w:val="001871C5"/>
    <w:rsid w:val="001E1CE7"/>
    <w:rsid w:val="001E3E2F"/>
    <w:rsid w:val="001E5C06"/>
    <w:rsid w:val="001E6294"/>
    <w:rsid w:val="001F4BBB"/>
    <w:rsid w:val="00202B95"/>
    <w:rsid w:val="00206868"/>
    <w:rsid w:val="002512D9"/>
    <w:rsid w:val="00263264"/>
    <w:rsid w:val="00266EAD"/>
    <w:rsid w:val="00273135"/>
    <w:rsid w:val="002A6C20"/>
    <w:rsid w:val="002E45E1"/>
    <w:rsid w:val="002F6576"/>
    <w:rsid w:val="00304313"/>
    <w:rsid w:val="003045FC"/>
    <w:rsid w:val="00313F18"/>
    <w:rsid w:val="003341C9"/>
    <w:rsid w:val="00353021"/>
    <w:rsid w:val="00355E34"/>
    <w:rsid w:val="00357C87"/>
    <w:rsid w:val="003724D4"/>
    <w:rsid w:val="00387022"/>
    <w:rsid w:val="003A5BC9"/>
    <w:rsid w:val="003B142C"/>
    <w:rsid w:val="003B27BF"/>
    <w:rsid w:val="003B28CE"/>
    <w:rsid w:val="003D0312"/>
    <w:rsid w:val="003D29D6"/>
    <w:rsid w:val="003F08FA"/>
    <w:rsid w:val="003F7041"/>
    <w:rsid w:val="00400319"/>
    <w:rsid w:val="004078C0"/>
    <w:rsid w:val="00421C91"/>
    <w:rsid w:val="00421EEF"/>
    <w:rsid w:val="0042525F"/>
    <w:rsid w:val="00426354"/>
    <w:rsid w:val="00427DCE"/>
    <w:rsid w:val="00444469"/>
    <w:rsid w:val="00447090"/>
    <w:rsid w:val="00493902"/>
    <w:rsid w:val="00494DC9"/>
    <w:rsid w:val="00497E13"/>
    <w:rsid w:val="004A2867"/>
    <w:rsid w:val="004B44D1"/>
    <w:rsid w:val="004C0E2D"/>
    <w:rsid w:val="004D3758"/>
    <w:rsid w:val="004F4319"/>
    <w:rsid w:val="00510CC8"/>
    <w:rsid w:val="005468C4"/>
    <w:rsid w:val="00555CDB"/>
    <w:rsid w:val="0056601A"/>
    <w:rsid w:val="005A4552"/>
    <w:rsid w:val="005C56C6"/>
    <w:rsid w:val="005C6A3D"/>
    <w:rsid w:val="00606514"/>
    <w:rsid w:val="0061092C"/>
    <w:rsid w:val="00634558"/>
    <w:rsid w:val="00640D50"/>
    <w:rsid w:val="00645E73"/>
    <w:rsid w:val="006834F7"/>
    <w:rsid w:val="006964AC"/>
    <w:rsid w:val="006A51AD"/>
    <w:rsid w:val="006A6447"/>
    <w:rsid w:val="006A7512"/>
    <w:rsid w:val="006B16C1"/>
    <w:rsid w:val="006C1F56"/>
    <w:rsid w:val="006E373A"/>
    <w:rsid w:val="00706718"/>
    <w:rsid w:val="00737CBE"/>
    <w:rsid w:val="00745FD3"/>
    <w:rsid w:val="00753DBC"/>
    <w:rsid w:val="007641A4"/>
    <w:rsid w:val="00785931"/>
    <w:rsid w:val="0078756C"/>
    <w:rsid w:val="00794AB1"/>
    <w:rsid w:val="007A2B62"/>
    <w:rsid w:val="007A3D13"/>
    <w:rsid w:val="007C30FA"/>
    <w:rsid w:val="007D0620"/>
    <w:rsid w:val="007D6777"/>
    <w:rsid w:val="0080430D"/>
    <w:rsid w:val="00814381"/>
    <w:rsid w:val="0083195B"/>
    <w:rsid w:val="00832E03"/>
    <w:rsid w:val="008444F8"/>
    <w:rsid w:val="00863CC8"/>
    <w:rsid w:val="00874658"/>
    <w:rsid w:val="0087797C"/>
    <w:rsid w:val="0089259A"/>
    <w:rsid w:val="00893218"/>
    <w:rsid w:val="008A0F79"/>
    <w:rsid w:val="008B5336"/>
    <w:rsid w:val="008B5AF1"/>
    <w:rsid w:val="008B7449"/>
    <w:rsid w:val="008D55B1"/>
    <w:rsid w:val="00903901"/>
    <w:rsid w:val="00903B1A"/>
    <w:rsid w:val="009129AB"/>
    <w:rsid w:val="009164B4"/>
    <w:rsid w:val="0092387C"/>
    <w:rsid w:val="00935000"/>
    <w:rsid w:val="0093790B"/>
    <w:rsid w:val="00940CCD"/>
    <w:rsid w:val="00955E2E"/>
    <w:rsid w:val="009624C3"/>
    <w:rsid w:val="00963BFF"/>
    <w:rsid w:val="00967A43"/>
    <w:rsid w:val="00977318"/>
    <w:rsid w:val="009907B5"/>
    <w:rsid w:val="009E0AA9"/>
    <w:rsid w:val="009F7C85"/>
    <w:rsid w:val="00A33E1C"/>
    <w:rsid w:val="00A35DE1"/>
    <w:rsid w:val="00A41340"/>
    <w:rsid w:val="00A67539"/>
    <w:rsid w:val="00A70278"/>
    <w:rsid w:val="00A92347"/>
    <w:rsid w:val="00AB5593"/>
    <w:rsid w:val="00AE4CFD"/>
    <w:rsid w:val="00AF5254"/>
    <w:rsid w:val="00B075FE"/>
    <w:rsid w:val="00B33B7E"/>
    <w:rsid w:val="00B37AD4"/>
    <w:rsid w:val="00B41404"/>
    <w:rsid w:val="00B768CD"/>
    <w:rsid w:val="00B90898"/>
    <w:rsid w:val="00BB74F4"/>
    <w:rsid w:val="00BC7BF8"/>
    <w:rsid w:val="00BD31E1"/>
    <w:rsid w:val="00BD4A27"/>
    <w:rsid w:val="00C01E17"/>
    <w:rsid w:val="00C24F1D"/>
    <w:rsid w:val="00C36E83"/>
    <w:rsid w:val="00C442BA"/>
    <w:rsid w:val="00C62C26"/>
    <w:rsid w:val="00C77E0B"/>
    <w:rsid w:val="00C80D22"/>
    <w:rsid w:val="00CA091F"/>
    <w:rsid w:val="00CA2D3C"/>
    <w:rsid w:val="00CA65EF"/>
    <w:rsid w:val="00CE21EA"/>
    <w:rsid w:val="00D01B96"/>
    <w:rsid w:val="00D207C2"/>
    <w:rsid w:val="00D306D9"/>
    <w:rsid w:val="00D35B0B"/>
    <w:rsid w:val="00D41EDD"/>
    <w:rsid w:val="00D443BF"/>
    <w:rsid w:val="00D45321"/>
    <w:rsid w:val="00D565B1"/>
    <w:rsid w:val="00D6489C"/>
    <w:rsid w:val="00D67A13"/>
    <w:rsid w:val="00D82B4A"/>
    <w:rsid w:val="00D939AB"/>
    <w:rsid w:val="00D93CDE"/>
    <w:rsid w:val="00DA082F"/>
    <w:rsid w:val="00DC6916"/>
    <w:rsid w:val="00DD3B59"/>
    <w:rsid w:val="00DF25D0"/>
    <w:rsid w:val="00E03E3F"/>
    <w:rsid w:val="00E13593"/>
    <w:rsid w:val="00E22ACA"/>
    <w:rsid w:val="00E35245"/>
    <w:rsid w:val="00E46873"/>
    <w:rsid w:val="00E50B76"/>
    <w:rsid w:val="00E52A68"/>
    <w:rsid w:val="00E607FF"/>
    <w:rsid w:val="00E807E2"/>
    <w:rsid w:val="00E82745"/>
    <w:rsid w:val="00E94B06"/>
    <w:rsid w:val="00EA0555"/>
    <w:rsid w:val="00EC16A1"/>
    <w:rsid w:val="00ED1011"/>
    <w:rsid w:val="00EE1C7F"/>
    <w:rsid w:val="00EE2E59"/>
    <w:rsid w:val="00EF17F3"/>
    <w:rsid w:val="00EF33C3"/>
    <w:rsid w:val="00F14C44"/>
    <w:rsid w:val="00F232F0"/>
    <w:rsid w:val="00F2667F"/>
    <w:rsid w:val="00F31B26"/>
    <w:rsid w:val="00F376D9"/>
    <w:rsid w:val="00F547A8"/>
    <w:rsid w:val="00F56D5E"/>
    <w:rsid w:val="00F649CB"/>
    <w:rsid w:val="00F676E9"/>
    <w:rsid w:val="00F82320"/>
    <w:rsid w:val="00F840ED"/>
    <w:rsid w:val="00F979DD"/>
    <w:rsid w:val="00FA1850"/>
    <w:rsid w:val="00FC4025"/>
    <w:rsid w:val="00FD13A9"/>
    <w:rsid w:val="00FD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42B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qFormat/>
    <w:rsid w:val="00C442BA"/>
    <w:pPr>
      <w:keepNext/>
      <w:tabs>
        <w:tab w:val="num" w:pos="0"/>
        <w:tab w:val="left" w:pos="1418"/>
      </w:tabs>
      <w:suppressAutoHyphens/>
      <w:spacing w:after="0" w:line="240" w:lineRule="auto"/>
      <w:jc w:val="both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Cmsor2">
    <w:name w:val="heading 2"/>
    <w:basedOn w:val="Norml"/>
    <w:next w:val="Norml"/>
    <w:qFormat/>
    <w:rsid w:val="00C442BA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C442BA"/>
    <w:pPr>
      <w:keepNext/>
      <w:outlineLvl w:val="2"/>
    </w:pPr>
    <w:rPr>
      <w:b/>
      <w:sz w:val="18"/>
    </w:rPr>
  </w:style>
  <w:style w:type="paragraph" w:styleId="Cmsor4">
    <w:name w:val="heading 4"/>
    <w:basedOn w:val="Norml"/>
    <w:next w:val="Norml"/>
    <w:qFormat/>
    <w:rsid w:val="00C442BA"/>
    <w:pPr>
      <w:keepNext/>
      <w:jc w:val="center"/>
      <w:outlineLvl w:val="3"/>
    </w:pPr>
    <w:rPr>
      <w:b/>
      <w:bCs/>
      <w:sz w:val="18"/>
    </w:rPr>
  </w:style>
  <w:style w:type="paragraph" w:styleId="Cmsor5">
    <w:name w:val="heading 5"/>
    <w:basedOn w:val="Norml"/>
    <w:next w:val="Norml"/>
    <w:qFormat/>
    <w:rsid w:val="00C442BA"/>
    <w:pPr>
      <w:keepNext/>
      <w:jc w:val="center"/>
      <w:outlineLvl w:val="4"/>
    </w:pPr>
    <w:rPr>
      <w:b/>
      <w:sz w:val="16"/>
    </w:rPr>
  </w:style>
  <w:style w:type="paragraph" w:styleId="Cmsor6">
    <w:name w:val="heading 6"/>
    <w:basedOn w:val="Norml"/>
    <w:next w:val="Norml"/>
    <w:qFormat/>
    <w:rsid w:val="00C442BA"/>
    <w:pPr>
      <w:keepNext/>
      <w:outlineLvl w:val="5"/>
    </w:pPr>
    <w:rPr>
      <w:b/>
      <w:sz w:val="16"/>
    </w:rPr>
  </w:style>
  <w:style w:type="paragraph" w:styleId="Cmsor7">
    <w:name w:val="heading 7"/>
    <w:basedOn w:val="Norml"/>
    <w:next w:val="Norml"/>
    <w:qFormat/>
    <w:rsid w:val="00C442BA"/>
    <w:pPr>
      <w:keepNext/>
      <w:spacing w:line="240" w:lineRule="auto"/>
      <w:ind w:left="360"/>
      <w:jc w:val="both"/>
      <w:outlineLvl w:val="6"/>
    </w:pPr>
    <w:rPr>
      <w:rFonts w:ascii="Arial" w:hAnsi="Arial" w:cs="Arial"/>
      <w:b/>
      <w:bCs/>
      <w:sz w:val="24"/>
      <w:szCs w:val="24"/>
    </w:rPr>
  </w:style>
  <w:style w:type="paragraph" w:styleId="Cmsor8">
    <w:name w:val="heading 8"/>
    <w:basedOn w:val="Norml"/>
    <w:next w:val="Norml"/>
    <w:qFormat/>
    <w:rsid w:val="00C442BA"/>
    <w:pPr>
      <w:keepNext/>
      <w:spacing w:after="0" w:line="360" w:lineRule="auto"/>
      <w:jc w:val="center"/>
      <w:outlineLvl w:val="7"/>
    </w:pPr>
    <w:rPr>
      <w:rFonts w:ascii="Arial" w:hAnsi="Arial" w:cs="Arial"/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unhideWhenUsed/>
    <w:rsid w:val="00C4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rsid w:val="00C442BA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semiHidden/>
    <w:rsid w:val="00C442BA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zvegtrzs2Char">
    <w:name w:val="Szövegtörzs 2 Char"/>
    <w:basedOn w:val="Bekezdsalapbettpusa"/>
    <w:rsid w:val="00C442BA"/>
    <w:rPr>
      <w:rFonts w:ascii="Times New Roman" w:eastAsia="Times New Roman" w:hAnsi="Times New Roman"/>
      <w:lang w:eastAsia="ar-SA"/>
    </w:rPr>
  </w:style>
  <w:style w:type="paragraph" w:styleId="Szvegtrzs">
    <w:name w:val="Body Text"/>
    <w:basedOn w:val="Norml"/>
    <w:semiHidden/>
    <w:rsid w:val="00C442BA"/>
    <w:pPr>
      <w:tabs>
        <w:tab w:val="left" w:pos="1418"/>
      </w:tabs>
      <w:jc w:val="both"/>
    </w:pPr>
    <w:rPr>
      <w:rFonts w:ascii="Times New Roman" w:hAnsi="Times New Roman"/>
      <w:sz w:val="24"/>
    </w:rPr>
  </w:style>
  <w:style w:type="paragraph" w:styleId="lfej">
    <w:name w:val="header"/>
    <w:basedOn w:val="Norml"/>
    <w:uiPriority w:val="99"/>
    <w:unhideWhenUsed/>
    <w:rsid w:val="00C442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uiPriority w:val="99"/>
    <w:rsid w:val="00C442BA"/>
    <w:rPr>
      <w:sz w:val="22"/>
      <w:szCs w:val="22"/>
      <w:lang w:eastAsia="en-US"/>
    </w:rPr>
  </w:style>
  <w:style w:type="paragraph" w:styleId="llb">
    <w:name w:val="footer"/>
    <w:basedOn w:val="Norml"/>
    <w:uiPriority w:val="99"/>
    <w:unhideWhenUsed/>
    <w:rsid w:val="00C442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uiPriority w:val="99"/>
    <w:rsid w:val="00C442BA"/>
    <w:rPr>
      <w:sz w:val="22"/>
      <w:szCs w:val="22"/>
      <w:lang w:eastAsia="en-US"/>
    </w:rPr>
  </w:style>
  <w:style w:type="paragraph" w:styleId="Lbjegyzetszveg">
    <w:name w:val="footnote text"/>
    <w:basedOn w:val="Norml"/>
    <w:semiHidden/>
    <w:rsid w:val="00C442BA"/>
    <w:pPr>
      <w:spacing w:after="0" w:line="240" w:lineRule="auto"/>
    </w:pPr>
    <w:rPr>
      <w:rFonts w:ascii="MS Sans Serif" w:eastAsia="Times New Roman" w:hAnsi="MS Sans Serif"/>
      <w:sz w:val="20"/>
      <w:szCs w:val="20"/>
      <w:lang w:val="en-US" w:eastAsia="hu-HU"/>
    </w:rPr>
  </w:style>
  <w:style w:type="character" w:styleId="Lbjegyzet-hivatkozs">
    <w:name w:val="footnote reference"/>
    <w:basedOn w:val="Bekezdsalapbettpusa"/>
    <w:semiHidden/>
    <w:rsid w:val="00C442BA"/>
    <w:rPr>
      <w:vertAlign w:val="superscript"/>
    </w:rPr>
  </w:style>
  <w:style w:type="paragraph" w:styleId="Szvegtrzsbehzssal">
    <w:name w:val="Body Text Indent"/>
    <w:basedOn w:val="Norml"/>
    <w:semiHidden/>
    <w:rsid w:val="00C442BA"/>
    <w:pPr>
      <w:tabs>
        <w:tab w:val="left" w:pos="1418"/>
        <w:tab w:val="left" w:pos="4395"/>
      </w:tabs>
      <w:ind w:left="708" w:hanging="708"/>
      <w:jc w:val="both"/>
    </w:pPr>
    <w:rPr>
      <w:b/>
      <w:sz w:val="24"/>
      <w:szCs w:val="24"/>
    </w:rPr>
  </w:style>
  <w:style w:type="paragraph" w:styleId="Szvegtrzs3">
    <w:name w:val="Body Text 3"/>
    <w:basedOn w:val="Norml"/>
    <w:semiHidden/>
    <w:rsid w:val="00C442BA"/>
    <w:rPr>
      <w:b/>
      <w:sz w:val="16"/>
    </w:rPr>
  </w:style>
  <w:style w:type="paragraph" w:styleId="Listaszerbekezds">
    <w:name w:val="List Paragraph"/>
    <w:basedOn w:val="Norml"/>
    <w:qFormat/>
    <w:rsid w:val="00C442B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WW8Num16z1">
    <w:name w:val="WW8Num16z1"/>
    <w:rsid w:val="00C442BA"/>
    <w:rPr>
      <w:rFonts w:ascii="Courier New" w:hAnsi="Courier New" w:cs="Courier New"/>
    </w:rPr>
  </w:style>
  <w:style w:type="paragraph" w:styleId="Nincstrkz">
    <w:name w:val="No Spacing"/>
    <w:link w:val="NincstrkzChar"/>
    <w:uiPriority w:val="1"/>
    <w:qFormat/>
    <w:rsid w:val="00ED1011"/>
    <w:rPr>
      <w:rFonts w:eastAsia="Times New Roman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ED1011"/>
    <w:rPr>
      <w:rFonts w:eastAsia="Times New Roman"/>
      <w:sz w:val="22"/>
      <w:szCs w:val="22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D677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D6777"/>
    <w:rPr>
      <w:sz w:val="22"/>
      <w:szCs w:val="22"/>
      <w:lang w:eastAsia="en-US"/>
    </w:rPr>
  </w:style>
  <w:style w:type="character" w:styleId="Hiperhivatkozs">
    <w:name w:val="Hyperlink"/>
    <w:unhideWhenUsed/>
    <w:rsid w:val="007D6777"/>
    <w:rPr>
      <w:color w:val="0000FF"/>
      <w:u w:val="single"/>
    </w:rPr>
  </w:style>
  <w:style w:type="paragraph" w:styleId="NormlWeb">
    <w:name w:val="Normal (Web)"/>
    <w:basedOn w:val="Norml"/>
    <w:unhideWhenUsed/>
    <w:rsid w:val="007D6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savaria.hu" TargetMode="External"/><Relationship Id="rId13" Type="http://schemas.openxmlformats.org/officeDocument/2006/relationships/diagramColors" Target="diagrams/colors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A8ADF8-58F4-4805-A73B-C52AD3FB683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F9F7BE3C-8FCB-4F09-82E5-2B57384B8C18}">
      <dgm:prSet phldrT="[Szöveg]" custT="1"/>
      <dgm:spPr/>
      <dgm:t>
        <a:bodyPr/>
        <a:lstStyle/>
        <a:p>
          <a:r>
            <a:rPr lang="hu-HU" sz="1600"/>
            <a:t>Igazgató</a:t>
          </a:r>
        </a:p>
      </dgm:t>
    </dgm:pt>
    <dgm:pt modelId="{8BC2498F-5388-40B7-A9F2-49E25C37503F}" type="parTrans" cxnId="{99A7A615-12D2-4BF6-998F-79089C34BD46}">
      <dgm:prSet/>
      <dgm:spPr/>
      <dgm:t>
        <a:bodyPr/>
        <a:lstStyle/>
        <a:p>
          <a:endParaRPr lang="hu-HU"/>
        </a:p>
      </dgm:t>
    </dgm:pt>
    <dgm:pt modelId="{01C3C2CF-C9B9-49EA-B887-41A3BA03CDEE}" type="sibTrans" cxnId="{99A7A615-12D2-4BF6-998F-79089C34BD46}">
      <dgm:prSet/>
      <dgm:spPr/>
      <dgm:t>
        <a:bodyPr/>
        <a:lstStyle/>
        <a:p>
          <a:endParaRPr lang="hu-HU"/>
        </a:p>
      </dgm:t>
    </dgm:pt>
    <dgm:pt modelId="{FB4B67AC-EA0B-4913-9F58-FF50620EB649}" type="asst">
      <dgm:prSet phldrT="[Szöveg]"/>
      <dgm:spPr/>
      <dgm:t>
        <a:bodyPr/>
        <a:lstStyle/>
        <a:p>
          <a:r>
            <a:rPr lang="hu-HU"/>
            <a:t>Igazgatói titkár</a:t>
          </a:r>
        </a:p>
      </dgm:t>
    </dgm:pt>
    <dgm:pt modelId="{82C52EAC-A05F-4DDA-B22D-CB79F024D6D9}" type="parTrans" cxnId="{31E3C3F3-11D5-443A-B707-7E04962C9CE9}">
      <dgm:prSet/>
      <dgm:spPr/>
      <dgm:t>
        <a:bodyPr/>
        <a:lstStyle/>
        <a:p>
          <a:endParaRPr lang="hu-HU"/>
        </a:p>
      </dgm:t>
    </dgm:pt>
    <dgm:pt modelId="{ACF0F249-6549-4B56-B786-541FF6965E83}" type="sibTrans" cxnId="{31E3C3F3-11D5-443A-B707-7E04962C9CE9}">
      <dgm:prSet/>
      <dgm:spPr/>
      <dgm:t>
        <a:bodyPr/>
        <a:lstStyle/>
        <a:p>
          <a:endParaRPr lang="hu-HU"/>
        </a:p>
      </dgm:t>
    </dgm:pt>
    <dgm:pt modelId="{691053F7-86BF-410A-9FC4-5475DB18C798}">
      <dgm:prSet phldrT="[Szöveg]" custT="1"/>
      <dgm:spPr/>
      <dgm:t>
        <a:bodyPr/>
        <a:lstStyle/>
        <a:p>
          <a:r>
            <a:rPr lang="hu-HU" sz="1200"/>
            <a:t>Szakmai igazgató helyettes</a:t>
          </a:r>
        </a:p>
      </dgm:t>
    </dgm:pt>
    <dgm:pt modelId="{B842C99A-6CE6-4269-B6EB-394DF0779191}" type="parTrans" cxnId="{10821EC3-61E5-44F8-B81D-B83774025B0B}">
      <dgm:prSet/>
      <dgm:spPr/>
      <dgm:t>
        <a:bodyPr/>
        <a:lstStyle/>
        <a:p>
          <a:endParaRPr lang="hu-HU"/>
        </a:p>
      </dgm:t>
    </dgm:pt>
    <dgm:pt modelId="{713F3584-D660-47EB-BCAE-DFEDC0A0AF0B}" type="sibTrans" cxnId="{10821EC3-61E5-44F8-B81D-B83774025B0B}">
      <dgm:prSet/>
      <dgm:spPr/>
      <dgm:t>
        <a:bodyPr/>
        <a:lstStyle/>
        <a:p>
          <a:endParaRPr lang="hu-HU"/>
        </a:p>
      </dgm:t>
    </dgm:pt>
    <dgm:pt modelId="{00511B00-2B7B-472F-A85B-60BC0C420791}">
      <dgm:prSet/>
      <dgm:spPr/>
      <dgm:t>
        <a:bodyPr/>
        <a:lstStyle/>
        <a:p>
          <a:r>
            <a:rPr lang="hu-HU"/>
            <a:t>Műszaki-üzemeltetési csoportvezető</a:t>
          </a:r>
        </a:p>
      </dgm:t>
    </dgm:pt>
    <dgm:pt modelId="{E6723051-A928-4B7F-B91B-4C6923A42273}" type="parTrans" cxnId="{A6CC0A0E-BA82-4C61-8E89-E02FB3A54A0D}">
      <dgm:prSet/>
      <dgm:spPr/>
      <dgm:t>
        <a:bodyPr/>
        <a:lstStyle/>
        <a:p>
          <a:endParaRPr lang="hu-HU"/>
        </a:p>
      </dgm:t>
    </dgm:pt>
    <dgm:pt modelId="{6366770A-81ED-49B1-8530-766C950DEE7B}" type="sibTrans" cxnId="{A6CC0A0E-BA82-4C61-8E89-E02FB3A54A0D}">
      <dgm:prSet/>
      <dgm:spPr/>
      <dgm:t>
        <a:bodyPr/>
        <a:lstStyle/>
        <a:p>
          <a:endParaRPr lang="hu-HU"/>
        </a:p>
      </dgm:t>
    </dgm:pt>
    <dgm:pt modelId="{602CC4F7-0F0D-4556-B6FE-C1DBE9277DE8}" type="asst">
      <dgm:prSet/>
      <dgm:spPr/>
      <dgm:t>
        <a:bodyPr/>
        <a:lstStyle/>
        <a:p>
          <a:r>
            <a:rPr lang="hu-HU"/>
            <a:t>Szakmai koordinátor</a:t>
          </a:r>
        </a:p>
      </dgm:t>
    </dgm:pt>
    <dgm:pt modelId="{543F7AE0-FCAE-4271-A9C0-2F1D4F8745FB}" type="parTrans" cxnId="{7EE5A1CA-F16D-4A38-9C86-B46E698895CF}">
      <dgm:prSet/>
      <dgm:spPr/>
      <dgm:t>
        <a:bodyPr/>
        <a:lstStyle/>
        <a:p>
          <a:endParaRPr lang="hu-HU"/>
        </a:p>
      </dgm:t>
    </dgm:pt>
    <dgm:pt modelId="{29724711-09CC-4724-90C9-D0F39F783BCA}" type="sibTrans" cxnId="{7EE5A1CA-F16D-4A38-9C86-B46E698895CF}">
      <dgm:prSet/>
      <dgm:spPr/>
      <dgm:t>
        <a:bodyPr/>
        <a:lstStyle/>
        <a:p>
          <a:endParaRPr lang="hu-HU"/>
        </a:p>
      </dgm:t>
    </dgm:pt>
    <dgm:pt modelId="{D3DA600F-B6D0-41FB-994E-9AD840E1274F}" type="asst">
      <dgm:prSet/>
      <dgm:spPr/>
      <dgm:t>
        <a:bodyPr/>
        <a:lstStyle/>
        <a:p>
          <a:r>
            <a:rPr lang="hu-HU"/>
            <a:t>Közösségi és pályázati csoportvezető</a:t>
          </a:r>
        </a:p>
      </dgm:t>
    </dgm:pt>
    <dgm:pt modelId="{84027412-57A3-4192-A625-4DCE96133851}" type="parTrans" cxnId="{1112D5FB-F60E-41DE-AF72-8C671A06FF3A}">
      <dgm:prSet/>
      <dgm:spPr/>
      <dgm:t>
        <a:bodyPr/>
        <a:lstStyle/>
        <a:p>
          <a:endParaRPr lang="hu-HU"/>
        </a:p>
      </dgm:t>
    </dgm:pt>
    <dgm:pt modelId="{D7B168BF-3B6D-48B8-9B9D-A6A89D91BB0D}" type="sibTrans" cxnId="{1112D5FB-F60E-41DE-AF72-8C671A06FF3A}">
      <dgm:prSet/>
      <dgm:spPr/>
      <dgm:t>
        <a:bodyPr/>
        <a:lstStyle/>
        <a:p>
          <a:endParaRPr lang="hu-HU"/>
        </a:p>
      </dgm:t>
    </dgm:pt>
    <dgm:pt modelId="{E7A6535D-E5C9-434F-B410-3CEB0054A9B5}">
      <dgm:prSet/>
      <dgm:spPr/>
      <dgm:t>
        <a:bodyPr/>
        <a:lstStyle/>
        <a:p>
          <a:r>
            <a:rPr lang="hu-HU"/>
            <a:t>Marketingcsoport vezető</a:t>
          </a:r>
        </a:p>
      </dgm:t>
    </dgm:pt>
    <dgm:pt modelId="{6AF1F590-8A01-420D-BB5F-0CCE504CD111}" type="parTrans" cxnId="{A3EF296C-97AA-4CDF-AAE2-84CC6667A127}">
      <dgm:prSet/>
      <dgm:spPr/>
      <dgm:t>
        <a:bodyPr/>
        <a:lstStyle/>
        <a:p>
          <a:endParaRPr lang="hu-HU"/>
        </a:p>
      </dgm:t>
    </dgm:pt>
    <dgm:pt modelId="{BC369DE2-AEDA-4F1B-9F18-BCF29A043D5A}" type="sibTrans" cxnId="{A3EF296C-97AA-4CDF-AAE2-84CC6667A127}">
      <dgm:prSet/>
      <dgm:spPr/>
      <dgm:t>
        <a:bodyPr/>
        <a:lstStyle/>
        <a:p>
          <a:endParaRPr lang="hu-HU"/>
        </a:p>
      </dgm:t>
    </dgm:pt>
    <dgm:pt modelId="{28829656-54C5-4EB9-9ECF-C3F80EC400A7}">
      <dgm:prSet/>
      <dgm:spPr/>
      <dgm:t>
        <a:bodyPr/>
        <a:lstStyle/>
        <a:p>
          <a:r>
            <a:rPr lang="hu-HU"/>
            <a:t>Mozgóképcsoport vezető</a:t>
          </a:r>
        </a:p>
      </dgm:t>
    </dgm:pt>
    <dgm:pt modelId="{2FAE1913-8A4D-4A15-85C4-D04EBC5AC7A2}" type="parTrans" cxnId="{0A4A249A-3BFE-408B-95D1-C1294C57B701}">
      <dgm:prSet/>
      <dgm:spPr/>
      <dgm:t>
        <a:bodyPr/>
        <a:lstStyle/>
        <a:p>
          <a:endParaRPr lang="hu-HU"/>
        </a:p>
      </dgm:t>
    </dgm:pt>
    <dgm:pt modelId="{73A3AC25-80B2-44D2-9016-C19CBF52FBEC}" type="sibTrans" cxnId="{0A4A249A-3BFE-408B-95D1-C1294C57B701}">
      <dgm:prSet/>
      <dgm:spPr/>
      <dgm:t>
        <a:bodyPr/>
        <a:lstStyle/>
        <a:p>
          <a:endParaRPr lang="hu-HU"/>
        </a:p>
      </dgm:t>
    </dgm:pt>
    <dgm:pt modelId="{D7D60EDD-94E2-4786-A3AE-17717ECE1CA1}">
      <dgm:prSet/>
      <dgm:spPr/>
      <dgm:t>
        <a:bodyPr/>
        <a:lstStyle/>
        <a:p>
          <a:r>
            <a:rPr lang="hu-HU"/>
            <a:t>Programszervezők, szakmai és információs munkatársak</a:t>
          </a:r>
        </a:p>
      </dgm:t>
    </dgm:pt>
    <dgm:pt modelId="{EA3D2F3B-2066-4141-BE2D-52158A89F887}" type="parTrans" cxnId="{B4B733FE-FD35-4F62-82AA-DD639BF17AB1}">
      <dgm:prSet/>
      <dgm:spPr/>
      <dgm:t>
        <a:bodyPr/>
        <a:lstStyle/>
        <a:p>
          <a:endParaRPr lang="hu-HU"/>
        </a:p>
      </dgm:t>
    </dgm:pt>
    <dgm:pt modelId="{986AF039-DBB3-4855-A80C-D2474B3951BF}" type="sibTrans" cxnId="{B4B733FE-FD35-4F62-82AA-DD639BF17AB1}">
      <dgm:prSet/>
      <dgm:spPr/>
      <dgm:t>
        <a:bodyPr/>
        <a:lstStyle/>
        <a:p>
          <a:endParaRPr lang="hu-HU"/>
        </a:p>
      </dgm:t>
    </dgm:pt>
    <dgm:pt modelId="{F9FDCAA7-A88A-4605-8C91-42F4D53B6528}">
      <dgm:prSet/>
      <dgm:spPr/>
      <dgm:t>
        <a:bodyPr/>
        <a:lstStyle/>
        <a:p>
          <a:r>
            <a:rPr lang="hu-HU"/>
            <a:t>Szombathely Pont koordinációs munkatárs</a:t>
          </a:r>
        </a:p>
      </dgm:t>
    </dgm:pt>
    <dgm:pt modelId="{6F4615AF-71C8-4E20-AB6D-B752D2D1B4C1}" type="parTrans" cxnId="{4D19BF55-8FD5-4D84-A237-AFFF85C2E7A1}">
      <dgm:prSet/>
      <dgm:spPr/>
      <dgm:t>
        <a:bodyPr/>
        <a:lstStyle/>
        <a:p>
          <a:endParaRPr lang="hu-HU"/>
        </a:p>
      </dgm:t>
    </dgm:pt>
    <dgm:pt modelId="{66B6760A-C2F0-4584-8B20-1CEF07698AC7}" type="sibTrans" cxnId="{4D19BF55-8FD5-4D84-A237-AFFF85C2E7A1}">
      <dgm:prSet/>
      <dgm:spPr/>
      <dgm:t>
        <a:bodyPr/>
        <a:lstStyle/>
        <a:p>
          <a:endParaRPr lang="hu-HU"/>
        </a:p>
      </dgm:t>
    </dgm:pt>
    <dgm:pt modelId="{208C6294-F72F-4DC7-B5E3-52721E59C291}">
      <dgm:prSet/>
      <dgm:spPr/>
      <dgm:t>
        <a:bodyPr/>
        <a:lstStyle/>
        <a:p>
          <a:r>
            <a:rPr lang="hu-HU"/>
            <a:t>Marketing munkatárs</a:t>
          </a:r>
        </a:p>
      </dgm:t>
    </dgm:pt>
    <dgm:pt modelId="{99188DC5-4DBC-49A4-B1C7-DAC7D3E3A66D}" type="parTrans" cxnId="{16D8C977-0BAD-4E62-9834-4994AFD1F408}">
      <dgm:prSet/>
      <dgm:spPr/>
      <dgm:t>
        <a:bodyPr/>
        <a:lstStyle/>
        <a:p>
          <a:endParaRPr lang="hu-HU"/>
        </a:p>
      </dgm:t>
    </dgm:pt>
    <dgm:pt modelId="{00EEE248-B7AC-4196-B0EA-728C81B1BBE4}" type="sibTrans" cxnId="{16D8C977-0BAD-4E62-9834-4994AFD1F408}">
      <dgm:prSet/>
      <dgm:spPr/>
      <dgm:t>
        <a:bodyPr/>
        <a:lstStyle/>
        <a:p>
          <a:endParaRPr lang="hu-HU"/>
        </a:p>
      </dgm:t>
    </dgm:pt>
    <dgm:pt modelId="{982A06CE-180E-4020-9E06-CA1E06599613}">
      <dgm:prSet/>
      <dgm:spPr/>
      <dgm:t>
        <a:bodyPr/>
        <a:lstStyle/>
        <a:p>
          <a:r>
            <a:rPr lang="hu-HU"/>
            <a:t>Mozgókép szakmai munkatársak</a:t>
          </a:r>
        </a:p>
      </dgm:t>
    </dgm:pt>
    <dgm:pt modelId="{BCB702A0-D513-46E7-A326-58845D4D690A}" type="parTrans" cxnId="{596D05D1-8382-402C-8693-DF8B4F426FC5}">
      <dgm:prSet/>
      <dgm:spPr/>
      <dgm:t>
        <a:bodyPr/>
        <a:lstStyle/>
        <a:p>
          <a:endParaRPr lang="hu-HU"/>
        </a:p>
      </dgm:t>
    </dgm:pt>
    <dgm:pt modelId="{BDF8215A-A2F9-4EB5-9E73-88DE7B4B01E5}" type="sibTrans" cxnId="{596D05D1-8382-402C-8693-DF8B4F426FC5}">
      <dgm:prSet/>
      <dgm:spPr/>
      <dgm:t>
        <a:bodyPr/>
        <a:lstStyle/>
        <a:p>
          <a:endParaRPr lang="hu-HU"/>
        </a:p>
      </dgm:t>
    </dgm:pt>
    <dgm:pt modelId="{47FBEE62-1443-40AE-A935-04336C67C456}">
      <dgm:prSet/>
      <dgm:spPr/>
      <dgm:t>
        <a:bodyPr/>
        <a:lstStyle/>
        <a:p>
          <a:r>
            <a:rPr lang="hu-HU"/>
            <a:t>Technikusok és üzemeltetési munkatársak</a:t>
          </a:r>
        </a:p>
      </dgm:t>
    </dgm:pt>
    <dgm:pt modelId="{78741E96-4094-482B-8AD1-B1E6AF8D1BD6}" type="parTrans" cxnId="{0B45C251-F6C0-41BB-9A53-6BB5C41AD824}">
      <dgm:prSet/>
      <dgm:spPr/>
      <dgm:t>
        <a:bodyPr/>
        <a:lstStyle/>
        <a:p>
          <a:endParaRPr lang="hu-HU"/>
        </a:p>
      </dgm:t>
    </dgm:pt>
    <dgm:pt modelId="{861A3E59-0FAD-47D3-953C-E22F8F1D77E2}" type="sibTrans" cxnId="{0B45C251-F6C0-41BB-9A53-6BB5C41AD824}">
      <dgm:prSet/>
      <dgm:spPr/>
      <dgm:t>
        <a:bodyPr/>
        <a:lstStyle/>
        <a:p>
          <a:endParaRPr lang="hu-HU"/>
        </a:p>
      </dgm:t>
    </dgm:pt>
    <dgm:pt modelId="{52C2C2E7-73DD-41B9-A858-1E6DF7CBE241}" type="pres">
      <dgm:prSet presAssocID="{FBA8ADF8-58F4-4805-A73B-C52AD3FB68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83AAACA7-BA64-4FA3-BBAE-C97F8CB1C059}" type="pres">
      <dgm:prSet presAssocID="{F9F7BE3C-8FCB-4F09-82E5-2B57384B8C18}" presName="hierRoot1" presStyleCnt="0">
        <dgm:presLayoutVars>
          <dgm:hierBranch val="init"/>
        </dgm:presLayoutVars>
      </dgm:prSet>
      <dgm:spPr/>
    </dgm:pt>
    <dgm:pt modelId="{4BBB3CDA-75AE-4A0C-BF7C-7523300D88E7}" type="pres">
      <dgm:prSet presAssocID="{F9F7BE3C-8FCB-4F09-82E5-2B57384B8C18}" presName="rootComposite1" presStyleCnt="0"/>
      <dgm:spPr/>
    </dgm:pt>
    <dgm:pt modelId="{7770D9BE-CD4A-4201-A4C3-9ED20B977348}" type="pres">
      <dgm:prSet presAssocID="{F9F7BE3C-8FCB-4F09-82E5-2B57384B8C1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6EDA073-00E7-4CAF-A3E9-C1402DBFC105}" type="pres">
      <dgm:prSet presAssocID="{F9F7BE3C-8FCB-4F09-82E5-2B57384B8C18}" presName="rootConnector1" presStyleLbl="node1" presStyleIdx="0" presStyleCnt="0"/>
      <dgm:spPr/>
      <dgm:t>
        <a:bodyPr/>
        <a:lstStyle/>
        <a:p>
          <a:endParaRPr lang="hu-HU"/>
        </a:p>
      </dgm:t>
    </dgm:pt>
    <dgm:pt modelId="{54350DEC-32DB-410B-B7AB-CFEB4F3FCF27}" type="pres">
      <dgm:prSet presAssocID="{F9F7BE3C-8FCB-4F09-82E5-2B57384B8C18}" presName="hierChild2" presStyleCnt="0"/>
      <dgm:spPr/>
    </dgm:pt>
    <dgm:pt modelId="{38D1651A-09D6-481E-8240-14E82086F433}" type="pres">
      <dgm:prSet presAssocID="{B842C99A-6CE6-4269-B6EB-394DF0779191}" presName="Name37" presStyleLbl="parChTrans1D2" presStyleIdx="0" presStyleCnt="3"/>
      <dgm:spPr/>
      <dgm:t>
        <a:bodyPr/>
        <a:lstStyle/>
        <a:p>
          <a:endParaRPr lang="hu-HU"/>
        </a:p>
      </dgm:t>
    </dgm:pt>
    <dgm:pt modelId="{7CDBE9FE-0C17-47A9-AFD6-B71272658C08}" type="pres">
      <dgm:prSet presAssocID="{691053F7-86BF-410A-9FC4-5475DB18C798}" presName="hierRoot2" presStyleCnt="0">
        <dgm:presLayoutVars>
          <dgm:hierBranch val="init"/>
        </dgm:presLayoutVars>
      </dgm:prSet>
      <dgm:spPr/>
    </dgm:pt>
    <dgm:pt modelId="{8B4EFDF1-AFB8-4F0F-8A16-F456A3EC5AB6}" type="pres">
      <dgm:prSet presAssocID="{691053F7-86BF-410A-9FC4-5475DB18C798}" presName="rootComposite" presStyleCnt="0"/>
      <dgm:spPr/>
    </dgm:pt>
    <dgm:pt modelId="{D27CEFC5-06F4-49DB-B0CF-BF62D1D8BE29}" type="pres">
      <dgm:prSet presAssocID="{691053F7-86BF-410A-9FC4-5475DB18C798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8F94135-D39A-4DDD-82DD-610F55FBADC7}" type="pres">
      <dgm:prSet presAssocID="{691053F7-86BF-410A-9FC4-5475DB18C798}" presName="rootConnector" presStyleLbl="node2" presStyleIdx="0" presStyleCnt="2"/>
      <dgm:spPr/>
      <dgm:t>
        <a:bodyPr/>
        <a:lstStyle/>
        <a:p>
          <a:endParaRPr lang="hu-HU"/>
        </a:p>
      </dgm:t>
    </dgm:pt>
    <dgm:pt modelId="{F4EF50E8-E310-490D-BC44-C2783B52E980}" type="pres">
      <dgm:prSet presAssocID="{691053F7-86BF-410A-9FC4-5475DB18C798}" presName="hierChild4" presStyleCnt="0"/>
      <dgm:spPr/>
    </dgm:pt>
    <dgm:pt modelId="{8C5639DF-3F3E-4E87-9740-F0995A40730C}" type="pres">
      <dgm:prSet presAssocID="{6AF1F590-8A01-420D-BB5F-0CCE504CD111}" presName="Name37" presStyleLbl="parChTrans1D3" presStyleIdx="0" presStyleCnt="7"/>
      <dgm:spPr/>
      <dgm:t>
        <a:bodyPr/>
        <a:lstStyle/>
        <a:p>
          <a:endParaRPr lang="hu-HU"/>
        </a:p>
      </dgm:t>
    </dgm:pt>
    <dgm:pt modelId="{57A7FF3E-C6C8-47EA-867F-8C9439FF97CE}" type="pres">
      <dgm:prSet presAssocID="{E7A6535D-E5C9-434F-B410-3CEB0054A9B5}" presName="hierRoot2" presStyleCnt="0">
        <dgm:presLayoutVars>
          <dgm:hierBranch val="init"/>
        </dgm:presLayoutVars>
      </dgm:prSet>
      <dgm:spPr/>
    </dgm:pt>
    <dgm:pt modelId="{550AD3B5-0955-4873-AED4-9C75F9D06A25}" type="pres">
      <dgm:prSet presAssocID="{E7A6535D-E5C9-434F-B410-3CEB0054A9B5}" presName="rootComposite" presStyleCnt="0"/>
      <dgm:spPr/>
    </dgm:pt>
    <dgm:pt modelId="{DBA37C2B-6032-4C63-97D6-44C73C10D706}" type="pres">
      <dgm:prSet presAssocID="{E7A6535D-E5C9-434F-B410-3CEB0054A9B5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BC3A2CB-48F3-43AE-8DBF-72AF049C428D}" type="pres">
      <dgm:prSet presAssocID="{E7A6535D-E5C9-434F-B410-3CEB0054A9B5}" presName="rootConnector" presStyleLbl="node3" presStyleIdx="0" presStyleCnt="5"/>
      <dgm:spPr/>
      <dgm:t>
        <a:bodyPr/>
        <a:lstStyle/>
        <a:p>
          <a:endParaRPr lang="hu-HU"/>
        </a:p>
      </dgm:t>
    </dgm:pt>
    <dgm:pt modelId="{1BF8FD63-3D3C-4735-BBCB-B963EBC7341F}" type="pres">
      <dgm:prSet presAssocID="{E7A6535D-E5C9-434F-B410-3CEB0054A9B5}" presName="hierChild4" presStyleCnt="0"/>
      <dgm:spPr/>
    </dgm:pt>
    <dgm:pt modelId="{D8D9B9C3-EAA4-41A0-A372-4884261592FF}" type="pres">
      <dgm:prSet presAssocID="{99188DC5-4DBC-49A4-B1C7-DAC7D3E3A66D}" presName="Name37" presStyleLbl="parChTrans1D4" presStyleIdx="0" presStyleCnt="2"/>
      <dgm:spPr/>
      <dgm:t>
        <a:bodyPr/>
        <a:lstStyle/>
        <a:p>
          <a:endParaRPr lang="hu-HU"/>
        </a:p>
      </dgm:t>
    </dgm:pt>
    <dgm:pt modelId="{D7405212-0DA1-4D2B-AED0-5735E3C386DB}" type="pres">
      <dgm:prSet presAssocID="{208C6294-F72F-4DC7-B5E3-52721E59C291}" presName="hierRoot2" presStyleCnt="0">
        <dgm:presLayoutVars>
          <dgm:hierBranch val="init"/>
        </dgm:presLayoutVars>
      </dgm:prSet>
      <dgm:spPr/>
    </dgm:pt>
    <dgm:pt modelId="{9F390D17-C44B-4AFD-B6D4-3F8736742235}" type="pres">
      <dgm:prSet presAssocID="{208C6294-F72F-4DC7-B5E3-52721E59C291}" presName="rootComposite" presStyleCnt="0"/>
      <dgm:spPr/>
    </dgm:pt>
    <dgm:pt modelId="{5E1EBCD8-D4E6-4F84-8A28-A63DCD391523}" type="pres">
      <dgm:prSet presAssocID="{208C6294-F72F-4DC7-B5E3-52721E59C291}" presName="rootText" presStyleLbl="node4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D7FA4B8-A4B9-4737-840C-B306AD961D07}" type="pres">
      <dgm:prSet presAssocID="{208C6294-F72F-4DC7-B5E3-52721E59C291}" presName="rootConnector" presStyleLbl="node4" presStyleIdx="0" presStyleCnt="2"/>
      <dgm:spPr/>
      <dgm:t>
        <a:bodyPr/>
        <a:lstStyle/>
        <a:p>
          <a:endParaRPr lang="hu-HU"/>
        </a:p>
      </dgm:t>
    </dgm:pt>
    <dgm:pt modelId="{F7A6366D-F13A-4705-82C4-1F633CBE5BC1}" type="pres">
      <dgm:prSet presAssocID="{208C6294-F72F-4DC7-B5E3-52721E59C291}" presName="hierChild4" presStyleCnt="0"/>
      <dgm:spPr/>
    </dgm:pt>
    <dgm:pt modelId="{39AB4AD4-9BE8-49F9-9574-C8B495AE245D}" type="pres">
      <dgm:prSet presAssocID="{208C6294-F72F-4DC7-B5E3-52721E59C291}" presName="hierChild5" presStyleCnt="0"/>
      <dgm:spPr/>
    </dgm:pt>
    <dgm:pt modelId="{010C0393-A18B-4074-8ABD-550FD6B56487}" type="pres">
      <dgm:prSet presAssocID="{E7A6535D-E5C9-434F-B410-3CEB0054A9B5}" presName="hierChild5" presStyleCnt="0"/>
      <dgm:spPr/>
    </dgm:pt>
    <dgm:pt modelId="{C9ECFE4B-DC67-444D-A2A6-299CD01273BD}" type="pres">
      <dgm:prSet presAssocID="{2FAE1913-8A4D-4A15-85C4-D04EBC5AC7A2}" presName="Name37" presStyleLbl="parChTrans1D3" presStyleIdx="1" presStyleCnt="7"/>
      <dgm:spPr/>
      <dgm:t>
        <a:bodyPr/>
        <a:lstStyle/>
        <a:p>
          <a:endParaRPr lang="hu-HU"/>
        </a:p>
      </dgm:t>
    </dgm:pt>
    <dgm:pt modelId="{96B15A55-782A-4B21-B108-A47C0B5097E2}" type="pres">
      <dgm:prSet presAssocID="{28829656-54C5-4EB9-9ECF-C3F80EC400A7}" presName="hierRoot2" presStyleCnt="0">
        <dgm:presLayoutVars>
          <dgm:hierBranch val="init"/>
        </dgm:presLayoutVars>
      </dgm:prSet>
      <dgm:spPr/>
    </dgm:pt>
    <dgm:pt modelId="{E3A28768-C8EB-46F6-A0F4-4F7CF9A8FC7D}" type="pres">
      <dgm:prSet presAssocID="{28829656-54C5-4EB9-9ECF-C3F80EC400A7}" presName="rootComposite" presStyleCnt="0"/>
      <dgm:spPr/>
    </dgm:pt>
    <dgm:pt modelId="{5AC408A9-E7B5-4410-A4AF-BE15EC64FA56}" type="pres">
      <dgm:prSet presAssocID="{28829656-54C5-4EB9-9ECF-C3F80EC400A7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2BFDF2E-BB02-4954-9F2F-FE4CDDA5F02F}" type="pres">
      <dgm:prSet presAssocID="{28829656-54C5-4EB9-9ECF-C3F80EC400A7}" presName="rootConnector" presStyleLbl="node3" presStyleIdx="1" presStyleCnt="5"/>
      <dgm:spPr/>
      <dgm:t>
        <a:bodyPr/>
        <a:lstStyle/>
        <a:p>
          <a:endParaRPr lang="hu-HU"/>
        </a:p>
      </dgm:t>
    </dgm:pt>
    <dgm:pt modelId="{6BBB0350-A5CD-4B11-A17F-3A9F50909BF3}" type="pres">
      <dgm:prSet presAssocID="{28829656-54C5-4EB9-9ECF-C3F80EC400A7}" presName="hierChild4" presStyleCnt="0"/>
      <dgm:spPr/>
    </dgm:pt>
    <dgm:pt modelId="{F1310D73-6180-45EF-BCAA-F1F00F8FE5BD}" type="pres">
      <dgm:prSet presAssocID="{BCB702A0-D513-46E7-A326-58845D4D690A}" presName="Name37" presStyleLbl="parChTrans1D4" presStyleIdx="1" presStyleCnt="2"/>
      <dgm:spPr/>
      <dgm:t>
        <a:bodyPr/>
        <a:lstStyle/>
        <a:p>
          <a:endParaRPr lang="hu-HU"/>
        </a:p>
      </dgm:t>
    </dgm:pt>
    <dgm:pt modelId="{2D5C1650-6EA3-4EBF-ADCC-804DA3777402}" type="pres">
      <dgm:prSet presAssocID="{982A06CE-180E-4020-9E06-CA1E06599613}" presName="hierRoot2" presStyleCnt="0">
        <dgm:presLayoutVars>
          <dgm:hierBranch val="init"/>
        </dgm:presLayoutVars>
      </dgm:prSet>
      <dgm:spPr/>
    </dgm:pt>
    <dgm:pt modelId="{AD2169D7-A943-4F9B-89C3-F091D15CDC98}" type="pres">
      <dgm:prSet presAssocID="{982A06CE-180E-4020-9E06-CA1E06599613}" presName="rootComposite" presStyleCnt="0"/>
      <dgm:spPr/>
    </dgm:pt>
    <dgm:pt modelId="{AEF765C9-A35C-4589-B25A-6E5DD80F6B6E}" type="pres">
      <dgm:prSet presAssocID="{982A06CE-180E-4020-9E06-CA1E06599613}" presName="rootText" presStyleLbl="node4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D93D7CA-BC23-488A-822A-130B0AA6FE90}" type="pres">
      <dgm:prSet presAssocID="{982A06CE-180E-4020-9E06-CA1E06599613}" presName="rootConnector" presStyleLbl="node4" presStyleIdx="1" presStyleCnt="2"/>
      <dgm:spPr/>
      <dgm:t>
        <a:bodyPr/>
        <a:lstStyle/>
        <a:p>
          <a:endParaRPr lang="hu-HU"/>
        </a:p>
      </dgm:t>
    </dgm:pt>
    <dgm:pt modelId="{DEF03DF8-1AEF-401B-83CA-21EAD4AA8C4E}" type="pres">
      <dgm:prSet presAssocID="{982A06CE-180E-4020-9E06-CA1E06599613}" presName="hierChild4" presStyleCnt="0"/>
      <dgm:spPr/>
    </dgm:pt>
    <dgm:pt modelId="{46779392-6DDB-495E-9B9F-755EF818FCF4}" type="pres">
      <dgm:prSet presAssocID="{982A06CE-180E-4020-9E06-CA1E06599613}" presName="hierChild5" presStyleCnt="0"/>
      <dgm:spPr/>
    </dgm:pt>
    <dgm:pt modelId="{8E24EE1B-C5BE-45D3-A58C-5169ACE0D32C}" type="pres">
      <dgm:prSet presAssocID="{28829656-54C5-4EB9-9ECF-C3F80EC400A7}" presName="hierChild5" presStyleCnt="0"/>
      <dgm:spPr/>
    </dgm:pt>
    <dgm:pt modelId="{F3894322-91FB-48E2-9F39-810638689640}" type="pres">
      <dgm:prSet presAssocID="{EA3D2F3B-2066-4141-BE2D-52158A89F887}" presName="Name37" presStyleLbl="parChTrans1D3" presStyleIdx="2" presStyleCnt="7"/>
      <dgm:spPr/>
      <dgm:t>
        <a:bodyPr/>
        <a:lstStyle/>
        <a:p>
          <a:endParaRPr lang="hu-HU"/>
        </a:p>
      </dgm:t>
    </dgm:pt>
    <dgm:pt modelId="{F4169FBE-0519-4A91-8B3A-BF74A37A5B88}" type="pres">
      <dgm:prSet presAssocID="{D7D60EDD-94E2-4786-A3AE-17717ECE1CA1}" presName="hierRoot2" presStyleCnt="0">
        <dgm:presLayoutVars>
          <dgm:hierBranch val="init"/>
        </dgm:presLayoutVars>
      </dgm:prSet>
      <dgm:spPr/>
    </dgm:pt>
    <dgm:pt modelId="{B8F30970-604E-4E15-8603-8F0CB9B750AC}" type="pres">
      <dgm:prSet presAssocID="{D7D60EDD-94E2-4786-A3AE-17717ECE1CA1}" presName="rootComposite" presStyleCnt="0"/>
      <dgm:spPr/>
    </dgm:pt>
    <dgm:pt modelId="{E91E562D-EDB4-4D8A-9B56-ED172B8C6A6A}" type="pres">
      <dgm:prSet presAssocID="{D7D60EDD-94E2-4786-A3AE-17717ECE1CA1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032D1E6-F3E0-4A50-8406-94906381E438}" type="pres">
      <dgm:prSet presAssocID="{D7D60EDD-94E2-4786-A3AE-17717ECE1CA1}" presName="rootConnector" presStyleLbl="node3" presStyleIdx="2" presStyleCnt="5"/>
      <dgm:spPr/>
      <dgm:t>
        <a:bodyPr/>
        <a:lstStyle/>
        <a:p>
          <a:endParaRPr lang="hu-HU"/>
        </a:p>
      </dgm:t>
    </dgm:pt>
    <dgm:pt modelId="{24940589-DEA8-4E96-B002-2366144F2B43}" type="pres">
      <dgm:prSet presAssocID="{D7D60EDD-94E2-4786-A3AE-17717ECE1CA1}" presName="hierChild4" presStyleCnt="0"/>
      <dgm:spPr/>
    </dgm:pt>
    <dgm:pt modelId="{BB9C5DAA-419D-469B-8F80-EE0DA153FF2B}" type="pres">
      <dgm:prSet presAssocID="{D7D60EDD-94E2-4786-A3AE-17717ECE1CA1}" presName="hierChild5" presStyleCnt="0"/>
      <dgm:spPr/>
    </dgm:pt>
    <dgm:pt modelId="{DC29FB37-36E2-4F8D-94AC-ED1F14A882B8}" type="pres">
      <dgm:prSet presAssocID="{6F4615AF-71C8-4E20-AB6D-B752D2D1B4C1}" presName="Name37" presStyleLbl="parChTrans1D3" presStyleIdx="3" presStyleCnt="7"/>
      <dgm:spPr/>
      <dgm:t>
        <a:bodyPr/>
        <a:lstStyle/>
        <a:p>
          <a:endParaRPr lang="hu-HU"/>
        </a:p>
      </dgm:t>
    </dgm:pt>
    <dgm:pt modelId="{72B41170-DEA5-43C4-9982-44CC81018E0D}" type="pres">
      <dgm:prSet presAssocID="{F9FDCAA7-A88A-4605-8C91-42F4D53B6528}" presName="hierRoot2" presStyleCnt="0">
        <dgm:presLayoutVars>
          <dgm:hierBranch val="init"/>
        </dgm:presLayoutVars>
      </dgm:prSet>
      <dgm:spPr/>
    </dgm:pt>
    <dgm:pt modelId="{0AB2A3F2-C9AF-4C98-8C3D-AAAE86B04676}" type="pres">
      <dgm:prSet presAssocID="{F9FDCAA7-A88A-4605-8C91-42F4D53B6528}" presName="rootComposite" presStyleCnt="0"/>
      <dgm:spPr/>
    </dgm:pt>
    <dgm:pt modelId="{73BFF949-2C64-4B95-BB8D-6EBB06CD4E62}" type="pres">
      <dgm:prSet presAssocID="{F9FDCAA7-A88A-4605-8C91-42F4D53B652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E295027-C59B-4C19-8EA5-7D574C7EAB19}" type="pres">
      <dgm:prSet presAssocID="{F9FDCAA7-A88A-4605-8C91-42F4D53B6528}" presName="rootConnector" presStyleLbl="node3" presStyleIdx="3" presStyleCnt="5"/>
      <dgm:spPr/>
      <dgm:t>
        <a:bodyPr/>
        <a:lstStyle/>
        <a:p>
          <a:endParaRPr lang="hu-HU"/>
        </a:p>
      </dgm:t>
    </dgm:pt>
    <dgm:pt modelId="{BC31B8ED-9F7D-4FA8-8EAE-509A6A9CA56A}" type="pres">
      <dgm:prSet presAssocID="{F9FDCAA7-A88A-4605-8C91-42F4D53B6528}" presName="hierChild4" presStyleCnt="0"/>
      <dgm:spPr/>
    </dgm:pt>
    <dgm:pt modelId="{97941295-0A9B-46B8-91C8-59C0392ADC3E}" type="pres">
      <dgm:prSet presAssocID="{F9FDCAA7-A88A-4605-8C91-42F4D53B6528}" presName="hierChild5" presStyleCnt="0"/>
      <dgm:spPr/>
    </dgm:pt>
    <dgm:pt modelId="{AA8D5ACE-7BEA-4B2F-99C9-DA88784B0BF4}" type="pres">
      <dgm:prSet presAssocID="{691053F7-86BF-410A-9FC4-5475DB18C798}" presName="hierChild5" presStyleCnt="0"/>
      <dgm:spPr/>
    </dgm:pt>
    <dgm:pt modelId="{CB8ED4E4-0DB6-454E-B49F-6323AE810EDF}" type="pres">
      <dgm:prSet presAssocID="{543F7AE0-FCAE-4271-A9C0-2F1D4F8745FB}" presName="Name111" presStyleLbl="parChTrans1D3" presStyleIdx="4" presStyleCnt="7"/>
      <dgm:spPr/>
      <dgm:t>
        <a:bodyPr/>
        <a:lstStyle/>
        <a:p>
          <a:endParaRPr lang="hu-HU"/>
        </a:p>
      </dgm:t>
    </dgm:pt>
    <dgm:pt modelId="{C7C60365-D68A-40E3-A18A-8361B96B3287}" type="pres">
      <dgm:prSet presAssocID="{602CC4F7-0F0D-4556-B6FE-C1DBE9277DE8}" presName="hierRoot3" presStyleCnt="0">
        <dgm:presLayoutVars>
          <dgm:hierBranch val="init"/>
        </dgm:presLayoutVars>
      </dgm:prSet>
      <dgm:spPr/>
    </dgm:pt>
    <dgm:pt modelId="{51593820-F895-4606-A466-F9E18A489956}" type="pres">
      <dgm:prSet presAssocID="{602CC4F7-0F0D-4556-B6FE-C1DBE9277DE8}" presName="rootComposite3" presStyleCnt="0"/>
      <dgm:spPr/>
    </dgm:pt>
    <dgm:pt modelId="{9DD2F49D-37C2-403E-9671-90698B12D5F3}" type="pres">
      <dgm:prSet presAssocID="{602CC4F7-0F0D-4556-B6FE-C1DBE9277DE8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1C7881C-941E-48FD-8512-DA7CDF59EC9B}" type="pres">
      <dgm:prSet presAssocID="{602CC4F7-0F0D-4556-B6FE-C1DBE9277DE8}" presName="rootConnector3" presStyleLbl="asst2" presStyleIdx="0" presStyleCnt="2"/>
      <dgm:spPr/>
      <dgm:t>
        <a:bodyPr/>
        <a:lstStyle/>
        <a:p>
          <a:endParaRPr lang="hu-HU"/>
        </a:p>
      </dgm:t>
    </dgm:pt>
    <dgm:pt modelId="{26C2866C-59B7-45F4-86C1-7A4F00C7EECF}" type="pres">
      <dgm:prSet presAssocID="{602CC4F7-0F0D-4556-B6FE-C1DBE9277DE8}" presName="hierChild6" presStyleCnt="0"/>
      <dgm:spPr/>
    </dgm:pt>
    <dgm:pt modelId="{CF015BBF-2673-4CE0-8A85-F69229C0EE90}" type="pres">
      <dgm:prSet presAssocID="{602CC4F7-0F0D-4556-B6FE-C1DBE9277DE8}" presName="hierChild7" presStyleCnt="0"/>
      <dgm:spPr/>
    </dgm:pt>
    <dgm:pt modelId="{C8FF67AE-316B-40D8-BBB9-739485F4E09E}" type="pres">
      <dgm:prSet presAssocID="{84027412-57A3-4192-A625-4DCE96133851}" presName="Name111" presStyleLbl="parChTrans1D3" presStyleIdx="5" presStyleCnt="7"/>
      <dgm:spPr/>
      <dgm:t>
        <a:bodyPr/>
        <a:lstStyle/>
        <a:p>
          <a:endParaRPr lang="hu-HU"/>
        </a:p>
      </dgm:t>
    </dgm:pt>
    <dgm:pt modelId="{48769E4D-F1FC-4AB3-A8C7-B55C88FD68CC}" type="pres">
      <dgm:prSet presAssocID="{D3DA600F-B6D0-41FB-994E-9AD840E1274F}" presName="hierRoot3" presStyleCnt="0">
        <dgm:presLayoutVars>
          <dgm:hierBranch val="init"/>
        </dgm:presLayoutVars>
      </dgm:prSet>
      <dgm:spPr/>
    </dgm:pt>
    <dgm:pt modelId="{355271E0-2A45-4E91-B2BE-423848112793}" type="pres">
      <dgm:prSet presAssocID="{D3DA600F-B6D0-41FB-994E-9AD840E1274F}" presName="rootComposite3" presStyleCnt="0"/>
      <dgm:spPr/>
    </dgm:pt>
    <dgm:pt modelId="{28A22F1B-7DB8-4C1A-B488-C55D8554C979}" type="pres">
      <dgm:prSet presAssocID="{D3DA600F-B6D0-41FB-994E-9AD840E1274F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543252D-B29A-44E2-B169-8B202455B8EE}" type="pres">
      <dgm:prSet presAssocID="{D3DA600F-B6D0-41FB-994E-9AD840E1274F}" presName="rootConnector3" presStyleLbl="asst2" presStyleIdx="1" presStyleCnt="2"/>
      <dgm:spPr/>
      <dgm:t>
        <a:bodyPr/>
        <a:lstStyle/>
        <a:p>
          <a:endParaRPr lang="hu-HU"/>
        </a:p>
      </dgm:t>
    </dgm:pt>
    <dgm:pt modelId="{76650FED-B618-448F-9CD7-A0E807A9A59D}" type="pres">
      <dgm:prSet presAssocID="{D3DA600F-B6D0-41FB-994E-9AD840E1274F}" presName="hierChild6" presStyleCnt="0"/>
      <dgm:spPr/>
    </dgm:pt>
    <dgm:pt modelId="{653E6B76-B95A-4EB7-8466-2EE28ABB616A}" type="pres">
      <dgm:prSet presAssocID="{D3DA600F-B6D0-41FB-994E-9AD840E1274F}" presName="hierChild7" presStyleCnt="0"/>
      <dgm:spPr/>
    </dgm:pt>
    <dgm:pt modelId="{9C502025-62E7-4320-897A-419865DC0B81}" type="pres">
      <dgm:prSet presAssocID="{E6723051-A928-4B7F-B91B-4C6923A42273}" presName="Name37" presStyleLbl="parChTrans1D2" presStyleIdx="1" presStyleCnt="3"/>
      <dgm:spPr/>
      <dgm:t>
        <a:bodyPr/>
        <a:lstStyle/>
        <a:p>
          <a:endParaRPr lang="hu-HU"/>
        </a:p>
      </dgm:t>
    </dgm:pt>
    <dgm:pt modelId="{FF3B1916-EE9F-4AEE-811B-388CC25989CB}" type="pres">
      <dgm:prSet presAssocID="{00511B00-2B7B-472F-A85B-60BC0C420791}" presName="hierRoot2" presStyleCnt="0">
        <dgm:presLayoutVars>
          <dgm:hierBranch val="init"/>
        </dgm:presLayoutVars>
      </dgm:prSet>
      <dgm:spPr/>
    </dgm:pt>
    <dgm:pt modelId="{88FF2184-C429-4942-95C5-30F938F702DB}" type="pres">
      <dgm:prSet presAssocID="{00511B00-2B7B-472F-A85B-60BC0C420791}" presName="rootComposite" presStyleCnt="0"/>
      <dgm:spPr/>
    </dgm:pt>
    <dgm:pt modelId="{2F4E3E34-0822-4847-801E-6DA97F2FAAF1}" type="pres">
      <dgm:prSet presAssocID="{00511B00-2B7B-472F-A85B-60BC0C42079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6CBFA83-E811-4FB0-B2CF-FC8D16ACC6F0}" type="pres">
      <dgm:prSet presAssocID="{00511B00-2B7B-472F-A85B-60BC0C420791}" presName="rootConnector" presStyleLbl="node2" presStyleIdx="1" presStyleCnt="2"/>
      <dgm:spPr/>
      <dgm:t>
        <a:bodyPr/>
        <a:lstStyle/>
        <a:p>
          <a:endParaRPr lang="hu-HU"/>
        </a:p>
      </dgm:t>
    </dgm:pt>
    <dgm:pt modelId="{723D0C26-7D82-43E0-8DA9-B890C0F77143}" type="pres">
      <dgm:prSet presAssocID="{00511B00-2B7B-472F-A85B-60BC0C420791}" presName="hierChild4" presStyleCnt="0"/>
      <dgm:spPr/>
    </dgm:pt>
    <dgm:pt modelId="{699D1487-18DF-44DD-907C-6D968B8105EF}" type="pres">
      <dgm:prSet presAssocID="{78741E96-4094-482B-8AD1-B1E6AF8D1BD6}" presName="Name37" presStyleLbl="parChTrans1D3" presStyleIdx="6" presStyleCnt="7"/>
      <dgm:spPr/>
      <dgm:t>
        <a:bodyPr/>
        <a:lstStyle/>
        <a:p>
          <a:endParaRPr lang="hu-HU"/>
        </a:p>
      </dgm:t>
    </dgm:pt>
    <dgm:pt modelId="{0A0B3366-85B5-48D6-B9E7-FBC7375F1AE8}" type="pres">
      <dgm:prSet presAssocID="{47FBEE62-1443-40AE-A935-04336C67C456}" presName="hierRoot2" presStyleCnt="0">
        <dgm:presLayoutVars>
          <dgm:hierBranch val="init"/>
        </dgm:presLayoutVars>
      </dgm:prSet>
      <dgm:spPr/>
    </dgm:pt>
    <dgm:pt modelId="{2B67F917-B24D-4625-8A49-81D0CD92C4C1}" type="pres">
      <dgm:prSet presAssocID="{47FBEE62-1443-40AE-A935-04336C67C456}" presName="rootComposite" presStyleCnt="0"/>
      <dgm:spPr/>
    </dgm:pt>
    <dgm:pt modelId="{FF228636-2C62-4ACE-B425-602F41410C61}" type="pres">
      <dgm:prSet presAssocID="{47FBEE62-1443-40AE-A935-04336C67C456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B812F20-23FD-4A50-ADF7-9C49CE8A19E8}" type="pres">
      <dgm:prSet presAssocID="{47FBEE62-1443-40AE-A935-04336C67C456}" presName="rootConnector" presStyleLbl="node3" presStyleIdx="4" presStyleCnt="5"/>
      <dgm:spPr/>
      <dgm:t>
        <a:bodyPr/>
        <a:lstStyle/>
        <a:p>
          <a:endParaRPr lang="hu-HU"/>
        </a:p>
      </dgm:t>
    </dgm:pt>
    <dgm:pt modelId="{810FD0AA-BF88-48D0-9447-BAA3461CCE21}" type="pres">
      <dgm:prSet presAssocID="{47FBEE62-1443-40AE-A935-04336C67C456}" presName="hierChild4" presStyleCnt="0"/>
      <dgm:spPr/>
    </dgm:pt>
    <dgm:pt modelId="{B81CBB74-FF96-43D8-A31D-6F14C8B6B156}" type="pres">
      <dgm:prSet presAssocID="{47FBEE62-1443-40AE-A935-04336C67C456}" presName="hierChild5" presStyleCnt="0"/>
      <dgm:spPr/>
    </dgm:pt>
    <dgm:pt modelId="{87E1E20E-E585-4EE3-BD77-74ED0B5199E3}" type="pres">
      <dgm:prSet presAssocID="{00511B00-2B7B-472F-A85B-60BC0C420791}" presName="hierChild5" presStyleCnt="0"/>
      <dgm:spPr/>
    </dgm:pt>
    <dgm:pt modelId="{E662DD5E-1163-4603-BD16-0DD6A077824C}" type="pres">
      <dgm:prSet presAssocID="{F9F7BE3C-8FCB-4F09-82E5-2B57384B8C18}" presName="hierChild3" presStyleCnt="0"/>
      <dgm:spPr/>
    </dgm:pt>
    <dgm:pt modelId="{74EFBE69-1D15-4B8A-A8F7-3DEDC9D1258D}" type="pres">
      <dgm:prSet presAssocID="{82C52EAC-A05F-4DDA-B22D-CB79F024D6D9}" presName="Name111" presStyleLbl="parChTrans1D2" presStyleIdx="2" presStyleCnt="3"/>
      <dgm:spPr/>
      <dgm:t>
        <a:bodyPr/>
        <a:lstStyle/>
        <a:p>
          <a:endParaRPr lang="hu-HU"/>
        </a:p>
      </dgm:t>
    </dgm:pt>
    <dgm:pt modelId="{42EDA236-F549-49F6-B6E6-D0A6D8A5033D}" type="pres">
      <dgm:prSet presAssocID="{FB4B67AC-EA0B-4913-9F58-FF50620EB649}" presName="hierRoot3" presStyleCnt="0">
        <dgm:presLayoutVars>
          <dgm:hierBranch val="init"/>
        </dgm:presLayoutVars>
      </dgm:prSet>
      <dgm:spPr/>
    </dgm:pt>
    <dgm:pt modelId="{5317A23B-436E-4151-9713-149F249DD3CF}" type="pres">
      <dgm:prSet presAssocID="{FB4B67AC-EA0B-4913-9F58-FF50620EB649}" presName="rootComposite3" presStyleCnt="0"/>
      <dgm:spPr/>
    </dgm:pt>
    <dgm:pt modelId="{85E9DEA4-9311-4FE9-BEF6-6BD7C120181B}" type="pres">
      <dgm:prSet presAssocID="{FB4B67AC-EA0B-4913-9F58-FF50620EB64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BC5AFF9-892C-4DA1-8CFC-7CA56F970CC5}" type="pres">
      <dgm:prSet presAssocID="{FB4B67AC-EA0B-4913-9F58-FF50620EB649}" presName="rootConnector3" presStyleLbl="asst1" presStyleIdx="0" presStyleCnt="1"/>
      <dgm:spPr/>
      <dgm:t>
        <a:bodyPr/>
        <a:lstStyle/>
        <a:p>
          <a:endParaRPr lang="hu-HU"/>
        </a:p>
      </dgm:t>
    </dgm:pt>
    <dgm:pt modelId="{03A3D484-9156-4879-8B9E-F268159891F4}" type="pres">
      <dgm:prSet presAssocID="{FB4B67AC-EA0B-4913-9F58-FF50620EB649}" presName="hierChild6" presStyleCnt="0"/>
      <dgm:spPr/>
    </dgm:pt>
    <dgm:pt modelId="{850AE02E-4651-45E7-A46E-E527927FFDCC}" type="pres">
      <dgm:prSet presAssocID="{FB4B67AC-EA0B-4913-9F58-FF50620EB649}" presName="hierChild7" presStyleCnt="0"/>
      <dgm:spPr/>
    </dgm:pt>
  </dgm:ptLst>
  <dgm:cxnLst>
    <dgm:cxn modelId="{A6CC0A0E-BA82-4C61-8E89-E02FB3A54A0D}" srcId="{F9F7BE3C-8FCB-4F09-82E5-2B57384B8C18}" destId="{00511B00-2B7B-472F-A85B-60BC0C420791}" srcOrd="2" destOrd="0" parTransId="{E6723051-A928-4B7F-B91B-4C6923A42273}" sibTransId="{6366770A-81ED-49B1-8530-766C950DEE7B}"/>
    <dgm:cxn modelId="{2BAC2945-CC02-4D14-A87D-DE16473EB9D9}" type="presOf" srcId="{982A06CE-180E-4020-9E06-CA1E06599613}" destId="{8D93D7CA-BC23-488A-822A-130B0AA6FE90}" srcOrd="1" destOrd="0" presId="urn:microsoft.com/office/officeart/2005/8/layout/orgChart1"/>
    <dgm:cxn modelId="{963A7D96-F188-47F2-9108-8224EDE54E39}" type="presOf" srcId="{E6723051-A928-4B7F-B91B-4C6923A42273}" destId="{9C502025-62E7-4320-897A-419865DC0B81}" srcOrd="0" destOrd="0" presId="urn:microsoft.com/office/officeart/2005/8/layout/orgChart1"/>
    <dgm:cxn modelId="{CA788E54-989D-4D76-90A4-09D133F97255}" type="presOf" srcId="{F9F7BE3C-8FCB-4F09-82E5-2B57384B8C18}" destId="{A6EDA073-00E7-4CAF-A3E9-C1402DBFC105}" srcOrd="1" destOrd="0" presId="urn:microsoft.com/office/officeart/2005/8/layout/orgChart1"/>
    <dgm:cxn modelId="{BA5CE05E-860F-477C-B099-C812AE0CF7F0}" type="presOf" srcId="{2FAE1913-8A4D-4A15-85C4-D04EBC5AC7A2}" destId="{C9ECFE4B-DC67-444D-A2A6-299CD01273BD}" srcOrd="0" destOrd="0" presId="urn:microsoft.com/office/officeart/2005/8/layout/orgChart1"/>
    <dgm:cxn modelId="{CFFF484D-5EBA-466F-8FC6-AF12CBC0452B}" type="presOf" srcId="{602CC4F7-0F0D-4556-B6FE-C1DBE9277DE8}" destId="{A1C7881C-941E-48FD-8512-DA7CDF59EC9B}" srcOrd="1" destOrd="0" presId="urn:microsoft.com/office/officeart/2005/8/layout/orgChart1"/>
    <dgm:cxn modelId="{B430229F-354C-40BF-9FEA-CEB0F5EDC2B0}" type="presOf" srcId="{F9F7BE3C-8FCB-4F09-82E5-2B57384B8C18}" destId="{7770D9BE-CD4A-4201-A4C3-9ED20B977348}" srcOrd="0" destOrd="0" presId="urn:microsoft.com/office/officeart/2005/8/layout/orgChart1"/>
    <dgm:cxn modelId="{3A8A8A91-1280-4C5E-9F28-A22CDA7A4135}" type="presOf" srcId="{BCB702A0-D513-46E7-A326-58845D4D690A}" destId="{F1310D73-6180-45EF-BCAA-F1F00F8FE5BD}" srcOrd="0" destOrd="0" presId="urn:microsoft.com/office/officeart/2005/8/layout/orgChart1"/>
    <dgm:cxn modelId="{1112D5FB-F60E-41DE-AF72-8C671A06FF3A}" srcId="{691053F7-86BF-410A-9FC4-5475DB18C798}" destId="{D3DA600F-B6D0-41FB-994E-9AD840E1274F}" srcOrd="1" destOrd="0" parTransId="{84027412-57A3-4192-A625-4DCE96133851}" sibTransId="{D7B168BF-3B6D-48B8-9B9D-A6A89D91BB0D}"/>
    <dgm:cxn modelId="{F18BFD70-38F7-467F-95B6-D00703D936A7}" type="presOf" srcId="{B842C99A-6CE6-4269-B6EB-394DF0779191}" destId="{38D1651A-09D6-481E-8240-14E82086F433}" srcOrd="0" destOrd="0" presId="urn:microsoft.com/office/officeart/2005/8/layout/orgChart1"/>
    <dgm:cxn modelId="{B4B733FE-FD35-4F62-82AA-DD639BF17AB1}" srcId="{691053F7-86BF-410A-9FC4-5475DB18C798}" destId="{D7D60EDD-94E2-4786-A3AE-17717ECE1CA1}" srcOrd="4" destOrd="0" parTransId="{EA3D2F3B-2066-4141-BE2D-52158A89F887}" sibTransId="{986AF039-DBB3-4855-A80C-D2474B3951BF}"/>
    <dgm:cxn modelId="{B938209F-688A-4F05-894C-F78AF765B16A}" type="presOf" srcId="{D3DA600F-B6D0-41FB-994E-9AD840E1274F}" destId="{E543252D-B29A-44E2-B169-8B202455B8EE}" srcOrd="1" destOrd="0" presId="urn:microsoft.com/office/officeart/2005/8/layout/orgChart1"/>
    <dgm:cxn modelId="{9B52BA5D-F163-4B16-8C00-3DCC718017CF}" type="presOf" srcId="{FB4B67AC-EA0B-4913-9F58-FF50620EB649}" destId="{DBC5AFF9-892C-4DA1-8CFC-7CA56F970CC5}" srcOrd="1" destOrd="0" presId="urn:microsoft.com/office/officeart/2005/8/layout/orgChart1"/>
    <dgm:cxn modelId="{99A7A615-12D2-4BF6-998F-79089C34BD46}" srcId="{FBA8ADF8-58F4-4805-A73B-C52AD3FB683E}" destId="{F9F7BE3C-8FCB-4F09-82E5-2B57384B8C18}" srcOrd="0" destOrd="0" parTransId="{8BC2498F-5388-40B7-A9F2-49E25C37503F}" sibTransId="{01C3C2CF-C9B9-49EA-B887-41A3BA03CDEE}"/>
    <dgm:cxn modelId="{2746CA46-9AB1-4DA1-868C-EE68ED3B7F39}" type="presOf" srcId="{F9FDCAA7-A88A-4605-8C91-42F4D53B6528}" destId="{73BFF949-2C64-4B95-BB8D-6EBB06CD4E62}" srcOrd="0" destOrd="0" presId="urn:microsoft.com/office/officeart/2005/8/layout/orgChart1"/>
    <dgm:cxn modelId="{E6415D72-63CB-4334-8D73-AA8F92330D4B}" type="presOf" srcId="{FB4B67AC-EA0B-4913-9F58-FF50620EB649}" destId="{85E9DEA4-9311-4FE9-BEF6-6BD7C120181B}" srcOrd="0" destOrd="0" presId="urn:microsoft.com/office/officeart/2005/8/layout/orgChart1"/>
    <dgm:cxn modelId="{3ED8BB5C-2B8C-4C48-909E-BCE1B41BC7E1}" type="presOf" srcId="{543F7AE0-FCAE-4271-A9C0-2F1D4F8745FB}" destId="{CB8ED4E4-0DB6-454E-B49F-6323AE810EDF}" srcOrd="0" destOrd="0" presId="urn:microsoft.com/office/officeart/2005/8/layout/orgChart1"/>
    <dgm:cxn modelId="{5A23FB4D-31EF-46C3-B225-62B8B333EC7D}" type="presOf" srcId="{208C6294-F72F-4DC7-B5E3-52721E59C291}" destId="{5E1EBCD8-D4E6-4F84-8A28-A63DCD391523}" srcOrd="0" destOrd="0" presId="urn:microsoft.com/office/officeart/2005/8/layout/orgChart1"/>
    <dgm:cxn modelId="{48BDDA0C-F72D-40D1-BB5D-8D22993EAA31}" type="presOf" srcId="{E7A6535D-E5C9-434F-B410-3CEB0054A9B5}" destId="{8BC3A2CB-48F3-43AE-8DBF-72AF049C428D}" srcOrd="1" destOrd="0" presId="urn:microsoft.com/office/officeart/2005/8/layout/orgChart1"/>
    <dgm:cxn modelId="{C63B9744-E982-4664-AD8F-C7945E24E0AE}" type="presOf" srcId="{E7A6535D-E5C9-434F-B410-3CEB0054A9B5}" destId="{DBA37C2B-6032-4C63-97D6-44C73C10D706}" srcOrd="0" destOrd="0" presId="urn:microsoft.com/office/officeart/2005/8/layout/orgChart1"/>
    <dgm:cxn modelId="{7EE5A1CA-F16D-4A38-9C86-B46E698895CF}" srcId="{691053F7-86BF-410A-9FC4-5475DB18C798}" destId="{602CC4F7-0F0D-4556-B6FE-C1DBE9277DE8}" srcOrd="0" destOrd="0" parTransId="{543F7AE0-FCAE-4271-A9C0-2F1D4F8745FB}" sibTransId="{29724711-09CC-4724-90C9-D0F39F783BCA}"/>
    <dgm:cxn modelId="{2AA81EEE-2F00-4E34-880C-A8C50CC9B81F}" type="presOf" srcId="{6AF1F590-8A01-420D-BB5F-0CCE504CD111}" destId="{8C5639DF-3F3E-4E87-9740-F0995A40730C}" srcOrd="0" destOrd="0" presId="urn:microsoft.com/office/officeart/2005/8/layout/orgChart1"/>
    <dgm:cxn modelId="{275F04E5-F31E-4207-9C30-FB2691659B9C}" type="presOf" srcId="{00511B00-2B7B-472F-A85B-60BC0C420791}" destId="{46CBFA83-E811-4FB0-B2CF-FC8D16ACC6F0}" srcOrd="1" destOrd="0" presId="urn:microsoft.com/office/officeart/2005/8/layout/orgChart1"/>
    <dgm:cxn modelId="{0A4A249A-3BFE-408B-95D1-C1294C57B701}" srcId="{691053F7-86BF-410A-9FC4-5475DB18C798}" destId="{28829656-54C5-4EB9-9ECF-C3F80EC400A7}" srcOrd="3" destOrd="0" parTransId="{2FAE1913-8A4D-4A15-85C4-D04EBC5AC7A2}" sibTransId="{73A3AC25-80B2-44D2-9016-C19CBF52FBEC}"/>
    <dgm:cxn modelId="{B6FBDB45-30CC-41FA-B7E3-8E318FB31EEF}" type="presOf" srcId="{6F4615AF-71C8-4E20-AB6D-B752D2D1B4C1}" destId="{DC29FB37-36E2-4F8D-94AC-ED1F14A882B8}" srcOrd="0" destOrd="0" presId="urn:microsoft.com/office/officeart/2005/8/layout/orgChart1"/>
    <dgm:cxn modelId="{6A2CFACA-D179-4EAF-80FA-BBE059056EA7}" type="presOf" srcId="{EA3D2F3B-2066-4141-BE2D-52158A89F887}" destId="{F3894322-91FB-48E2-9F39-810638689640}" srcOrd="0" destOrd="0" presId="urn:microsoft.com/office/officeart/2005/8/layout/orgChart1"/>
    <dgm:cxn modelId="{F9119B34-C5A1-4043-BE87-0CB11E19A7B3}" type="presOf" srcId="{691053F7-86BF-410A-9FC4-5475DB18C798}" destId="{B8F94135-D39A-4DDD-82DD-610F55FBADC7}" srcOrd="1" destOrd="0" presId="urn:microsoft.com/office/officeart/2005/8/layout/orgChart1"/>
    <dgm:cxn modelId="{9D9AE32F-AA0B-4882-B4FA-6408C1E43897}" type="presOf" srcId="{99188DC5-4DBC-49A4-B1C7-DAC7D3E3A66D}" destId="{D8D9B9C3-EAA4-41A0-A372-4884261592FF}" srcOrd="0" destOrd="0" presId="urn:microsoft.com/office/officeart/2005/8/layout/orgChart1"/>
    <dgm:cxn modelId="{10821EC3-61E5-44F8-B81D-B83774025B0B}" srcId="{F9F7BE3C-8FCB-4F09-82E5-2B57384B8C18}" destId="{691053F7-86BF-410A-9FC4-5475DB18C798}" srcOrd="1" destOrd="0" parTransId="{B842C99A-6CE6-4269-B6EB-394DF0779191}" sibTransId="{713F3584-D660-47EB-BCAE-DFEDC0A0AF0B}"/>
    <dgm:cxn modelId="{FB8168D9-04FC-4130-AB82-307B5FDDDE86}" type="presOf" srcId="{D3DA600F-B6D0-41FB-994E-9AD840E1274F}" destId="{28A22F1B-7DB8-4C1A-B488-C55D8554C979}" srcOrd="0" destOrd="0" presId="urn:microsoft.com/office/officeart/2005/8/layout/orgChart1"/>
    <dgm:cxn modelId="{31E3C3F3-11D5-443A-B707-7E04962C9CE9}" srcId="{F9F7BE3C-8FCB-4F09-82E5-2B57384B8C18}" destId="{FB4B67AC-EA0B-4913-9F58-FF50620EB649}" srcOrd="0" destOrd="0" parTransId="{82C52EAC-A05F-4DDA-B22D-CB79F024D6D9}" sibTransId="{ACF0F249-6549-4B56-B786-541FF6965E83}"/>
    <dgm:cxn modelId="{F183329C-9A03-43A0-8B6F-84D7756534A0}" type="presOf" srcId="{FBA8ADF8-58F4-4805-A73B-C52AD3FB683E}" destId="{52C2C2E7-73DD-41B9-A858-1E6DF7CBE241}" srcOrd="0" destOrd="0" presId="urn:microsoft.com/office/officeart/2005/8/layout/orgChart1"/>
    <dgm:cxn modelId="{0B45C251-F6C0-41BB-9A53-6BB5C41AD824}" srcId="{00511B00-2B7B-472F-A85B-60BC0C420791}" destId="{47FBEE62-1443-40AE-A935-04336C67C456}" srcOrd="0" destOrd="0" parTransId="{78741E96-4094-482B-8AD1-B1E6AF8D1BD6}" sibTransId="{861A3E59-0FAD-47D3-953C-E22F8F1D77E2}"/>
    <dgm:cxn modelId="{596D05D1-8382-402C-8693-DF8B4F426FC5}" srcId="{28829656-54C5-4EB9-9ECF-C3F80EC400A7}" destId="{982A06CE-180E-4020-9E06-CA1E06599613}" srcOrd="0" destOrd="0" parTransId="{BCB702A0-D513-46E7-A326-58845D4D690A}" sibTransId="{BDF8215A-A2F9-4EB5-9E73-88DE7B4B01E5}"/>
    <dgm:cxn modelId="{B436B984-8EEB-4B16-801A-5DC624B6D405}" type="presOf" srcId="{78741E96-4094-482B-8AD1-B1E6AF8D1BD6}" destId="{699D1487-18DF-44DD-907C-6D968B8105EF}" srcOrd="0" destOrd="0" presId="urn:microsoft.com/office/officeart/2005/8/layout/orgChart1"/>
    <dgm:cxn modelId="{55CCB063-EA63-417C-83DE-0D95D9F7FFC5}" type="presOf" srcId="{28829656-54C5-4EB9-9ECF-C3F80EC400A7}" destId="{E2BFDF2E-BB02-4954-9F2F-FE4CDDA5F02F}" srcOrd="1" destOrd="0" presId="urn:microsoft.com/office/officeart/2005/8/layout/orgChart1"/>
    <dgm:cxn modelId="{D73F5455-4B47-415E-A3EF-7613E3B170AA}" type="presOf" srcId="{F9FDCAA7-A88A-4605-8C91-42F4D53B6528}" destId="{AE295027-C59B-4C19-8EA5-7D574C7EAB19}" srcOrd="1" destOrd="0" presId="urn:microsoft.com/office/officeart/2005/8/layout/orgChart1"/>
    <dgm:cxn modelId="{0032254C-285E-4758-9266-8768DE65B52A}" type="presOf" srcId="{47FBEE62-1443-40AE-A935-04336C67C456}" destId="{1B812F20-23FD-4A50-ADF7-9C49CE8A19E8}" srcOrd="1" destOrd="0" presId="urn:microsoft.com/office/officeart/2005/8/layout/orgChart1"/>
    <dgm:cxn modelId="{9F853B7F-FE93-4D39-A4C3-625AA8163AAA}" type="presOf" srcId="{47FBEE62-1443-40AE-A935-04336C67C456}" destId="{FF228636-2C62-4ACE-B425-602F41410C61}" srcOrd="0" destOrd="0" presId="urn:microsoft.com/office/officeart/2005/8/layout/orgChart1"/>
    <dgm:cxn modelId="{C467844E-56DB-4EB5-B918-E079E790A335}" type="presOf" srcId="{602CC4F7-0F0D-4556-B6FE-C1DBE9277DE8}" destId="{9DD2F49D-37C2-403E-9671-90698B12D5F3}" srcOrd="0" destOrd="0" presId="urn:microsoft.com/office/officeart/2005/8/layout/orgChart1"/>
    <dgm:cxn modelId="{16D8C977-0BAD-4E62-9834-4994AFD1F408}" srcId="{E7A6535D-E5C9-434F-B410-3CEB0054A9B5}" destId="{208C6294-F72F-4DC7-B5E3-52721E59C291}" srcOrd="0" destOrd="0" parTransId="{99188DC5-4DBC-49A4-B1C7-DAC7D3E3A66D}" sibTransId="{00EEE248-B7AC-4196-B0EA-728C81B1BBE4}"/>
    <dgm:cxn modelId="{DC3A2E5D-B8F3-482F-A299-A2EF22BBE0A0}" type="presOf" srcId="{208C6294-F72F-4DC7-B5E3-52721E59C291}" destId="{9D7FA4B8-A4B9-4737-840C-B306AD961D07}" srcOrd="1" destOrd="0" presId="urn:microsoft.com/office/officeart/2005/8/layout/orgChart1"/>
    <dgm:cxn modelId="{4D19BF55-8FD5-4D84-A237-AFFF85C2E7A1}" srcId="{691053F7-86BF-410A-9FC4-5475DB18C798}" destId="{F9FDCAA7-A88A-4605-8C91-42F4D53B6528}" srcOrd="5" destOrd="0" parTransId="{6F4615AF-71C8-4E20-AB6D-B752D2D1B4C1}" sibTransId="{66B6760A-C2F0-4584-8B20-1CEF07698AC7}"/>
    <dgm:cxn modelId="{35200D83-7A72-4426-8360-3D21EA008F70}" type="presOf" srcId="{28829656-54C5-4EB9-9ECF-C3F80EC400A7}" destId="{5AC408A9-E7B5-4410-A4AF-BE15EC64FA56}" srcOrd="0" destOrd="0" presId="urn:microsoft.com/office/officeart/2005/8/layout/orgChart1"/>
    <dgm:cxn modelId="{4A0E623E-E638-465C-A8FF-10245FB9A1FA}" type="presOf" srcId="{982A06CE-180E-4020-9E06-CA1E06599613}" destId="{AEF765C9-A35C-4589-B25A-6E5DD80F6B6E}" srcOrd="0" destOrd="0" presId="urn:microsoft.com/office/officeart/2005/8/layout/orgChart1"/>
    <dgm:cxn modelId="{E924302A-7C95-4318-B265-0AA88B7161DD}" type="presOf" srcId="{82C52EAC-A05F-4DDA-B22D-CB79F024D6D9}" destId="{74EFBE69-1D15-4B8A-A8F7-3DEDC9D1258D}" srcOrd="0" destOrd="0" presId="urn:microsoft.com/office/officeart/2005/8/layout/orgChart1"/>
    <dgm:cxn modelId="{A3EF296C-97AA-4CDF-AAE2-84CC6667A127}" srcId="{691053F7-86BF-410A-9FC4-5475DB18C798}" destId="{E7A6535D-E5C9-434F-B410-3CEB0054A9B5}" srcOrd="2" destOrd="0" parTransId="{6AF1F590-8A01-420D-BB5F-0CCE504CD111}" sibTransId="{BC369DE2-AEDA-4F1B-9F18-BCF29A043D5A}"/>
    <dgm:cxn modelId="{FB964766-05B9-408F-9ECD-545B971E85AE}" type="presOf" srcId="{84027412-57A3-4192-A625-4DCE96133851}" destId="{C8FF67AE-316B-40D8-BBB9-739485F4E09E}" srcOrd="0" destOrd="0" presId="urn:microsoft.com/office/officeart/2005/8/layout/orgChart1"/>
    <dgm:cxn modelId="{AF5D437C-84E4-4917-988C-40C15F2C0658}" type="presOf" srcId="{691053F7-86BF-410A-9FC4-5475DB18C798}" destId="{D27CEFC5-06F4-49DB-B0CF-BF62D1D8BE29}" srcOrd="0" destOrd="0" presId="urn:microsoft.com/office/officeart/2005/8/layout/orgChart1"/>
    <dgm:cxn modelId="{ED25FB02-A395-4B4B-8889-6D304190BCC0}" type="presOf" srcId="{D7D60EDD-94E2-4786-A3AE-17717ECE1CA1}" destId="{E91E562D-EDB4-4D8A-9B56-ED172B8C6A6A}" srcOrd="0" destOrd="0" presId="urn:microsoft.com/office/officeart/2005/8/layout/orgChart1"/>
    <dgm:cxn modelId="{106E96FE-BFD3-4553-B095-3F422BD58004}" type="presOf" srcId="{D7D60EDD-94E2-4786-A3AE-17717ECE1CA1}" destId="{1032D1E6-F3E0-4A50-8406-94906381E438}" srcOrd="1" destOrd="0" presId="urn:microsoft.com/office/officeart/2005/8/layout/orgChart1"/>
    <dgm:cxn modelId="{DB3495D5-3542-4730-9732-E9AB83F3FC8C}" type="presOf" srcId="{00511B00-2B7B-472F-A85B-60BC0C420791}" destId="{2F4E3E34-0822-4847-801E-6DA97F2FAAF1}" srcOrd="0" destOrd="0" presId="urn:microsoft.com/office/officeart/2005/8/layout/orgChart1"/>
    <dgm:cxn modelId="{F3B0BDB6-3986-4488-8CE9-E004F261E2FA}" type="presParOf" srcId="{52C2C2E7-73DD-41B9-A858-1E6DF7CBE241}" destId="{83AAACA7-BA64-4FA3-BBAE-C97F8CB1C059}" srcOrd="0" destOrd="0" presId="urn:microsoft.com/office/officeart/2005/8/layout/orgChart1"/>
    <dgm:cxn modelId="{C3A6AA5A-1404-478E-93D1-5682DFFF106C}" type="presParOf" srcId="{83AAACA7-BA64-4FA3-BBAE-C97F8CB1C059}" destId="{4BBB3CDA-75AE-4A0C-BF7C-7523300D88E7}" srcOrd="0" destOrd="0" presId="urn:microsoft.com/office/officeart/2005/8/layout/orgChart1"/>
    <dgm:cxn modelId="{BB64DBEE-6DE7-4308-A6EE-A196AE8021E4}" type="presParOf" srcId="{4BBB3CDA-75AE-4A0C-BF7C-7523300D88E7}" destId="{7770D9BE-CD4A-4201-A4C3-9ED20B977348}" srcOrd="0" destOrd="0" presId="urn:microsoft.com/office/officeart/2005/8/layout/orgChart1"/>
    <dgm:cxn modelId="{1A80BD28-E34D-4E7F-B0AA-6B0E647A4088}" type="presParOf" srcId="{4BBB3CDA-75AE-4A0C-BF7C-7523300D88E7}" destId="{A6EDA073-00E7-4CAF-A3E9-C1402DBFC105}" srcOrd="1" destOrd="0" presId="urn:microsoft.com/office/officeart/2005/8/layout/orgChart1"/>
    <dgm:cxn modelId="{FDE0FA07-AD72-4BE6-98AC-0398226DDDE2}" type="presParOf" srcId="{83AAACA7-BA64-4FA3-BBAE-C97F8CB1C059}" destId="{54350DEC-32DB-410B-B7AB-CFEB4F3FCF27}" srcOrd="1" destOrd="0" presId="urn:microsoft.com/office/officeart/2005/8/layout/orgChart1"/>
    <dgm:cxn modelId="{B6E3ECD3-8505-4F04-99F7-0D5BF8911994}" type="presParOf" srcId="{54350DEC-32DB-410B-B7AB-CFEB4F3FCF27}" destId="{38D1651A-09D6-481E-8240-14E82086F433}" srcOrd="0" destOrd="0" presId="urn:microsoft.com/office/officeart/2005/8/layout/orgChart1"/>
    <dgm:cxn modelId="{A26DCDBC-D6BA-46EE-8FEF-9967D5A70EE5}" type="presParOf" srcId="{54350DEC-32DB-410B-B7AB-CFEB4F3FCF27}" destId="{7CDBE9FE-0C17-47A9-AFD6-B71272658C08}" srcOrd="1" destOrd="0" presId="urn:microsoft.com/office/officeart/2005/8/layout/orgChart1"/>
    <dgm:cxn modelId="{129FDB19-C545-42DC-8DB0-EE0F9D45D134}" type="presParOf" srcId="{7CDBE9FE-0C17-47A9-AFD6-B71272658C08}" destId="{8B4EFDF1-AFB8-4F0F-8A16-F456A3EC5AB6}" srcOrd="0" destOrd="0" presId="urn:microsoft.com/office/officeart/2005/8/layout/orgChart1"/>
    <dgm:cxn modelId="{1F884818-4756-4B50-A722-9C4ED2C834B1}" type="presParOf" srcId="{8B4EFDF1-AFB8-4F0F-8A16-F456A3EC5AB6}" destId="{D27CEFC5-06F4-49DB-B0CF-BF62D1D8BE29}" srcOrd="0" destOrd="0" presId="urn:microsoft.com/office/officeart/2005/8/layout/orgChart1"/>
    <dgm:cxn modelId="{0D8152B1-8100-411B-A54B-EA13D69E893F}" type="presParOf" srcId="{8B4EFDF1-AFB8-4F0F-8A16-F456A3EC5AB6}" destId="{B8F94135-D39A-4DDD-82DD-610F55FBADC7}" srcOrd="1" destOrd="0" presId="urn:microsoft.com/office/officeart/2005/8/layout/orgChart1"/>
    <dgm:cxn modelId="{214B6295-04E0-44F7-8E55-7FBD09EC18A9}" type="presParOf" srcId="{7CDBE9FE-0C17-47A9-AFD6-B71272658C08}" destId="{F4EF50E8-E310-490D-BC44-C2783B52E980}" srcOrd="1" destOrd="0" presId="urn:microsoft.com/office/officeart/2005/8/layout/orgChart1"/>
    <dgm:cxn modelId="{AD4A25D8-8E18-4EA3-93BA-7370F8602907}" type="presParOf" srcId="{F4EF50E8-E310-490D-BC44-C2783B52E980}" destId="{8C5639DF-3F3E-4E87-9740-F0995A40730C}" srcOrd="0" destOrd="0" presId="urn:microsoft.com/office/officeart/2005/8/layout/orgChart1"/>
    <dgm:cxn modelId="{5033A207-40A8-42CC-B1B3-6ABB52EEE712}" type="presParOf" srcId="{F4EF50E8-E310-490D-BC44-C2783B52E980}" destId="{57A7FF3E-C6C8-47EA-867F-8C9439FF97CE}" srcOrd="1" destOrd="0" presId="urn:microsoft.com/office/officeart/2005/8/layout/orgChart1"/>
    <dgm:cxn modelId="{D311C812-26FF-4BDD-A1F8-45E50EBBFC63}" type="presParOf" srcId="{57A7FF3E-C6C8-47EA-867F-8C9439FF97CE}" destId="{550AD3B5-0955-4873-AED4-9C75F9D06A25}" srcOrd="0" destOrd="0" presId="urn:microsoft.com/office/officeart/2005/8/layout/orgChart1"/>
    <dgm:cxn modelId="{B1145F43-3A9A-4D9E-8EBD-17B14B61D2A9}" type="presParOf" srcId="{550AD3B5-0955-4873-AED4-9C75F9D06A25}" destId="{DBA37C2B-6032-4C63-97D6-44C73C10D706}" srcOrd="0" destOrd="0" presId="urn:microsoft.com/office/officeart/2005/8/layout/orgChart1"/>
    <dgm:cxn modelId="{F9C49BF3-0AB1-4A2A-9E45-2F4D90A4E4C8}" type="presParOf" srcId="{550AD3B5-0955-4873-AED4-9C75F9D06A25}" destId="{8BC3A2CB-48F3-43AE-8DBF-72AF049C428D}" srcOrd="1" destOrd="0" presId="urn:microsoft.com/office/officeart/2005/8/layout/orgChart1"/>
    <dgm:cxn modelId="{C4254AEF-C0D7-4D5D-9E5C-ECFB9AA55444}" type="presParOf" srcId="{57A7FF3E-C6C8-47EA-867F-8C9439FF97CE}" destId="{1BF8FD63-3D3C-4735-BBCB-B963EBC7341F}" srcOrd="1" destOrd="0" presId="urn:microsoft.com/office/officeart/2005/8/layout/orgChart1"/>
    <dgm:cxn modelId="{1E66F7D5-7B65-4F9D-9AC8-43E3B0FA758E}" type="presParOf" srcId="{1BF8FD63-3D3C-4735-BBCB-B963EBC7341F}" destId="{D8D9B9C3-EAA4-41A0-A372-4884261592FF}" srcOrd="0" destOrd="0" presId="urn:microsoft.com/office/officeart/2005/8/layout/orgChart1"/>
    <dgm:cxn modelId="{FE880CD8-C2BF-4F71-B071-A0FEF8C787C6}" type="presParOf" srcId="{1BF8FD63-3D3C-4735-BBCB-B963EBC7341F}" destId="{D7405212-0DA1-4D2B-AED0-5735E3C386DB}" srcOrd="1" destOrd="0" presId="urn:microsoft.com/office/officeart/2005/8/layout/orgChart1"/>
    <dgm:cxn modelId="{C563CC5F-4B97-463E-917D-9C41F42DBE6E}" type="presParOf" srcId="{D7405212-0DA1-4D2B-AED0-5735E3C386DB}" destId="{9F390D17-C44B-4AFD-B6D4-3F8736742235}" srcOrd="0" destOrd="0" presId="urn:microsoft.com/office/officeart/2005/8/layout/orgChart1"/>
    <dgm:cxn modelId="{9243313F-737F-42C2-85D1-33B0198D2B99}" type="presParOf" srcId="{9F390D17-C44B-4AFD-B6D4-3F8736742235}" destId="{5E1EBCD8-D4E6-4F84-8A28-A63DCD391523}" srcOrd="0" destOrd="0" presId="urn:microsoft.com/office/officeart/2005/8/layout/orgChart1"/>
    <dgm:cxn modelId="{1F5DF44A-0DAE-4C08-BCA3-E73D07F7AAB0}" type="presParOf" srcId="{9F390D17-C44B-4AFD-B6D4-3F8736742235}" destId="{9D7FA4B8-A4B9-4737-840C-B306AD961D07}" srcOrd="1" destOrd="0" presId="urn:microsoft.com/office/officeart/2005/8/layout/orgChart1"/>
    <dgm:cxn modelId="{2B8D66D5-7786-4CE2-8D45-BC00F21C9F9E}" type="presParOf" srcId="{D7405212-0DA1-4D2B-AED0-5735E3C386DB}" destId="{F7A6366D-F13A-4705-82C4-1F633CBE5BC1}" srcOrd="1" destOrd="0" presId="urn:microsoft.com/office/officeart/2005/8/layout/orgChart1"/>
    <dgm:cxn modelId="{56549091-368B-49C5-9DFE-C669660E4038}" type="presParOf" srcId="{D7405212-0DA1-4D2B-AED0-5735E3C386DB}" destId="{39AB4AD4-9BE8-49F9-9574-C8B495AE245D}" srcOrd="2" destOrd="0" presId="urn:microsoft.com/office/officeart/2005/8/layout/orgChart1"/>
    <dgm:cxn modelId="{6B1EC29E-B046-40C2-8A82-3EDA9DEE650C}" type="presParOf" srcId="{57A7FF3E-C6C8-47EA-867F-8C9439FF97CE}" destId="{010C0393-A18B-4074-8ABD-550FD6B56487}" srcOrd="2" destOrd="0" presId="urn:microsoft.com/office/officeart/2005/8/layout/orgChart1"/>
    <dgm:cxn modelId="{421DCE3E-9159-454E-BC0C-0B0D638638ED}" type="presParOf" srcId="{F4EF50E8-E310-490D-BC44-C2783B52E980}" destId="{C9ECFE4B-DC67-444D-A2A6-299CD01273BD}" srcOrd="2" destOrd="0" presId="urn:microsoft.com/office/officeart/2005/8/layout/orgChart1"/>
    <dgm:cxn modelId="{B8D9CF62-57F3-4C93-99B8-1FD972BD92DC}" type="presParOf" srcId="{F4EF50E8-E310-490D-BC44-C2783B52E980}" destId="{96B15A55-782A-4B21-B108-A47C0B5097E2}" srcOrd="3" destOrd="0" presId="urn:microsoft.com/office/officeart/2005/8/layout/orgChart1"/>
    <dgm:cxn modelId="{F30C2DDE-BFEA-4EEA-B93B-35674290CD0D}" type="presParOf" srcId="{96B15A55-782A-4B21-B108-A47C0B5097E2}" destId="{E3A28768-C8EB-46F6-A0F4-4F7CF9A8FC7D}" srcOrd="0" destOrd="0" presId="urn:microsoft.com/office/officeart/2005/8/layout/orgChart1"/>
    <dgm:cxn modelId="{C487A0EA-915D-4218-922F-1EB1D3266D1E}" type="presParOf" srcId="{E3A28768-C8EB-46F6-A0F4-4F7CF9A8FC7D}" destId="{5AC408A9-E7B5-4410-A4AF-BE15EC64FA56}" srcOrd="0" destOrd="0" presId="urn:microsoft.com/office/officeart/2005/8/layout/orgChart1"/>
    <dgm:cxn modelId="{7151BAF6-4A1A-4D9E-80CD-A10EB1356E75}" type="presParOf" srcId="{E3A28768-C8EB-46F6-A0F4-4F7CF9A8FC7D}" destId="{E2BFDF2E-BB02-4954-9F2F-FE4CDDA5F02F}" srcOrd="1" destOrd="0" presId="urn:microsoft.com/office/officeart/2005/8/layout/orgChart1"/>
    <dgm:cxn modelId="{A8E172E6-EA8E-4BFC-9221-AF1D24C50B5B}" type="presParOf" srcId="{96B15A55-782A-4B21-B108-A47C0B5097E2}" destId="{6BBB0350-A5CD-4B11-A17F-3A9F50909BF3}" srcOrd="1" destOrd="0" presId="urn:microsoft.com/office/officeart/2005/8/layout/orgChart1"/>
    <dgm:cxn modelId="{FC5197D6-28A3-4435-8205-3E41DF0FD491}" type="presParOf" srcId="{6BBB0350-A5CD-4B11-A17F-3A9F50909BF3}" destId="{F1310D73-6180-45EF-BCAA-F1F00F8FE5BD}" srcOrd="0" destOrd="0" presId="urn:microsoft.com/office/officeart/2005/8/layout/orgChart1"/>
    <dgm:cxn modelId="{8A267B18-6605-4A94-8230-AF87663D410A}" type="presParOf" srcId="{6BBB0350-A5CD-4B11-A17F-3A9F50909BF3}" destId="{2D5C1650-6EA3-4EBF-ADCC-804DA3777402}" srcOrd="1" destOrd="0" presId="urn:microsoft.com/office/officeart/2005/8/layout/orgChart1"/>
    <dgm:cxn modelId="{4EB7F855-5417-4D7F-AE79-B1F9AF9ABCEF}" type="presParOf" srcId="{2D5C1650-6EA3-4EBF-ADCC-804DA3777402}" destId="{AD2169D7-A943-4F9B-89C3-F091D15CDC98}" srcOrd="0" destOrd="0" presId="urn:microsoft.com/office/officeart/2005/8/layout/orgChart1"/>
    <dgm:cxn modelId="{86C3F088-0FCF-4101-9588-844B3690DF76}" type="presParOf" srcId="{AD2169D7-A943-4F9B-89C3-F091D15CDC98}" destId="{AEF765C9-A35C-4589-B25A-6E5DD80F6B6E}" srcOrd="0" destOrd="0" presId="urn:microsoft.com/office/officeart/2005/8/layout/orgChart1"/>
    <dgm:cxn modelId="{D928FFFA-19A6-4719-95B7-91F983D55B93}" type="presParOf" srcId="{AD2169D7-A943-4F9B-89C3-F091D15CDC98}" destId="{8D93D7CA-BC23-488A-822A-130B0AA6FE90}" srcOrd="1" destOrd="0" presId="urn:microsoft.com/office/officeart/2005/8/layout/orgChart1"/>
    <dgm:cxn modelId="{EFF03F10-ED45-4C7B-8025-60518CA84690}" type="presParOf" srcId="{2D5C1650-6EA3-4EBF-ADCC-804DA3777402}" destId="{DEF03DF8-1AEF-401B-83CA-21EAD4AA8C4E}" srcOrd="1" destOrd="0" presId="urn:microsoft.com/office/officeart/2005/8/layout/orgChart1"/>
    <dgm:cxn modelId="{1882168C-8923-4EE9-9905-46A8E93DD0F8}" type="presParOf" srcId="{2D5C1650-6EA3-4EBF-ADCC-804DA3777402}" destId="{46779392-6DDB-495E-9B9F-755EF818FCF4}" srcOrd="2" destOrd="0" presId="urn:microsoft.com/office/officeart/2005/8/layout/orgChart1"/>
    <dgm:cxn modelId="{932B758B-718F-489C-8890-A7FD0C70F8B4}" type="presParOf" srcId="{96B15A55-782A-4B21-B108-A47C0B5097E2}" destId="{8E24EE1B-C5BE-45D3-A58C-5169ACE0D32C}" srcOrd="2" destOrd="0" presId="urn:microsoft.com/office/officeart/2005/8/layout/orgChart1"/>
    <dgm:cxn modelId="{92307843-CD54-451A-8789-2CB4DCC781DE}" type="presParOf" srcId="{F4EF50E8-E310-490D-BC44-C2783B52E980}" destId="{F3894322-91FB-48E2-9F39-810638689640}" srcOrd="4" destOrd="0" presId="urn:microsoft.com/office/officeart/2005/8/layout/orgChart1"/>
    <dgm:cxn modelId="{20CCC092-F1B3-49FB-8CAA-FF15835A830A}" type="presParOf" srcId="{F4EF50E8-E310-490D-BC44-C2783B52E980}" destId="{F4169FBE-0519-4A91-8B3A-BF74A37A5B88}" srcOrd="5" destOrd="0" presId="urn:microsoft.com/office/officeart/2005/8/layout/orgChart1"/>
    <dgm:cxn modelId="{CF3AFBC2-148B-4C86-B2B1-F732A5F6B6AA}" type="presParOf" srcId="{F4169FBE-0519-4A91-8B3A-BF74A37A5B88}" destId="{B8F30970-604E-4E15-8603-8F0CB9B750AC}" srcOrd="0" destOrd="0" presId="urn:microsoft.com/office/officeart/2005/8/layout/orgChart1"/>
    <dgm:cxn modelId="{45A8A99F-0C55-4ED1-812D-AE4153D9FCBB}" type="presParOf" srcId="{B8F30970-604E-4E15-8603-8F0CB9B750AC}" destId="{E91E562D-EDB4-4D8A-9B56-ED172B8C6A6A}" srcOrd="0" destOrd="0" presId="urn:microsoft.com/office/officeart/2005/8/layout/orgChart1"/>
    <dgm:cxn modelId="{9BD55381-E19C-400D-962F-D5D52406D5FF}" type="presParOf" srcId="{B8F30970-604E-4E15-8603-8F0CB9B750AC}" destId="{1032D1E6-F3E0-4A50-8406-94906381E438}" srcOrd="1" destOrd="0" presId="urn:microsoft.com/office/officeart/2005/8/layout/orgChart1"/>
    <dgm:cxn modelId="{B382CBD8-2DB8-4369-AB6F-AC0A9CA63334}" type="presParOf" srcId="{F4169FBE-0519-4A91-8B3A-BF74A37A5B88}" destId="{24940589-DEA8-4E96-B002-2366144F2B43}" srcOrd="1" destOrd="0" presId="urn:microsoft.com/office/officeart/2005/8/layout/orgChart1"/>
    <dgm:cxn modelId="{FD54825B-66A6-4205-A7A0-87296CC269CF}" type="presParOf" srcId="{F4169FBE-0519-4A91-8B3A-BF74A37A5B88}" destId="{BB9C5DAA-419D-469B-8F80-EE0DA153FF2B}" srcOrd="2" destOrd="0" presId="urn:microsoft.com/office/officeart/2005/8/layout/orgChart1"/>
    <dgm:cxn modelId="{0F3B81C6-E6B9-425C-88C4-B45548CD2E12}" type="presParOf" srcId="{F4EF50E8-E310-490D-BC44-C2783B52E980}" destId="{DC29FB37-36E2-4F8D-94AC-ED1F14A882B8}" srcOrd="6" destOrd="0" presId="urn:microsoft.com/office/officeart/2005/8/layout/orgChart1"/>
    <dgm:cxn modelId="{06E62077-73B8-483E-99A4-7A2B2320E578}" type="presParOf" srcId="{F4EF50E8-E310-490D-BC44-C2783B52E980}" destId="{72B41170-DEA5-43C4-9982-44CC81018E0D}" srcOrd="7" destOrd="0" presId="urn:microsoft.com/office/officeart/2005/8/layout/orgChart1"/>
    <dgm:cxn modelId="{0180710E-49B1-4FDC-BB45-6A180DBBDE0B}" type="presParOf" srcId="{72B41170-DEA5-43C4-9982-44CC81018E0D}" destId="{0AB2A3F2-C9AF-4C98-8C3D-AAAE86B04676}" srcOrd="0" destOrd="0" presId="urn:microsoft.com/office/officeart/2005/8/layout/orgChart1"/>
    <dgm:cxn modelId="{A99A863E-502C-4FBA-9DBA-D72C8DE1BB3C}" type="presParOf" srcId="{0AB2A3F2-C9AF-4C98-8C3D-AAAE86B04676}" destId="{73BFF949-2C64-4B95-BB8D-6EBB06CD4E62}" srcOrd="0" destOrd="0" presId="urn:microsoft.com/office/officeart/2005/8/layout/orgChart1"/>
    <dgm:cxn modelId="{03C95284-EF64-4D42-A8A6-D4C31B60E92F}" type="presParOf" srcId="{0AB2A3F2-C9AF-4C98-8C3D-AAAE86B04676}" destId="{AE295027-C59B-4C19-8EA5-7D574C7EAB19}" srcOrd="1" destOrd="0" presId="urn:microsoft.com/office/officeart/2005/8/layout/orgChart1"/>
    <dgm:cxn modelId="{A415CB07-24DF-44E6-B67E-B7F30ECA99E7}" type="presParOf" srcId="{72B41170-DEA5-43C4-9982-44CC81018E0D}" destId="{BC31B8ED-9F7D-4FA8-8EAE-509A6A9CA56A}" srcOrd="1" destOrd="0" presId="urn:microsoft.com/office/officeart/2005/8/layout/orgChart1"/>
    <dgm:cxn modelId="{532123D6-D98F-48B9-A17D-85C1EDEF631A}" type="presParOf" srcId="{72B41170-DEA5-43C4-9982-44CC81018E0D}" destId="{97941295-0A9B-46B8-91C8-59C0392ADC3E}" srcOrd="2" destOrd="0" presId="urn:microsoft.com/office/officeart/2005/8/layout/orgChart1"/>
    <dgm:cxn modelId="{634A4AED-3D1F-408F-BA54-22B09C0531FB}" type="presParOf" srcId="{7CDBE9FE-0C17-47A9-AFD6-B71272658C08}" destId="{AA8D5ACE-7BEA-4B2F-99C9-DA88784B0BF4}" srcOrd="2" destOrd="0" presId="urn:microsoft.com/office/officeart/2005/8/layout/orgChart1"/>
    <dgm:cxn modelId="{B20690AF-A2F3-4807-85A1-DDFFE80D6A7B}" type="presParOf" srcId="{AA8D5ACE-7BEA-4B2F-99C9-DA88784B0BF4}" destId="{CB8ED4E4-0DB6-454E-B49F-6323AE810EDF}" srcOrd="0" destOrd="0" presId="urn:microsoft.com/office/officeart/2005/8/layout/orgChart1"/>
    <dgm:cxn modelId="{0C60DE57-B55B-49B6-AB8F-9F685D2EF8FB}" type="presParOf" srcId="{AA8D5ACE-7BEA-4B2F-99C9-DA88784B0BF4}" destId="{C7C60365-D68A-40E3-A18A-8361B96B3287}" srcOrd="1" destOrd="0" presId="urn:microsoft.com/office/officeart/2005/8/layout/orgChart1"/>
    <dgm:cxn modelId="{BDDD355D-E197-4DC0-B50A-DE18FBADD59A}" type="presParOf" srcId="{C7C60365-D68A-40E3-A18A-8361B96B3287}" destId="{51593820-F895-4606-A466-F9E18A489956}" srcOrd="0" destOrd="0" presId="urn:microsoft.com/office/officeart/2005/8/layout/orgChart1"/>
    <dgm:cxn modelId="{704F3552-21D1-44BE-8FB4-C2881AE27F63}" type="presParOf" srcId="{51593820-F895-4606-A466-F9E18A489956}" destId="{9DD2F49D-37C2-403E-9671-90698B12D5F3}" srcOrd="0" destOrd="0" presId="urn:microsoft.com/office/officeart/2005/8/layout/orgChart1"/>
    <dgm:cxn modelId="{7212C5B6-6CF7-4CEF-92D0-6DBA50C7FADB}" type="presParOf" srcId="{51593820-F895-4606-A466-F9E18A489956}" destId="{A1C7881C-941E-48FD-8512-DA7CDF59EC9B}" srcOrd="1" destOrd="0" presId="urn:microsoft.com/office/officeart/2005/8/layout/orgChart1"/>
    <dgm:cxn modelId="{288D7B66-E3EB-4155-B66D-7100890897C9}" type="presParOf" srcId="{C7C60365-D68A-40E3-A18A-8361B96B3287}" destId="{26C2866C-59B7-45F4-86C1-7A4F00C7EECF}" srcOrd="1" destOrd="0" presId="urn:microsoft.com/office/officeart/2005/8/layout/orgChart1"/>
    <dgm:cxn modelId="{7FB8B632-D690-430C-8DD0-E942E4A72E5B}" type="presParOf" srcId="{C7C60365-D68A-40E3-A18A-8361B96B3287}" destId="{CF015BBF-2673-4CE0-8A85-F69229C0EE90}" srcOrd="2" destOrd="0" presId="urn:microsoft.com/office/officeart/2005/8/layout/orgChart1"/>
    <dgm:cxn modelId="{92023BA5-6A7A-47BD-B234-332BDF36E664}" type="presParOf" srcId="{AA8D5ACE-7BEA-4B2F-99C9-DA88784B0BF4}" destId="{C8FF67AE-316B-40D8-BBB9-739485F4E09E}" srcOrd="2" destOrd="0" presId="urn:microsoft.com/office/officeart/2005/8/layout/orgChart1"/>
    <dgm:cxn modelId="{0D567199-C928-49EF-954A-D214B646B5CF}" type="presParOf" srcId="{AA8D5ACE-7BEA-4B2F-99C9-DA88784B0BF4}" destId="{48769E4D-F1FC-4AB3-A8C7-B55C88FD68CC}" srcOrd="3" destOrd="0" presId="urn:microsoft.com/office/officeart/2005/8/layout/orgChart1"/>
    <dgm:cxn modelId="{0F7F383F-03A7-4158-9338-86A176493DEF}" type="presParOf" srcId="{48769E4D-F1FC-4AB3-A8C7-B55C88FD68CC}" destId="{355271E0-2A45-4E91-B2BE-423848112793}" srcOrd="0" destOrd="0" presId="urn:microsoft.com/office/officeart/2005/8/layout/orgChart1"/>
    <dgm:cxn modelId="{0191C88F-5DDC-4A4C-B2E3-991688A2F9B9}" type="presParOf" srcId="{355271E0-2A45-4E91-B2BE-423848112793}" destId="{28A22F1B-7DB8-4C1A-B488-C55D8554C979}" srcOrd="0" destOrd="0" presId="urn:microsoft.com/office/officeart/2005/8/layout/orgChart1"/>
    <dgm:cxn modelId="{D764FFEF-C7D5-4AA5-AFA5-5B621DAF9BA0}" type="presParOf" srcId="{355271E0-2A45-4E91-B2BE-423848112793}" destId="{E543252D-B29A-44E2-B169-8B202455B8EE}" srcOrd="1" destOrd="0" presId="urn:microsoft.com/office/officeart/2005/8/layout/orgChart1"/>
    <dgm:cxn modelId="{BB2BF93F-E62A-48FE-9B9C-334EF2D5DC37}" type="presParOf" srcId="{48769E4D-F1FC-4AB3-A8C7-B55C88FD68CC}" destId="{76650FED-B618-448F-9CD7-A0E807A9A59D}" srcOrd="1" destOrd="0" presId="urn:microsoft.com/office/officeart/2005/8/layout/orgChart1"/>
    <dgm:cxn modelId="{BF6A45AC-8BFF-4B9D-8362-B97AC9327E4E}" type="presParOf" srcId="{48769E4D-F1FC-4AB3-A8C7-B55C88FD68CC}" destId="{653E6B76-B95A-4EB7-8466-2EE28ABB616A}" srcOrd="2" destOrd="0" presId="urn:microsoft.com/office/officeart/2005/8/layout/orgChart1"/>
    <dgm:cxn modelId="{276AA3A7-5DCF-4581-8C8D-68126C2E26D6}" type="presParOf" srcId="{54350DEC-32DB-410B-B7AB-CFEB4F3FCF27}" destId="{9C502025-62E7-4320-897A-419865DC0B81}" srcOrd="2" destOrd="0" presId="urn:microsoft.com/office/officeart/2005/8/layout/orgChart1"/>
    <dgm:cxn modelId="{22C4BD8D-CAEF-40E2-9EB8-224852F74575}" type="presParOf" srcId="{54350DEC-32DB-410B-B7AB-CFEB4F3FCF27}" destId="{FF3B1916-EE9F-4AEE-811B-388CC25989CB}" srcOrd="3" destOrd="0" presId="urn:microsoft.com/office/officeart/2005/8/layout/orgChart1"/>
    <dgm:cxn modelId="{F3BC0FC5-3194-4DCC-9758-4084B2DB860A}" type="presParOf" srcId="{FF3B1916-EE9F-4AEE-811B-388CC25989CB}" destId="{88FF2184-C429-4942-95C5-30F938F702DB}" srcOrd="0" destOrd="0" presId="urn:microsoft.com/office/officeart/2005/8/layout/orgChart1"/>
    <dgm:cxn modelId="{58279C87-A50B-4AAF-B162-7F2C889C2A90}" type="presParOf" srcId="{88FF2184-C429-4942-95C5-30F938F702DB}" destId="{2F4E3E34-0822-4847-801E-6DA97F2FAAF1}" srcOrd="0" destOrd="0" presId="urn:microsoft.com/office/officeart/2005/8/layout/orgChart1"/>
    <dgm:cxn modelId="{DFD57793-4E12-48A9-BBD0-3B47FE8F00E1}" type="presParOf" srcId="{88FF2184-C429-4942-95C5-30F938F702DB}" destId="{46CBFA83-E811-4FB0-B2CF-FC8D16ACC6F0}" srcOrd="1" destOrd="0" presId="urn:microsoft.com/office/officeart/2005/8/layout/orgChart1"/>
    <dgm:cxn modelId="{3B980708-FF70-4497-A277-8D9828F4C402}" type="presParOf" srcId="{FF3B1916-EE9F-4AEE-811B-388CC25989CB}" destId="{723D0C26-7D82-43E0-8DA9-B890C0F77143}" srcOrd="1" destOrd="0" presId="urn:microsoft.com/office/officeart/2005/8/layout/orgChart1"/>
    <dgm:cxn modelId="{A23F6A81-4709-42BB-97EE-B65A04CD6FAB}" type="presParOf" srcId="{723D0C26-7D82-43E0-8DA9-B890C0F77143}" destId="{699D1487-18DF-44DD-907C-6D968B8105EF}" srcOrd="0" destOrd="0" presId="urn:microsoft.com/office/officeart/2005/8/layout/orgChart1"/>
    <dgm:cxn modelId="{71FAD7BE-D102-4072-AD13-97BDD60EFFB0}" type="presParOf" srcId="{723D0C26-7D82-43E0-8DA9-B890C0F77143}" destId="{0A0B3366-85B5-48D6-B9E7-FBC7375F1AE8}" srcOrd="1" destOrd="0" presId="urn:microsoft.com/office/officeart/2005/8/layout/orgChart1"/>
    <dgm:cxn modelId="{8B51B1FE-A297-4BEB-88EF-AD29AEA36BBE}" type="presParOf" srcId="{0A0B3366-85B5-48D6-B9E7-FBC7375F1AE8}" destId="{2B67F917-B24D-4625-8A49-81D0CD92C4C1}" srcOrd="0" destOrd="0" presId="urn:microsoft.com/office/officeart/2005/8/layout/orgChart1"/>
    <dgm:cxn modelId="{2D70EFAE-829C-4F7F-9008-F403E8BBAA46}" type="presParOf" srcId="{2B67F917-B24D-4625-8A49-81D0CD92C4C1}" destId="{FF228636-2C62-4ACE-B425-602F41410C61}" srcOrd="0" destOrd="0" presId="urn:microsoft.com/office/officeart/2005/8/layout/orgChart1"/>
    <dgm:cxn modelId="{64F7632F-5D45-4618-A5DC-EF2C2B6AC389}" type="presParOf" srcId="{2B67F917-B24D-4625-8A49-81D0CD92C4C1}" destId="{1B812F20-23FD-4A50-ADF7-9C49CE8A19E8}" srcOrd="1" destOrd="0" presId="urn:microsoft.com/office/officeart/2005/8/layout/orgChart1"/>
    <dgm:cxn modelId="{0AB3EAF2-D961-4300-9A00-3CBBC06DA237}" type="presParOf" srcId="{0A0B3366-85B5-48D6-B9E7-FBC7375F1AE8}" destId="{810FD0AA-BF88-48D0-9447-BAA3461CCE21}" srcOrd="1" destOrd="0" presId="urn:microsoft.com/office/officeart/2005/8/layout/orgChart1"/>
    <dgm:cxn modelId="{417E86FE-0124-4C1E-9936-80386093E0F5}" type="presParOf" srcId="{0A0B3366-85B5-48D6-B9E7-FBC7375F1AE8}" destId="{B81CBB74-FF96-43D8-A31D-6F14C8B6B156}" srcOrd="2" destOrd="0" presId="urn:microsoft.com/office/officeart/2005/8/layout/orgChart1"/>
    <dgm:cxn modelId="{F8061986-9841-473C-B900-A1760610933F}" type="presParOf" srcId="{FF3B1916-EE9F-4AEE-811B-388CC25989CB}" destId="{87E1E20E-E585-4EE3-BD77-74ED0B5199E3}" srcOrd="2" destOrd="0" presId="urn:microsoft.com/office/officeart/2005/8/layout/orgChart1"/>
    <dgm:cxn modelId="{C2650326-B6D0-48ED-A2C5-0F8DB6418859}" type="presParOf" srcId="{83AAACA7-BA64-4FA3-BBAE-C97F8CB1C059}" destId="{E662DD5E-1163-4603-BD16-0DD6A077824C}" srcOrd="2" destOrd="0" presId="urn:microsoft.com/office/officeart/2005/8/layout/orgChart1"/>
    <dgm:cxn modelId="{C365F9AF-C10F-481D-8CCF-324D8BDB0FF4}" type="presParOf" srcId="{E662DD5E-1163-4603-BD16-0DD6A077824C}" destId="{74EFBE69-1D15-4B8A-A8F7-3DEDC9D1258D}" srcOrd="0" destOrd="0" presId="urn:microsoft.com/office/officeart/2005/8/layout/orgChart1"/>
    <dgm:cxn modelId="{E948FBAF-763B-452C-86FA-F493D89B85D6}" type="presParOf" srcId="{E662DD5E-1163-4603-BD16-0DD6A077824C}" destId="{42EDA236-F549-49F6-B6E6-D0A6D8A5033D}" srcOrd="1" destOrd="0" presId="urn:microsoft.com/office/officeart/2005/8/layout/orgChart1"/>
    <dgm:cxn modelId="{FF98F9FA-3EA1-4CA8-85D7-3698401A2A5D}" type="presParOf" srcId="{42EDA236-F549-49F6-B6E6-D0A6D8A5033D}" destId="{5317A23B-436E-4151-9713-149F249DD3CF}" srcOrd="0" destOrd="0" presId="urn:microsoft.com/office/officeart/2005/8/layout/orgChart1"/>
    <dgm:cxn modelId="{A3C5FD95-2EF1-476C-BB8B-8E14FF30A738}" type="presParOf" srcId="{5317A23B-436E-4151-9713-149F249DD3CF}" destId="{85E9DEA4-9311-4FE9-BEF6-6BD7C120181B}" srcOrd="0" destOrd="0" presId="urn:microsoft.com/office/officeart/2005/8/layout/orgChart1"/>
    <dgm:cxn modelId="{39ECA0D5-7BF7-442E-AF56-805B32144954}" type="presParOf" srcId="{5317A23B-436E-4151-9713-149F249DD3CF}" destId="{DBC5AFF9-892C-4DA1-8CFC-7CA56F970CC5}" srcOrd="1" destOrd="0" presId="urn:microsoft.com/office/officeart/2005/8/layout/orgChart1"/>
    <dgm:cxn modelId="{A3D68F1B-86C1-400A-8776-08BA1A8E2A3B}" type="presParOf" srcId="{42EDA236-F549-49F6-B6E6-D0A6D8A5033D}" destId="{03A3D484-9156-4879-8B9E-F268159891F4}" srcOrd="1" destOrd="0" presId="urn:microsoft.com/office/officeart/2005/8/layout/orgChart1"/>
    <dgm:cxn modelId="{8F7F9F62-835C-4F22-BDC2-9B331FB48CC2}" type="presParOf" srcId="{42EDA236-F549-49F6-B6E6-D0A6D8A5033D}" destId="{850AE02E-4651-45E7-A46E-E527927FFD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EFBE69-1D15-4B8A-A8F7-3DEDC9D1258D}">
      <dsp:nvSpPr>
        <dsp:cNvPr id="0" name=""/>
        <dsp:cNvSpPr/>
      </dsp:nvSpPr>
      <dsp:spPr>
        <a:xfrm>
          <a:off x="3701744" y="1715523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129781" y="0"/>
              </a:moveTo>
              <a:lnTo>
                <a:pt x="129781" y="568567"/>
              </a:lnTo>
              <a:lnTo>
                <a:pt x="0" y="568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D1487-18DF-44DD-907C-6D968B8105EF}">
      <dsp:nvSpPr>
        <dsp:cNvPr id="0" name=""/>
        <dsp:cNvSpPr/>
      </dsp:nvSpPr>
      <dsp:spPr>
        <a:xfrm>
          <a:off x="4304302" y="3470668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02025-62E7-4320-897A-419865DC0B81}">
      <dsp:nvSpPr>
        <dsp:cNvPr id="0" name=""/>
        <dsp:cNvSpPr/>
      </dsp:nvSpPr>
      <dsp:spPr>
        <a:xfrm>
          <a:off x="3831526" y="1715523"/>
          <a:ext cx="967183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967183" y="1007353"/>
              </a:lnTo>
              <a:lnTo>
                <a:pt x="967183" y="113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F67AE-316B-40D8-BBB9-739485F4E09E}">
      <dsp:nvSpPr>
        <dsp:cNvPr id="0" name=""/>
        <dsp:cNvSpPr/>
      </dsp:nvSpPr>
      <dsp:spPr>
        <a:xfrm>
          <a:off x="2864342" y="3470668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29781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8ED4E4-0DB6-454E-B49F-6323AE810EDF}">
      <dsp:nvSpPr>
        <dsp:cNvPr id="0" name=""/>
        <dsp:cNvSpPr/>
      </dsp:nvSpPr>
      <dsp:spPr>
        <a:xfrm>
          <a:off x="2734561" y="3470668"/>
          <a:ext cx="129781" cy="568567"/>
        </a:xfrm>
        <a:custGeom>
          <a:avLst/>
          <a:gdLst/>
          <a:ahLst/>
          <a:cxnLst/>
          <a:rect l="0" t="0" r="0" b="0"/>
          <a:pathLst>
            <a:path>
              <a:moveTo>
                <a:pt x="129781" y="0"/>
              </a:moveTo>
              <a:lnTo>
                <a:pt x="129781" y="568567"/>
              </a:lnTo>
              <a:lnTo>
                <a:pt x="0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9FB37-36E2-4F8D-94AC-ED1F14A882B8}">
      <dsp:nvSpPr>
        <dsp:cNvPr id="0" name=""/>
        <dsp:cNvSpPr/>
      </dsp:nvSpPr>
      <dsp:spPr>
        <a:xfrm>
          <a:off x="2864342" y="3470668"/>
          <a:ext cx="2243371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2243371" y="1007353"/>
              </a:lnTo>
              <a:lnTo>
                <a:pt x="2243371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894322-91FB-48E2-9F39-810638689640}">
      <dsp:nvSpPr>
        <dsp:cNvPr id="0" name=""/>
        <dsp:cNvSpPr/>
      </dsp:nvSpPr>
      <dsp:spPr>
        <a:xfrm>
          <a:off x="2864342" y="3470668"/>
          <a:ext cx="747790" cy="1137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353"/>
              </a:lnTo>
              <a:lnTo>
                <a:pt x="747790" y="1007353"/>
              </a:lnTo>
              <a:lnTo>
                <a:pt x="74779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310D73-6180-45EF-BCAA-F1F00F8FE5BD}">
      <dsp:nvSpPr>
        <dsp:cNvPr id="0" name=""/>
        <dsp:cNvSpPr/>
      </dsp:nvSpPr>
      <dsp:spPr>
        <a:xfrm>
          <a:off x="1622145" y="5225812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ECFE4B-DC67-444D-A2A6-299CD01273BD}">
      <dsp:nvSpPr>
        <dsp:cNvPr id="0" name=""/>
        <dsp:cNvSpPr/>
      </dsp:nvSpPr>
      <dsp:spPr>
        <a:xfrm>
          <a:off x="2116552" y="3470668"/>
          <a:ext cx="747790" cy="1137135"/>
        </a:xfrm>
        <a:custGeom>
          <a:avLst/>
          <a:gdLst/>
          <a:ahLst/>
          <a:cxnLst/>
          <a:rect l="0" t="0" r="0" b="0"/>
          <a:pathLst>
            <a:path>
              <a:moveTo>
                <a:pt x="747790" y="0"/>
              </a:moveTo>
              <a:lnTo>
                <a:pt x="747790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9B9C3-EAA4-41A0-A372-4884261592FF}">
      <dsp:nvSpPr>
        <dsp:cNvPr id="0" name=""/>
        <dsp:cNvSpPr/>
      </dsp:nvSpPr>
      <dsp:spPr>
        <a:xfrm>
          <a:off x="126565" y="5225812"/>
          <a:ext cx="185402" cy="568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567"/>
              </a:lnTo>
              <a:lnTo>
                <a:pt x="185402" y="5685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5639DF-3F3E-4E87-9740-F0995A40730C}">
      <dsp:nvSpPr>
        <dsp:cNvPr id="0" name=""/>
        <dsp:cNvSpPr/>
      </dsp:nvSpPr>
      <dsp:spPr>
        <a:xfrm>
          <a:off x="620971" y="3470668"/>
          <a:ext cx="2243371" cy="1137135"/>
        </a:xfrm>
        <a:custGeom>
          <a:avLst/>
          <a:gdLst/>
          <a:ahLst/>
          <a:cxnLst/>
          <a:rect l="0" t="0" r="0" b="0"/>
          <a:pathLst>
            <a:path>
              <a:moveTo>
                <a:pt x="2243371" y="0"/>
              </a:moveTo>
              <a:lnTo>
                <a:pt x="2243371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1651A-09D6-481E-8240-14E82086F433}">
      <dsp:nvSpPr>
        <dsp:cNvPr id="0" name=""/>
        <dsp:cNvSpPr/>
      </dsp:nvSpPr>
      <dsp:spPr>
        <a:xfrm>
          <a:off x="2864342" y="1715523"/>
          <a:ext cx="967183" cy="1137135"/>
        </a:xfrm>
        <a:custGeom>
          <a:avLst/>
          <a:gdLst/>
          <a:ahLst/>
          <a:cxnLst/>
          <a:rect l="0" t="0" r="0" b="0"/>
          <a:pathLst>
            <a:path>
              <a:moveTo>
                <a:pt x="967183" y="0"/>
              </a:moveTo>
              <a:lnTo>
                <a:pt x="967183" y="1007353"/>
              </a:lnTo>
              <a:lnTo>
                <a:pt x="0" y="1007353"/>
              </a:lnTo>
              <a:lnTo>
                <a:pt x="0" y="11371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0D9BE-CD4A-4201-A4C3-9ED20B977348}">
      <dsp:nvSpPr>
        <dsp:cNvPr id="0" name=""/>
        <dsp:cNvSpPr/>
      </dsp:nvSpPr>
      <dsp:spPr>
        <a:xfrm>
          <a:off x="3213517" y="1097515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/>
            <a:t>Igazgató</a:t>
          </a:r>
        </a:p>
      </dsp:txBody>
      <dsp:txXfrm>
        <a:off x="3213517" y="1097515"/>
        <a:ext cx="1236017" cy="618008"/>
      </dsp:txXfrm>
    </dsp:sp>
    <dsp:sp modelId="{D27CEFC5-06F4-49DB-B0CF-BF62D1D8BE29}">
      <dsp:nvSpPr>
        <dsp:cNvPr id="0" name=""/>
        <dsp:cNvSpPr/>
      </dsp:nvSpPr>
      <dsp:spPr>
        <a:xfrm>
          <a:off x="2246334" y="2852659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200" kern="1200"/>
            <a:t>Szakmai igazgató helyettes</a:t>
          </a:r>
        </a:p>
      </dsp:txBody>
      <dsp:txXfrm>
        <a:off x="2246334" y="2852659"/>
        <a:ext cx="1236017" cy="618008"/>
      </dsp:txXfrm>
    </dsp:sp>
    <dsp:sp modelId="{DBA37C2B-6032-4C63-97D6-44C73C10D706}">
      <dsp:nvSpPr>
        <dsp:cNvPr id="0" name=""/>
        <dsp:cNvSpPr/>
      </dsp:nvSpPr>
      <dsp:spPr>
        <a:xfrm>
          <a:off x="2963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Marketingcsoport vezető</a:t>
          </a:r>
        </a:p>
      </dsp:txBody>
      <dsp:txXfrm>
        <a:off x="2963" y="4607803"/>
        <a:ext cx="1236017" cy="618008"/>
      </dsp:txXfrm>
    </dsp:sp>
    <dsp:sp modelId="{5E1EBCD8-D4E6-4F84-8A28-A63DCD391523}">
      <dsp:nvSpPr>
        <dsp:cNvPr id="0" name=""/>
        <dsp:cNvSpPr/>
      </dsp:nvSpPr>
      <dsp:spPr>
        <a:xfrm>
          <a:off x="311967" y="5485376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Marketing munkatárs</a:t>
          </a:r>
        </a:p>
      </dsp:txBody>
      <dsp:txXfrm>
        <a:off x="311967" y="5485376"/>
        <a:ext cx="1236017" cy="618008"/>
      </dsp:txXfrm>
    </dsp:sp>
    <dsp:sp modelId="{5AC408A9-E7B5-4410-A4AF-BE15EC64FA56}">
      <dsp:nvSpPr>
        <dsp:cNvPr id="0" name=""/>
        <dsp:cNvSpPr/>
      </dsp:nvSpPr>
      <dsp:spPr>
        <a:xfrm>
          <a:off x="1498544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Mozgóképcsoport vezető</a:t>
          </a:r>
        </a:p>
      </dsp:txBody>
      <dsp:txXfrm>
        <a:off x="1498544" y="4607803"/>
        <a:ext cx="1236017" cy="618008"/>
      </dsp:txXfrm>
    </dsp:sp>
    <dsp:sp modelId="{AEF765C9-A35C-4589-B25A-6E5DD80F6B6E}">
      <dsp:nvSpPr>
        <dsp:cNvPr id="0" name=""/>
        <dsp:cNvSpPr/>
      </dsp:nvSpPr>
      <dsp:spPr>
        <a:xfrm>
          <a:off x="1807548" y="5485376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Mozgókép szakmai munkatársak</a:t>
          </a:r>
        </a:p>
      </dsp:txBody>
      <dsp:txXfrm>
        <a:off x="1807548" y="5485376"/>
        <a:ext cx="1236017" cy="618008"/>
      </dsp:txXfrm>
    </dsp:sp>
    <dsp:sp modelId="{E91E562D-EDB4-4D8A-9B56-ED172B8C6A6A}">
      <dsp:nvSpPr>
        <dsp:cNvPr id="0" name=""/>
        <dsp:cNvSpPr/>
      </dsp:nvSpPr>
      <dsp:spPr>
        <a:xfrm>
          <a:off x="2994124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Programszervezők, szakmai és információs munkatársak</a:t>
          </a:r>
        </a:p>
      </dsp:txBody>
      <dsp:txXfrm>
        <a:off x="2994124" y="4607803"/>
        <a:ext cx="1236017" cy="618008"/>
      </dsp:txXfrm>
    </dsp:sp>
    <dsp:sp modelId="{73BFF949-2C64-4B95-BB8D-6EBB06CD4E62}">
      <dsp:nvSpPr>
        <dsp:cNvPr id="0" name=""/>
        <dsp:cNvSpPr/>
      </dsp:nvSpPr>
      <dsp:spPr>
        <a:xfrm>
          <a:off x="4489705" y="4607803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Szombathely Pont koordinációs munkatárs</a:t>
          </a:r>
        </a:p>
      </dsp:txBody>
      <dsp:txXfrm>
        <a:off x="4489705" y="4607803"/>
        <a:ext cx="1236017" cy="618008"/>
      </dsp:txXfrm>
    </dsp:sp>
    <dsp:sp modelId="{9DD2F49D-37C2-403E-9671-90698B12D5F3}">
      <dsp:nvSpPr>
        <dsp:cNvPr id="0" name=""/>
        <dsp:cNvSpPr/>
      </dsp:nvSpPr>
      <dsp:spPr>
        <a:xfrm>
          <a:off x="1498544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Szakmai koordinátor</a:t>
          </a:r>
        </a:p>
      </dsp:txBody>
      <dsp:txXfrm>
        <a:off x="1498544" y="3730231"/>
        <a:ext cx="1236017" cy="618008"/>
      </dsp:txXfrm>
    </dsp:sp>
    <dsp:sp modelId="{28A22F1B-7DB8-4C1A-B488-C55D8554C979}">
      <dsp:nvSpPr>
        <dsp:cNvPr id="0" name=""/>
        <dsp:cNvSpPr/>
      </dsp:nvSpPr>
      <dsp:spPr>
        <a:xfrm>
          <a:off x="2994124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Közösségi és pályázati csoportvezető</a:t>
          </a:r>
        </a:p>
      </dsp:txBody>
      <dsp:txXfrm>
        <a:off x="2994124" y="3730231"/>
        <a:ext cx="1236017" cy="618008"/>
      </dsp:txXfrm>
    </dsp:sp>
    <dsp:sp modelId="{2F4E3E34-0822-4847-801E-6DA97F2FAAF1}">
      <dsp:nvSpPr>
        <dsp:cNvPr id="0" name=""/>
        <dsp:cNvSpPr/>
      </dsp:nvSpPr>
      <dsp:spPr>
        <a:xfrm>
          <a:off x="4180701" y="2852659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Műszaki-üzemeltetési csoportvezető</a:t>
          </a:r>
        </a:p>
      </dsp:txBody>
      <dsp:txXfrm>
        <a:off x="4180701" y="2852659"/>
        <a:ext cx="1236017" cy="618008"/>
      </dsp:txXfrm>
    </dsp:sp>
    <dsp:sp modelId="{FF228636-2C62-4ACE-B425-602F41410C61}">
      <dsp:nvSpPr>
        <dsp:cNvPr id="0" name=""/>
        <dsp:cNvSpPr/>
      </dsp:nvSpPr>
      <dsp:spPr>
        <a:xfrm>
          <a:off x="4489705" y="3730231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Technikusok és üzemeltetési munkatársak</a:t>
          </a:r>
        </a:p>
      </dsp:txBody>
      <dsp:txXfrm>
        <a:off x="4489705" y="3730231"/>
        <a:ext cx="1236017" cy="618008"/>
      </dsp:txXfrm>
    </dsp:sp>
    <dsp:sp modelId="{85E9DEA4-9311-4FE9-BEF6-6BD7C120181B}">
      <dsp:nvSpPr>
        <dsp:cNvPr id="0" name=""/>
        <dsp:cNvSpPr/>
      </dsp:nvSpPr>
      <dsp:spPr>
        <a:xfrm>
          <a:off x="2465727" y="1975087"/>
          <a:ext cx="1236017" cy="6180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000" kern="1200"/>
            <a:t>Igazgatói titkár</a:t>
          </a:r>
        </a:p>
      </dsp:txBody>
      <dsp:txXfrm>
        <a:off x="2465727" y="1975087"/>
        <a:ext cx="1236017" cy="618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64EA9-C217-4C82-9239-C1DCF294E135}"/>
</file>

<file path=customXml/itemProps2.xml><?xml version="1.0" encoding="utf-8"?>
<ds:datastoreItem xmlns:ds="http://schemas.openxmlformats.org/officeDocument/2006/customXml" ds:itemID="{EDCE42A5-FB18-44C1-92EE-E3533DD9150B}"/>
</file>

<file path=customXml/itemProps3.xml><?xml version="1.0" encoding="utf-8"?>
<ds:datastoreItem xmlns:ds="http://schemas.openxmlformats.org/officeDocument/2006/customXml" ds:itemID="{E9500390-6AB7-4F54-9F77-8D2909094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6482</Words>
  <Characters>44731</Characters>
  <Application>Microsoft Office Word</Application>
  <DocSecurity>0</DocSecurity>
  <Lines>372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AGORA</vt:lpstr>
    </vt:vector>
  </TitlesOfParts>
  <Company>Agóra</Company>
  <LinksUpToDate>false</LinksUpToDate>
  <CharactersWithSpaces>51111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http://www.agorasavaria.hu/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AGORA</dc:title>
  <dc:creator>felhasználó</dc:creator>
  <cp:lastModifiedBy>Parais István</cp:lastModifiedBy>
  <cp:revision>14</cp:revision>
  <cp:lastPrinted>2011-06-30T09:22:00Z</cp:lastPrinted>
  <dcterms:created xsi:type="dcterms:W3CDTF">2015-10-14T05:56:00Z</dcterms:created>
  <dcterms:modified xsi:type="dcterms:W3CDTF">2015-10-14T06:55:00Z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