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23" w:rsidRDefault="00101623" w:rsidP="00101623">
      <w:pPr>
        <w:jc w:val="center"/>
        <w:rPr>
          <w:rFonts w:ascii="Arial" w:hAnsi="Arial" w:cs="Arial"/>
          <w:b/>
          <w:u w:val="single"/>
        </w:rPr>
      </w:pPr>
    </w:p>
    <w:p w:rsidR="00101623" w:rsidRDefault="00101623" w:rsidP="0010162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 L Ő T E R J E S Z T É S </w:t>
      </w:r>
    </w:p>
    <w:p w:rsidR="00101623" w:rsidRDefault="00101623" w:rsidP="00101623">
      <w:pPr>
        <w:jc w:val="center"/>
        <w:rPr>
          <w:rFonts w:ascii="Arial" w:hAnsi="Arial" w:cs="Arial"/>
          <w:b/>
          <w:u w:val="single"/>
        </w:rPr>
      </w:pPr>
    </w:p>
    <w:p w:rsidR="00101623" w:rsidRDefault="00101623" w:rsidP="001016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 Megyei Jogú Város Közgyűlésének </w:t>
      </w:r>
    </w:p>
    <w:p w:rsidR="00101623" w:rsidRDefault="00101623" w:rsidP="001016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</w:t>
      </w:r>
      <w:r w:rsidR="007A6074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. </w:t>
      </w:r>
      <w:r w:rsidR="007A6074">
        <w:rPr>
          <w:rFonts w:ascii="Arial" w:hAnsi="Arial" w:cs="Arial"/>
          <w:b/>
        </w:rPr>
        <w:t>október 22</w:t>
      </w:r>
      <w:r>
        <w:rPr>
          <w:rFonts w:ascii="Arial" w:hAnsi="Arial" w:cs="Arial"/>
          <w:b/>
        </w:rPr>
        <w:t>. napi ülésére</w:t>
      </w:r>
    </w:p>
    <w:p w:rsidR="00101623" w:rsidRDefault="00101623" w:rsidP="00101623">
      <w:pPr>
        <w:jc w:val="center"/>
        <w:rPr>
          <w:rFonts w:ascii="Arial" w:hAnsi="Arial" w:cs="Arial"/>
          <w:b/>
        </w:rPr>
      </w:pPr>
    </w:p>
    <w:p w:rsidR="007A6074" w:rsidRDefault="00101623" w:rsidP="001016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6F7569">
        <w:rPr>
          <w:rFonts w:ascii="Arial" w:hAnsi="Arial" w:cs="Arial"/>
          <w:b/>
        </w:rPr>
        <w:t xml:space="preserve">helyi adókkal összefüggő </w:t>
      </w:r>
      <w:r w:rsidR="007A6074">
        <w:rPr>
          <w:rFonts w:ascii="Arial" w:hAnsi="Arial" w:cs="Arial"/>
          <w:b/>
        </w:rPr>
        <w:t xml:space="preserve">önkormányzati rendeletek módosítására </w:t>
      </w:r>
    </w:p>
    <w:p w:rsidR="00101623" w:rsidRDefault="00101623" w:rsidP="00101623">
      <w:pPr>
        <w:jc w:val="center"/>
        <w:rPr>
          <w:rFonts w:ascii="Arial" w:hAnsi="Arial" w:cs="Arial"/>
          <w:b/>
        </w:rPr>
      </w:pPr>
    </w:p>
    <w:p w:rsidR="00101623" w:rsidRDefault="00522B64" w:rsidP="001016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Magyarország helyi önkormányzatairól szóló 2011. évi CLXXXIX. törvény 133.§ (1) bekezdése alapján a kormányhivatal a helyi önkormányzat feladat- és hatáskörébe tartozóan az érintettől információt, adatot kérhet, konzultációt kezdeményezhet, amelyeknek az érintett a megadott határidőn belül köteles eleget tenni.</w:t>
      </w:r>
    </w:p>
    <w:p w:rsidR="00522B64" w:rsidRPr="00302031" w:rsidRDefault="00522B64" w:rsidP="00101623">
      <w:pPr>
        <w:jc w:val="both"/>
        <w:rPr>
          <w:rFonts w:ascii="Arial" w:hAnsi="Arial" w:cs="Arial"/>
        </w:rPr>
      </w:pPr>
    </w:p>
    <w:p w:rsidR="00522B64" w:rsidRPr="003903AC" w:rsidRDefault="00522B64" w:rsidP="001016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Vas Megyei Kormányhivatal célellenőrzés keretében vizsgálta a helyi önkormányzatok helyi adót érintő rendeleteit. A vizsgálatot követően szóbeli konzultációt kezdeményeztek a hatályos szabályozás módosítása érdekében. </w:t>
      </w:r>
      <w:r w:rsidRPr="00522B64">
        <w:rPr>
          <w:rFonts w:ascii="Arial" w:hAnsi="Arial" w:cs="Arial"/>
        </w:rPr>
        <w:t xml:space="preserve">A konzultáció eredményeként szükséges </w:t>
      </w:r>
      <w:r>
        <w:rPr>
          <w:rFonts w:ascii="Arial" w:hAnsi="Arial" w:cs="Arial"/>
        </w:rPr>
        <w:t>Szombathely Megyei Jogú Város Közgyűlésének helyi adókról szóló 38/2011.(XII.19.) önkormányzati rendelet</w:t>
      </w:r>
      <w:r w:rsidR="003903AC">
        <w:rPr>
          <w:rFonts w:ascii="Arial" w:hAnsi="Arial" w:cs="Arial"/>
        </w:rPr>
        <w:t xml:space="preserve">ének, valamint </w:t>
      </w:r>
      <w:r w:rsidR="003903AC" w:rsidRPr="003903AC">
        <w:rPr>
          <w:rFonts w:ascii="Arial" w:hAnsi="Arial" w:cs="Arial"/>
        </w:rPr>
        <w:t>a helyi vízgazdálkodási hatósági jogkörhöz kapcsolódó talajterhelési díjról szóló 50/2004. (XII.20.) önkormányzati rendelet</w:t>
      </w:r>
      <w:r w:rsidR="003903AC">
        <w:rPr>
          <w:rFonts w:ascii="Arial" w:hAnsi="Arial" w:cs="Arial"/>
        </w:rPr>
        <w:t>ének</w:t>
      </w:r>
      <w:r w:rsidR="003903AC" w:rsidRPr="003903AC">
        <w:rPr>
          <w:rFonts w:ascii="Arial" w:hAnsi="Arial" w:cs="Arial"/>
        </w:rPr>
        <w:t xml:space="preserve"> </w:t>
      </w:r>
      <w:r w:rsidR="003903AC">
        <w:rPr>
          <w:rFonts w:ascii="Arial" w:hAnsi="Arial" w:cs="Arial"/>
        </w:rPr>
        <w:t>egyértelműsítése, pontosítása.</w:t>
      </w:r>
    </w:p>
    <w:p w:rsidR="00522B64" w:rsidRDefault="00522B64" w:rsidP="00101623">
      <w:pPr>
        <w:jc w:val="both"/>
        <w:rPr>
          <w:rFonts w:ascii="Arial" w:hAnsi="Arial" w:cs="Arial"/>
        </w:rPr>
      </w:pPr>
    </w:p>
    <w:p w:rsidR="005E6E6E" w:rsidRDefault="005E6E6E" w:rsidP="005E6E6E">
      <w:pPr>
        <w:jc w:val="both"/>
        <w:rPr>
          <w:rFonts w:ascii="Arial" w:hAnsi="Arial" w:cs="Arial"/>
          <w:b/>
        </w:rPr>
      </w:pPr>
      <w:r w:rsidRPr="005E6E6E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A</w:t>
      </w:r>
      <w:r w:rsidR="003903AC" w:rsidRPr="005E6E6E">
        <w:rPr>
          <w:rFonts w:ascii="Arial" w:hAnsi="Arial" w:cs="Arial"/>
          <w:b/>
        </w:rPr>
        <w:t xml:space="preserve"> helyi adókról szóló </w:t>
      </w:r>
      <w:r w:rsidRPr="005E6E6E">
        <w:rPr>
          <w:rFonts w:ascii="Arial" w:hAnsi="Arial" w:cs="Arial"/>
          <w:b/>
        </w:rPr>
        <w:t xml:space="preserve">38/2011.(XII.19.) </w:t>
      </w:r>
      <w:r w:rsidR="003903AC" w:rsidRPr="005E6E6E">
        <w:rPr>
          <w:rFonts w:ascii="Arial" w:hAnsi="Arial" w:cs="Arial"/>
          <w:b/>
        </w:rPr>
        <w:t>önkormányzati rendelet</w:t>
      </w:r>
      <w:r w:rsidR="003903AC">
        <w:rPr>
          <w:rFonts w:ascii="Arial" w:hAnsi="Arial" w:cs="Arial"/>
        </w:rPr>
        <w:t xml:space="preserve"> </w:t>
      </w:r>
      <w:r w:rsidRPr="005E6E6E">
        <w:rPr>
          <w:rFonts w:ascii="Arial" w:hAnsi="Arial" w:cs="Arial"/>
          <w:b/>
        </w:rPr>
        <w:t>módosítása</w:t>
      </w:r>
    </w:p>
    <w:p w:rsidR="005E6E6E" w:rsidRDefault="005E6E6E" w:rsidP="005E6E6E">
      <w:pPr>
        <w:jc w:val="both"/>
        <w:rPr>
          <w:rFonts w:ascii="Arial" w:hAnsi="Arial" w:cs="Arial"/>
          <w:b/>
        </w:rPr>
      </w:pPr>
    </w:p>
    <w:p w:rsidR="00D86F18" w:rsidRDefault="00D86F18" w:rsidP="005E6E6E">
      <w:pPr>
        <w:jc w:val="both"/>
        <w:rPr>
          <w:rFonts w:ascii="Arial" w:hAnsi="Arial" w:cs="Arial"/>
        </w:rPr>
      </w:pPr>
      <w:r w:rsidRPr="00D86F18">
        <w:rPr>
          <w:rFonts w:ascii="Arial" w:hAnsi="Arial" w:cs="Arial"/>
        </w:rPr>
        <w:t xml:space="preserve">A helyi adókról szóló 1990. évi C. törvény (a továbbiakban: </w:t>
      </w:r>
      <w:proofErr w:type="spellStart"/>
      <w:r w:rsidRPr="00D86F18">
        <w:rPr>
          <w:rFonts w:ascii="Arial" w:hAnsi="Arial" w:cs="Arial"/>
        </w:rPr>
        <w:t>Htv</w:t>
      </w:r>
      <w:proofErr w:type="spellEnd"/>
      <w:r w:rsidRPr="00D86F18">
        <w:rPr>
          <w:rFonts w:ascii="Arial" w:hAnsi="Arial" w:cs="Arial"/>
        </w:rPr>
        <w:t>.) 6.§ d) pontja szerint az önkormányzat rendeletével a törvény által meghatározott mentességeket, kedvezményeket további mentességekkel, kedvezményekkel kibővítheti. Azonban a 7.§ e) pontjában foglalt rendelkezés alapján a fenti mentesség, kedvezmény nem alkalmazható a vállalkozó üzleti célt szolgáló épülete, épületrésze utáni építményadó megállapítása során.</w:t>
      </w:r>
      <w:r>
        <w:rPr>
          <w:rFonts w:ascii="Arial" w:hAnsi="Arial" w:cs="Arial"/>
        </w:rPr>
        <w:t xml:space="preserve"> </w:t>
      </w:r>
    </w:p>
    <w:p w:rsidR="00D86F18" w:rsidRDefault="00D86F18" w:rsidP="005E6E6E">
      <w:pPr>
        <w:jc w:val="both"/>
        <w:rPr>
          <w:rFonts w:ascii="Arial" w:hAnsi="Arial" w:cs="Arial"/>
        </w:rPr>
      </w:pPr>
    </w:p>
    <w:p w:rsidR="00D86F18" w:rsidRDefault="00D86F18" w:rsidP="001016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Fentiekre figyelemmel a</w:t>
      </w:r>
      <w:r w:rsidR="005E6E6E">
        <w:rPr>
          <w:rFonts w:ascii="Arial" w:hAnsi="Arial" w:cs="Arial"/>
        </w:rPr>
        <w:t xml:space="preserve"> rendelet tervezet alapján</w:t>
      </w:r>
      <w:r w:rsidR="003903AC">
        <w:rPr>
          <w:rFonts w:ascii="Arial" w:hAnsi="Arial" w:cs="Arial"/>
        </w:rPr>
        <w:t xml:space="preserve"> </w:t>
      </w:r>
      <w:r w:rsidR="003903AC" w:rsidRPr="003903AC">
        <w:rPr>
          <w:rFonts w:ascii="Arial" w:hAnsi="Arial" w:cs="Arial"/>
        </w:rPr>
        <w:t>az építményadó mértékének és adómentességének egyértelmű, pontos szabályozására kerül sor</w:t>
      </w:r>
      <w:r w:rsidR="003903AC">
        <w:rPr>
          <w:rFonts w:ascii="Arial" w:hAnsi="Arial" w:cs="Arial"/>
        </w:rPr>
        <w:t xml:space="preserve">. </w:t>
      </w:r>
    </w:p>
    <w:p w:rsidR="00D86F18" w:rsidRDefault="00D86F18" w:rsidP="00101623">
      <w:pPr>
        <w:jc w:val="both"/>
        <w:rPr>
          <w:rFonts w:ascii="Arial" w:hAnsi="Arial" w:cs="Arial"/>
        </w:rPr>
      </w:pPr>
    </w:p>
    <w:p w:rsidR="00116D6B" w:rsidRDefault="00622DD0" w:rsidP="001016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hatályos rendelet értelmében mentes az adófizetés alól a lakás céljára használt építmény alapterületének 100%-a. </w:t>
      </w:r>
      <w:r w:rsidR="00D86F18">
        <w:rPr>
          <w:rFonts w:ascii="Arial" w:hAnsi="Arial" w:cs="Arial"/>
        </w:rPr>
        <w:t xml:space="preserve">Szombathelyen továbbra is a vállalkozási célú </w:t>
      </w:r>
      <w:r>
        <w:rPr>
          <w:rFonts w:ascii="Arial" w:hAnsi="Arial" w:cs="Arial"/>
        </w:rPr>
        <w:t xml:space="preserve">kereskedelmi egységek és egyéb nem lakás céljára szolgáló </w:t>
      </w:r>
      <w:r w:rsidR="00D86F18">
        <w:rPr>
          <w:rFonts w:ascii="Arial" w:hAnsi="Arial" w:cs="Arial"/>
        </w:rPr>
        <w:t xml:space="preserve">építmények adóztatása a cél, </w:t>
      </w:r>
      <w:r>
        <w:rPr>
          <w:rFonts w:ascii="Arial" w:hAnsi="Arial" w:cs="Arial"/>
        </w:rPr>
        <w:t>ezért a lakásokat érintő szabályozás pontosításaként a</w:t>
      </w:r>
      <w:r w:rsidR="00D86F18">
        <w:rPr>
          <w:rFonts w:ascii="Arial" w:hAnsi="Arial" w:cs="Arial"/>
        </w:rPr>
        <w:t xml:space="preserve"> rendelet tervezetben a</w:t>
      </w:r>
      <w:r w:rsidR="00D86F18" w:rsidRPr="00D86F18">
        <w:rPr>
          <w:rFonts w:ascii="Arial" w:hAnsi="Arial" w:cs="Arial"/>
        </w:rPr>
        <w:t xml:space="preserve">z építményadó mértékének vonatkozásában </w:t>
      </w:r>
      <w:r>
        <w:rPr>
          <w:rFonts w:ascii="Arial" w:hAnsi="Arial" w:cs="Arial"/>
        </w:rPr>
        <w:t>rögzítésre</w:t>
      </w:r>
      <w:r w:rsidR="00D86F18" w:rsidRPr="00D86F18">
        <w:rPr>
          <w:rFonts w:ascii="Arial" w:hAnsi="Arial" w:cs="Arial"/>
        </w:rPr>
        <w:t xml:space="preserve"> kerül a lakás utáni 0 Ft/m</w:t>
      </w:r>
      <w:r w:rsidR="00D86F18" w:rsidRPr="00D86F18">
        <w:rPr>
          <w:rFonts w:ascii="Arial" w:hAnsi="Arial" w:cs="Arial"/>
          <w:vertAlign w:val="superscript"/>
        </w:rPr>
        <w:t xml:space="preserve">2 </w:t>
      </w:r>
      <w:r w:rsidR="00D86F18" w:rsidRPr="00D86F18">
        <w:rPr>
          <w:rFonts w:ascii="Arial" w:hAnsi="Arial" w:cs="Arial"/>
        </w:rPr>
        <w:t>adómérték.</w:t>
      </w:r>
    </w:p>
    <w:p w:rsidR="00622DD0" w:rsidRDefault="00622DD0" w:rsidP="00101623">
      <w:pPr>
        <w:jc w:val="both"/>
        <w:rPr>
          <w:rFonts w:ascii="Arial" w:hAnsi="Arial" w:cs="Arial"/>
        </w:rPr>
      </w:pPr>
    </w:p>
    <w:p w:rsidR="00116D6B" w:rsidRDefault="005E6E6E" w:rsidP="001016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hatályos rendelet értelmében </w:t>
      </w:r>
      <w:r w:rsidR="003903AC">
        <w:rPr>
          <w:rFonts w:ascii="Arial" w:hAnsi="Arial" w:cs="Arial"/>
        </w:rPr>
        <w:t xml:space="preserve">Szombathely Megyei Jogú Város Közgyűlése 2014. január 1. napjától beruházás ösztönző lépésként a saját használatra, saját beruházás keretében létrehozott új építésű építmények, bővítmények esetében a </w:t>
      </w:r>
      <w:r w:rsidR="003903AC" w:rsidRPr="00622DD0">
        <w:rPr>
          <w:rFonts w:ascii="Arial" w:hAnsi="Arial" w:cs="Arial"/>
        </w:rPr>
        <w:t>használatbavételi illetőleg fennmaradási engedély jogerőre emelkedését követő első adóévben kedvezményes 0 Ft/m</w:t>
      </w:r>
      <w:r w:rsidR="003903AC" w:rsidRPr="00622DD0">
        <w:rPr>
          <w:rFonts w:ascii="Arial" w:hAnsi="Arial" w:cs="Arial"/>
          <w:vertAlign w:val="superscript"/>
        </w:rPr>
        <w:t>2</w:t>
      </w:r>
      <w:r w:rsidR="003903AC" w:rsidRPr="00622DD0">
        <w:rPr>
          <w:rFonts w:ascii="Arial" w:hAnsi="Arial" w:cs="Arial"/>
        </w:rPr>
        <w:t>-es adókulcs</w:t>
      </w:r>
      <w:r w:rsidRPr="00622DD0">
        <w:rPr>
          <w:rFonts w:ascii="Arial" w:hAnsi="Arial" w:cs="Arial"/>
        </w:rPr>
        <w:t>ot állapított meg</w:t>
      </w:r>
      <w:r w:rsidR="003903AC" w:rsidRPr="00622DD0">
        <w:rPr>
          <w:rFonts w:ascii="Arial" w:hAnsi="Arial" w:cs="Arial"/>
        </w:rPr>
        <w:t>.</w:t>
      </w:r>
      <w:r w:rsidR="003903AC">
        <w:rPr>
          <w:rFonts w:ascii="Arial" w:hAnsi="Arial" w:cs="Arial"/>
        </w:rPr>
        <w:t xml:space="preserve"> </w:t>
      </w:r>
      <w:r w:rsidR="00116D6B">
        <w:rPr>
          <w:rFonts w:ascii="Arial" w:hAnsi="Arial" w:cs="Arial"/>
        </w:rPr>
        <w:t>Tekintettel arra, hogy jogszabályi környezet változása miatt nem minden új építésű építmény esetében kerül kiadásra használatbavételi illetőleg fennmaradási engedély, ezért a szabályozás kiegészítése szükséges azzal a kitétellel, hogy a fenti engedélyek</w:t>
      </w:r>
      <w:r w:rsidR="00622DD0">
        <w:rPr>
          <w:rFonts w:ascii="Arial" w:hAnsi="Arial" w:cs="Arial"/>
        </w:rPr>
        <w:t xml:space="preserve"> és a használatba vétel tudomásulvételének</w:t>
      </w:r>
      <w:r w:rsidR="00116D6B">
        <w:rPr>
          <w:rFonts w:ascii="Arial" w:hAnsi="Arial" w:cs="Arial"/>
        </w:rPr>
        <w:t xml:space="preserve"> hiányában </w:t>
      </w:r>
      <w:r w:rsidR="00116D6B" w:rsidRPr="00622DD0">
        <w:rPr>
          <w:rFonts w:ascii="Arial" w:hAnsi="Arial" w:cs="Arial"/>
        </w:rPr>
        <w:t>a tényleges használatba vételt követő első adóévre is érvényes a 0 Ft/m</w:t>
      </w:r>
      <w:r w:rsidR="00116D6B" w:rsidRPr="00622DD0">
        <w:rPr>
          <w:rFonts w:ascii="Arial" w:hAnsi="Arial" w:cs="Arial"/>
          <w:vertAlign w:val="superscript"/>
        </w:rPr>
        <w:t>2</w:t>
      </w:r>
      <w:r w:rsidR="00116D6B" w:rsidRPr="00622DD0">
        <w:rPr>
          <w:rFonts w:ascii="Arial" w:hAnsi="Arial" w:cs="Arial"/>
        </w:rPr>
        <w:t xml:space="preserve">-es adómérték. </w:t>
      </w:r>
    </w:p>
    <w:p w:rsidR="00622DD0" w:rsidRPr="00622DD0" w:rsidRDefault="00622DD0" w:rsidP="00101623">
      <w:pPr>
        <w:jc w:val="both"/>
        <w:rPr>
          <w:rFonts w:ascii="Arial" w:hAnsi="Arial" w:cs="Arial"/>
        </w:rPr>
      </w:pPr>
    </w:p>
    <w:p w:rsidR="006F7569" w:rsidRDefault="00116D6B" w:rsidP="00116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hatályos rendelet </w:t>
      </w:r>
      <w:r w:rsidR="006F7569">
        <w:rPr>
          <w:rFonts w:ascii="Arial" w:hAnsi="Arial" w:cs="Arial"/>
        </w:rPr>
        <w:t>alapján</w:t>
      </w:r>
      <w:r>
        <w:rPr>
          <w:rFonts w:ascii="Arial" w:hAnsi="Arial" w:cs="Arial"/>
        </w:rPr>
        <w:t xml:space="preserve"> az építmény jogerős használatbavételi, fennmaradási engedélytől eltérő használata esetén a magasabb adómértéket kell alkalmazni. </w:t>
      </w:r>
    </w:p>
    <w:p w:rsidR="00E94A88" w:rsidRPr="00E94A88" w:rsidRDefault="00116D6B" w:rsidP="00E94A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tervezet értelmében </w:t>
      </w:r>
      <w:r w:rsidR="00E94A88" w:rsidRPr="00E94A88">
        <w:rPr>
          <w:rFonts w:ascii="Arial" w:hAnsi="Arial" w:cs="Arial"/>
        </w:rPr>
        <w:t xml:space="preserve">szabályozásra kerül, hogy a nem építési engedélyhez kötött építési tevékenység esetén a tényleges használat szerint kell az építményt besorolni, és adómértéket megállapítani, </w:t>
      </w:r>
      <w:r w:rsidR="00E94A88">
        <w:rPr>
          <w:rFonts w:ascii="Arial" w:hAnsi="Arial" w:cs="Arial"/>
        </w:rPr>
        <w:t>valamint</w:t>
      </w:r>
      <w:r w:rsidR="00195E17">
        <w:rPr>
          <w:rFonts w:ascii="Arial" w:hAnsi="Arial" w:cs="Arial"/>
        </w:rPr>
        <w:t xml:space="preserve"> az eltérő </w:t>
      </w:r>
      <w:bookmarkStart w:id="0" w:name="_GoBack"/>
      <w:bookmarkEnd w:id="0"/>
      <w:r w:rsidR="00E94A88" w:rsidRPr="00E94A88">
        <w:rPr>
          <w:rFonts w:ascii="Arial" w:hAnsi="Arial" w:cs="Arial"/>
        </w:rPr>
        <w:t>adómérték alkalmazásának esete pontosításra kerül.</w:t>
      </w:r>
    </w:p>
    <w:p w:rsidR="00E94A88" w:rsidRDefault="00E94A88" w:rsidP="00116D6B">
      <w:pPr>
        <w:jc w:val="both"/>
        <w:rPr>
          <w:rFonts w:ascii="Arial" w:hAnsi="Arial" w:cs="Arial"/>
        </w:rPr>
      </w:pPr>
    </w:p>
    <w:p w:rsidR="00CE65E7" w:rsidRPr="00CE65E7" w:rsidRDefault="00CE65E7" w:rsidP="00CE65E7">
      <w:pPr>
        <w:jc w:val="both"/>
        <w:rPr>
          <w:rFonts w:ascii="Arial" w:hAnsi="Arial" w:cs="Arial"/>
        </w:rPr>
      </w:pPr>
      <w:r w:rsidRPr="00CE65E7">
        <w:rPr>
          <w:rFonts w:ascii="Arial" w:hAnsi="Arial" w:cs="Arial"/>
        </w:rPr>
        <w:t>A rendeletben megfogalmazott építményadó helyileg</w:t>
      </w:r>
      <w:r>
        <w:rPr>
          <w:rFonts w:ascii="Arial" w:hAnsi="Arial" w:cs="Arial"/>
        </w:rPr>
        <w:t xml:space="preserve"> szabályozott</w:t>
      </w:r>
      <w:r w:rsidR="002606BE">
        <w:rPr>
          <w:rFonts w:ascii="Arial" w:hAnsi="Arial" w:cs="Arial"/>
        </w:rPr>
        <w:t xml:space="preserve"> mentességi körének korlátozását egyértelműsíti a rendelet tervezet, melynek értelmében nem alkalmazható mentesség, ha az adóalany vállalkozónak minősül, és az építmény üzleti célt szolgál.</w:t>
      </w:r>
    </w:p>
    <w:p w:rsidR="00116D6B" w:rsidRDefault="00116D6B" w:rsidP="00101623">
      <w:pPr>
        <w:jc w:val="both"/>
        <w:rPr>
          <w:rFonts w:ascii="Arial" w:hAnsi="Arial" w:cs="Arial"/>
          <w:b/>
        </w:rPr>
      </w:pPr>
    </w:p>
    <w:p w:rsidR="005E6E6E" w:rsidRDefault="005E6E6E" w:rsidP="005E6E6E">
      <w:pPr>
        <w:jc w:val="both"/>
        <w:rPr>
          <w:rFonts w:ascii="Arial" w:hAnsi="Arial" w:cs="Arial"/>
        </w:rPr>
      </w:pPr>
      <w:r w:rsidRPr="005E6E6E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</w:t>
      </w:r>
      <w:r w:rsidRPr="00522B64">
        <w:rPr>
          <w:rFonts w:ascii="Arial" w:hAnsi="Arial" w:cs="Arial"/>
          <w:b/>
        </w:rPr>
        <w:t xml:space="preserve"> helyi vízgazdálkodási hatósági jogkörhöz kapcsolódó talajterhelési díjról szóló 50/2004. (XII.20.) önkormányzati rendelet módosítása</w:t>
      </w:r>
    </w:p>
    <w:p w:rsidR="005E6E6E" w:rsidRDefault="005E6E6E" w:rsidP="005E6E6E">
      <w:pPr>
        <w:jc w:val="both"/>
        <w:rPr>
          <w:rFonts w:ascii="Arial" w:hAnsi="Arial" w:cs="Arial"/>
        </w:rPr>
      </w:pPr>
    </w:p>
    <w:p w:rsidR="005E6E6E" w:rsidRPr="005E6E6E" w:rsidRDefault="001E1F79" w:rsidP="005E6E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közszolgáltató </w:t>
      </w:r>
      <w:proofErr w:type="spellStart"/>
      <w:r>
        <w:rPr>
          <w:rFonts w:ascii="Arial" w:hAnsi="Arial" w:cs="Arial"/>
        </w:rPr>
        <w:t>Vasivíz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a hatályos rendeleti szabályozás alapján a kibocsátók azonosítása és ellenőrzése érdekében az önkormányzati adóhatóság részére adatszolgáltatást végez. </w:t>
      </w:r>
      <w:r w:rsidR="005E6E6E" w:rsidRPr="005E6E6E">
        <w:rPr>
          <w:rFonts w:ascii="Arial" w:hAnsi="Arial" w:cs="Arial"/>
        </w:rPr>
        <w:t xml:space="preserve">A rendelet </w:t>
      </w:r>
      <w:r w:rsidR="005E6E6E">
        <w:rPr>
          <w:rFonts w:ascii="Arial" w:hAnsi="Arial" w:cs="Arial"/>
        </w:rPr>
        <w:t xml:space="preserve">tervezet </w:t>
      </w:r>
      <w:r w:rsidR="005E6E6E" w:rsidRPr="005E6E6E">
        <w:rPr>
          <w:rFonts w:ascii="Arial" w:hAnsi="Arial" w:cs="Arial"/>
        </w:rPr>
        <w:t>a talajterhelési díj adóhatósági ell</w:t>
      </w:r>
      <w:r w:rsidR="00F34978">
        <w:rPr>
          <w:rFonts w:ascii="Arial" w:hAnsi="Arial" w:cs="Arial"/>
        </w:rPr>
        <w:t>enőrzésének szabályozását rögzíti</w:t>
      </w:r>
      <w:r>
        <w:rPr>
          <w:rFonts w:ascii="Arial" w:hAnsi="Arial" w:cs="Arial"/>
        </w:rPr>
        <w:t xml:space="preserve">, melynek értelmében </w:t>
      </w:r>
      <w:r w:rsidRPr="005E6E6E">
        <w:rPr>
          <w:rFonts w:ascii="Arial" w:hAnsi="Arial" w:cs="Arial"/>
        </w:rPr>
        <w:t>a közszolgáltató által szolgáltatott adatokat az adóhatóság a kibocsátó bevallásában foglaltakkal évi egy alkalo</w:t>
      </w:r>
      <w:r>
        <w:rPr>
          <w:rFonts w:ascii="Arial" w:hAnsi="Arial" w:cs="Arial"/>
        </w:rPr>
        <w:t>m</w:t>
      </w:r>
      <w:r w:rsidR="00F34978">
        <w:rPr>
          <w:rFonts w:ascii="Arial" w:hAnsi="Arial" w:cs="Arial"/>
        </w:rPr>
        <w:t>mal összevetés útján ellenőrzi</w:t>
      </w:r>
      <w:r>
        <w:rPr>
          <w:rFonts w:ascii="Arial" w:hAnsi="Arial" w:cs="Arial"/>
        </w:rPr>
        <w:t>.</w:t>
      </w:r>
    </w:p>
    <w:p w:rsidR="00E13A59" w:rsidRDefault="00E13A59" w:rsidP="00101623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22"/>
        </w:rPr>
      </w:pPr>
    </w:p>
    <w:p w:rsidR="00101623" w:rsidRPr="00302031" w:rsidRDefault="00CE65E7" w:rsidP="00101623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CE65E7">
        <w:rPr>
          <w:rFonts w:ascii="Arial" w:hAnsi="Arial" w:cs="Arial"/>
          <w:b/>
          <w:bCs/>
          <w:szCs w:val="22"/>
        </w:rPr>
        <w:t>3.</w:t>
      </w:r>
      <w:r>
        <w:rPr>
          <w:rFonts w:ascii="Arial" w:hAnsi="Arial" w:cs="Arial"/>
          <w:bCs/>
          <w:szCs w:val="22"/>
        </w:rPr>
        <w:t xml:space="preserve"> </w:t>
      </w:r>
      <w:r w:rsidR="00101623" w:rsidRPr="00302031">
        <w:rPr>
          <w:rFonts w:ascii="Arial" w:hAnsi="Arial" w:cs="Arial"/>
          <w:bCs/>
          <w:szCs w:val="22"/>
        </w:rPr>
        <w:t xml:space="preserve">A jogalkotásról szóló 2010. évi CXXX. törvény 17. § </w:t>
      </w:r>
      <w:r w:rsidR="00101623" w:rsidRPr="00302031">
        <w:rPr>
          <w:rFonts w:ascii="Arial" w:hAnsi="Arial" w:cs="Arial"/>
          <w:szCs w:val="22"/>
        </w:rPr>
        <w:t xml:space="preserve">(1) bekezdése értelmében a jogszabály előkészítője - a jogszabály feltételezett hatásaihoz igazodó részletességű - előzetes </w:t>
      </w:r>
      <w:r w:rsidR="00101623" w:rsidRPr="00302031">
        <w:rPr>
          <w:rFonts w:ascii="Arial" w:hAnsi="Arial" w:cs="Arial"/>
          <w:b/>
          <w:bCs/>
          <w:szCs w:val="22"/>
        </w:rPr>
        <w:t>hatásvizsgálat</w:t>
      </w:r>
      <w:r w:rsidR="00101623" w:rsidRPr="00302031">
        <w:rPr>
          <w:rFonts w:ascii="Arial" w:hAnsi="Arial" w:cs="Arial"/>
          <w:szCs w:val="22"/>
        </w:rPr>
        <w:t xml:space="preserve"> elvégzésével felméri a szabályozás várható következményeit. Az előzetes hatásvizsgálat eredményéről önkormányzati rendelet esetén a helyi önkormányzat képviselő-testületét tájékoztatni kell. A (2) bekezdés értelmében a hatásvizsgálat során vizsgálni kell</w:t>
      </w:r>
    </w:p>
    <w:p w:rsidR="00101623" w:rsidRPr="00302031" w:rsidRDefault="00101623" w:rsidP="00101623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Cs w:val="22"/>
        </w:rPr>
      </w:pPr>
      <w:proofErr w:type="gramStart"/>
      <w:r w:rsidRPr="00302031">
        <w:rPr>
          <w:rFonts w:ascii="Arial" w:hAnsi="Arial" w:cs="Arial"/>
          <w:iCs/>
          <w:szCs w:val="22"/>
        </w:rPr>
        <w:t>a</w:t>
      </w:r>
      <w:proofErr w:type="gramEnd"/>
      <w:r w:rsidRPr="00302031">
        <w:rPr>
          <w:rFonts w:ascii="Arial" w:hAnsi="Arial" w:cs="Arial"/>
          <w:iCs/>
          <w:szCs w:val="22"/>
        </w:rPr>
        <w:t xml:space="preserve">)  </w:t>
      </w:r>
      <w:r w:rsidRPr="00302031">
        <w:rPr>
          <w:rFonts w:ascii="Arial" w:hAnsi="Arial" w:cs="Arial"/>
          <w:szCs w:val="22"/>
        </w:rPr>
        <w:t>a tervezett jogszabály valamennyi jelentősnek ítélt hatását, különösen</w:t>
      </w:r>
    </w:p>
    <w:p w:rsidR="00101623" w:rsidRPr="00302031" w:rsidRDefault="00101623" w:rsidP="00101623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Cs w:val="22"/>
        </w:rPr>
      </w:pPr>
      <w:proofErr w:type="spellStart"/>
      <w:r w:rsidRPr="00302031">
        <w:rPr>
          <w:rFonts w:ascii="Arial" w:hAnsi="Arial" w:cs="Arial"/>
          <w:iCs/>
          <w:szCs w:val="22"/>
        </w:rPr>
        <w:t>aa</w:t>
      </w:r>
      <w:proofErr w:type="spellEnd"/>
      <w:r w:rsidRPr="00302031">
        <w:rPr>
          <w:rFonts w:ascii="Arial" w:hAnsi="Arial" w:cs="Arial"/>
          <w:iCs/>
          <w:szCs w:val="22"/>
        </w:rPr>
        <w:t xml:space="preserve">) </w:t>
      </w:r>
      <w:r w:rsidRPr="00302031">
        <w:rPr>
          <w:rFonts w:ascii="Arial" w:hAnsi="Arial" w:cs="Arial"/>
          <w:szCs w:val="22"/>
        </w:rPr>
        <w:t>társadalmi, gazdasági, költségvetési hatásait,</w:t>
      </w:r>
    </w:p>
    <w:p w:rsidR="00101623" w:rsidRPr="00302031" w:rsidRDefault="00101623" w:rsidP="00101623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Cs w:val="22"/>
        </w:rPr>
      </w:pPr>
      <w:proofErr w:type="gramStart"/>
      <w:r w:rsidRPr="00302031">
        <w:rPr>
          <w:rFonts w:ascii="Arial" w:hAnsi="Arial" w:cs="Arial"/>
          <w:iCs/>
          <w:szCs w:val="22"/>
        </w:rPr>
        <w:t>ab</w:t>
      </w:r>
      <w:proofErr w:type="gramEnd"/>
      <w:r w:rsidRPr="00302031">
        <w:rPr>
          <w:rFonts w:ascii="Arial" w:hAnsi="Arial" w:cs="Arial"/>
          <w:iCs/>
          <w:szCs w:val="22"/>
        </w:rPr>
        <w:t xml:space="preserve">) </w:t>
      </w:r>
      <w:r w:rsidRPr="00302031">
        <w:rPr>
          <w:rFonts w:ascii="Arial" w:hAnsi="Arial" w:cs="Arial"/>
          <w:szCs w:val="22"/>
        </w:rPr>
        <w:t>környezeti és egészségi következményeit,</w:t>
      </w:r>
    </w:p>
    <w:p w:rsidR="00101623" w:rsidRPr="00302031" w:rsidRDefault="00101623" w:rsidP="00101623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Cs w:val="22"/>
        </w:rPr>
      </w:pPr>
      <w:proofErr w:type="spellStart"/>
      <w:r w:rsidRPr="00302031">
        <w:rPr>
          <w:rFonts w:ascii="Arial" w:hAnsi="Arial" w:cs="Arial"/>
          <w:iCs/>
          <w:szCs w:val="22"/>
        </w:rPr>
        <w:t>ac</w:t>
      </w:r>
      <w:proofErr w:type="spellEnd"/>
      <w:r w:rsidRPr="00302031">
        <w:rPr>
          <w:rFonts w:ascii="Arial" w:hAnsi="Arial" w:cs="Arial"/>
          <w:iCs/>
          <w:szCs w:val="22"/>
        </w:rPr>
        <w:t xml:space="preserve">) </w:t>
      </w:r>
      <w:r w:rsidRPr="00302031">
        <w:rPr>
          <w:rFonts w:ascii="Arial" w:hAnsi="Arial" w:cs="Arial"/>
          <w:szCs w:val="22"/>
        </w:rPr>
        <w:t>adminisztratív terheket befolyásoló hatásait, valamint</w:t>
      </w:r>
    </w:p>
    <w:p w:rsidR="00101623" w:rsidRPr="00302031" w:rsidRDefault="00101623" w:rsidP="00101623">
      <w:pPr>
        <w:autoSpaceDE w:val="0"/>
        <w:autoSpaceDN w:val="0"/>
        <w:adjustRightInd w:val="0"/>
        <w:ind w:left="540" w:hanging="336"/>
        <w:jc w:val="both"/>
        <w:rPr>
          <w:rFonts w:ascii="Arial" w:hAnsi="Arial" w:cs="Arial"/>
          <w:szCs w:val="22"/>
        </w:rPr>
      </w:pPr>
      <w:r w:rsidRPr="00302031">
        <w:rPr>
          <w:rFonts w:ascii="Arial" w:hAnsi="Arial" w:cs="Arial"/>
          <w:iCs/>
          <w:szCs w:val="22"/>
        </w:rPr>
        <w:t xml:space="preserve">b) </w:t>
      </w:r>
      <w:r w:rsidRPr="00302031">
        <w:rPr>
          <w:rFonts w:ascii="Arial" w:hAnsi="Arial" w:cs="Arial"/>
          <w:szCs w:val="22"/>
        </w:rPr>
        <w:t>a jogszabály megalkotásának szükségességét, a jogalkotás elmaradásának várható következményeit, és</w:t>
      </w:r>
    </w:p>
    <w:p w:rsidR="00101623" w:rsidRPr="00302031" w:rsidRDefault="00101623" w:rsidP="00101623">
      <w:pPr>
        <w:autoSpaceDE w:val="0"/>
        <w:autoSpaceDN w:val="0"/>
        <w:adjustRightInd w:val="0"/>
        <w:ind w:left="540" w:hanging="336"/>
        <w:jc w:val="both"/>
        <w:rPr>
          <w:rFonts w:ascii="Arial" w:hAnsi="Arial" w:cs="Arial"/>
          <w:szCs w:val="22"/>
        </w:rPr>
      </w:pPr>
      <w:r w:rsidRPr="00302031">
        <w:rPr>
          <w:rFonts w:ascii="Arial" w:hAnsi="Arial" w:cs="Arial"/>
          <w:iCs/>
          <w:szCs w:val="22"/>
        </w:rPr>
        <w:t xml:space="preserve">c) </w:t>
      </w:r>
      <w:r w:rsidRPr="00302031">
        <w:rPr>
          <w:rFonts w:ascii="Arial" w:hAnsi="Arial" w:cs="Arial"/>
          <w:szCs w:val="22"/>
        </w:rPr>
        <w:t>a jogszabály alkalmazásához szükséges személyi, szervezeti, tárgyi és pénzügyi feltételeket.</w:t>
      </w:r>
    </w:p>
    <w:p w:rsidR="00101623" w:rsidRPr="00302031" w:rsidRDefault="00101623" w:rsidP="00101623">
      <w:pPr>
        <w:jc w:val="both"/>
        <w:rPr>
          <w:rFonts w:ascii="Arial" w:hAnsi="Arial" w:cs="Arial"/>
        </w:rPr>
      </w:pPr>
    </w:p>
    <w:p w:rsidR="00202E94" w:rsidRDefault="00202E94" w:rsidP="00202E94">
      <w:pPr>
        <w:jc w:val="both"/>
        <w:rPr>
          <w:rFonts w:ascii="Arial" w:hAnsi="Arial" w:cs="Arial"/>
        </w:rPr>
      </w:pPr>
      <w:r w:rsidRPr="00BA1A69">
        <w:rPr>
          <w:rFonts w:ascii="Arial" w:hAnsi="Arial" w:cs="Arial"/>
        </w:rPr>
        <w:t>A rendelet tervezet</w:t>
      </w:r>
      <w:r>
        <w:rPr>
          <w:rFonts w:ascii="Arial" w:hAnsi="Arial" w:cs="Arial"/>
        </w:rPr>
        <w:t>nek</w:t>
      </w:r>
      <w:r w:rsidRPr="00BA1A69">
        <w:rPr>
          <w:rFonts w:ascii="Arial" w:hAnsi="Arial" w:cs="Arial"/>
        </w:rPr>
        <w:t xml:space="preserve"> társadalmi, gazdasági, költségvetési hatása</w:t>
      </w:r>
      <w:r>
        <w:rPr>
          <w:rFonts w:ascii="Arial" w:hAnsi="Arial" w:cs="Arial"/>
        </w:rPr>
        <w:t xml:space="preserve"> nincs. Környezeti és egészségi következményekkel nem kell számolni. Az adminisztratív terhek nem nőnek. A rendelet módosítás megalkotásának szükségességét a Vas Megyei Kormányhivatal </w:t>
      </w:r>
      <w:r w:rsidR="006F7569">
        <w:rPr>
          <w:rFonts w:ascii="Arial" w:hAnsi="Arial" w:cs="Arial"/>
        </w:rPr>
        <w:t xml:space="preserve">helyi adót érintő önkormányzati rendeletekre irányuló </w:t>
      </w:r>
      <w:r>
        <w:rPr>
          <w:rFonts w:ascii="Arial" w:hAnsi="Arial" w:cs="Arial"/>
        </w:rPr>
        <w:t xml:space="preserve">célellenőrzése indokolta. </w:t>
      </w:r>
      <w:r w:rsidRPr="00302031">
        <w:rPr>
          <w:rFonts w:ascii="Arial" w:hAnsi="Arial" w:cs="Arial"/>
        </w:rPr>
        <w:t xml:space="preserve">A jogszabály alkalmazásához a személyi, szervezeti feltételek az adóhatóság munkatársai által biztosítottak. </w:t>
      </w:r>
    </w:p>
    <w:p w:rsidR="00202E94" w:rsidRPr="00302031" w:rsidRDefault="00202E94" w:rsidP="00202E94">
      <w:pPr>
        <w:jc w:val="both"/>
        <w:rPr>
          <w:rFonts w:ascii="Arial" w:hAnsi="Arial" w:cs="Arial"/>
        </w:rPr>
      </w:pPr>
    </w:p>
    <w:p w:rsidR="00202E94" w:rsidRPr="00302031" w:rsidRDefault="00202E94" w:rsidP="00202E94">
      <w:pPr>
        <w:jc w:val="both"/>
        <w:rPr>
          <w:rFonts w:ascii="Arial" w:hAnsi="Arial" w:cs="Arial"/>
          <w:bCs/>
          <w:szCs w:val="22"/>
        </w:rPr>
      </w:pPr>
      <w:r w:rsidRPr="00302031">
        <w:rPr>
          <w:rFonts w:ascii="Arial" w:hAnsi="Arial" w:cs="Arial"/>
          <w:szCs w:val="22"/>
        </w:rPr>
        <w:t>Kérjük a Tiszt</w:t>
      </w:r>
      <w:r>
        <w:rPr>
          <w:rFonts w:ascii="Arial" w:hAnsi="Arial" w:cs="Arial"/>
          <w:szCs w:val="22"/>
        </w:rPr>
        <w:t>elt Közgyűlést, hogy a rendeletmódosítás tervezeté</w:t>
      </w:r>
      <w:r w:rsidRPr="00302031">
        <w:rPr>
          <w:rFonts w:ascii="Arial" w:hAnsi="Arial" w:cs="Arial"/>
          <w:szCs w:val="22"/>
        </w:rPr>
        <w:t xml:space="preserve">t megtárgyalni és </w:t>
      </w:r>
      <w:r>
        <w:rPr>
          <w:rFonts w:ascii="Arial" w:hAnsi="Arial" w:cs="Arial"/>
          <w:szCs w:val="22"/>
        </w:rPr>
        <w:t xml:space="preserve">a rendeletet megalkotni </w:t>
      </w:r>
      <w:r w:rsidRPr="00302031">
        <w:rPr>
          <w:rFonts w:ascii="Arial" w:hAnsi="Arial" w:cs="Arial"/>
          <w:szCs w:val="22"/>
        </w:rPr>
        <w:t>szíveskedjék.</w:t>
      </w:r>
    </w:p>
    <w:p w:rsidR="00202E94" w:rsidRPr="00302031" w:rsidRDefault="00202E94" w:rsidP="00202E94">
      <w:pPr>
        <w:jc w:val="both"/>
        <w:rPr>
          <w:rFonts w:ascii="Arial" w:hAnsi="Arial" w:cs="Arial"/>
        </w:rPr>
      </w:pPr>
    </w:p>
    <w:p w:rsidR="00202E94" w:rsidRDefault="00202E94" w:rsidP="00202E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2015. október  </w:t>
      </w:r>
      <w:proofErr w:type="gramStart"/>
      <w:r>
        <w:rPr>
          <w:rFonts w:ascii="Arial" w:hAnsi="Arial" w:cs="Arial"/>
        </w:rPr>
        <w:t>„     .</w:t>
      </w:r>
      <w:proofErr w:type="gramEnd"/>
      <w:r>
        <w:rPr>
          <w:rFonts w:ascii="Arial" w:hAnsi="Arial" w:cs="Arial"/>
        </w:rPr>
        <w:t>”</w:t>
      </w:r>
    </w:p>
    <w:p w:rsidR="00202E94" w:rsidRDefault="00202E94" w:rsidP="00202E94">
      <w:pPr>
        <w:jc w:val="both"/>
        <w:rPr>
          <w:rFonts w:ascii="Arial" w:hAnsi="Arial" w:cs="Arial"/>
        </w:rPr>
      </w:pPr>
    </w:p>
    <w:p w:rsidR="00202E94" w:rsidRDefault="00202E94" w:rsidP="00202E94">
      <w:pPr>
        <w:jc w:val="both"/>
        <w:rPr>
          <w:rFonts w:ascii="Arial" w:hAnsi="Arial" w:cs="Arial"/>
        </w:rPr>
      </w:pPr>
    </w:p>
    <w:p w:rsidR="00202E94" w:rsidRDefault="00202E94" w:rsidP="00202E94">
      <w:pPr>
        <w:jc w:val="both"/>
        <w:rPr>
          <w:rFonts w:ascii="Arial" w:hAnsi="Arial" w:cs="Arial"/>
        </w:rPr>
      </w:pPr>
    </w:p>
    <w:p w:rsidR="00202E94" w:rsidRPr="00202E94" w:rsidRDefault="00202E94" w:rsidP="00202E94">
      <w:pPr>
        <w:ind w:left="708" w:firstLine="708"/>
        <w:jc w:val="both"/>
        <w:rPr>
          <w:rFonts w:ascii="Arial" w:hAnsi="Arial" w:cs="Arial"/>
          <w:b/>
          <w:bCs/>
        </w:rPr>
      </w:pPr>
      <w:r w:rsidRPr="00202E94">
        <w:rPr>
          <w:rFonts w:ascii="Arial" w:hAnsi="Arial" w:cs="Arial"/>
          <w:b/>
          <w:bCs/>
        </w:rPr>
        <w:t xml:space="preserve">/: Dr. Puskás </w:t>
      </w:r>
      <w:proofErr w:type="gramStart"/>
      <w:r w:rsidRPr="00202E94">
        <w:rPr>
          <w:rFonts w:ascii="Arial" w:hAnsi="Arial" w:cs="Arial"/>
          <w:b/>
          <w:bCs/>
        </w:rPr>
        <w:t>Tivadar :</w:t>
      </w:r>
      <w:proofErr w:type="gramEnd"/>
      <w:r w:rsidRPr="00202E94">
        <w:rPr>
          <w:rFonts w:ascii="Arial" w:hAnsi="Arial" w:cs="Arial"/>
          <w:b/>
          <w:bCs/>
        </w:rPr>
        <w:t>/</w:t>
      </w:r>
      <w:r w:rsidRPr="00202E94">
        <w:rPr>
          <w:rFonts w:ascii="Arial" w:hAnsi="Arial" w:cs="Arial"/>
          <w:b/>
          <w:bCs/>
        </w:rPr>
        <w:tab/>
      </w:r>
      <w:r w:rsidRPr="00202E94">
        <w:rPr>
          <w:rFonts w:ascii="Arial" w:hAnsi="Arial" w:cs="Arial"/>
          <w:b/>
          <w:bCs/>
        </w:rPr>
        <w:tab/>
      </w:r>
      <w:r w:rsidRPr="00202E94">
        <w:rPr>
          <w:rFonts w:ascii="Arial" w:hAnsi="Arial" w:cs="Arial"/>
          <w:b/>
          <w:bCs/>
        </w:rPr>
        <w:tab/>
        <w:t>/: Dr. Károlyi Ákos :/</w:t>
      </w:r>
    </w:p>
    <w:p w:rsidR="009B5B90" w:rsidRDefault="009B5B90" w:rsidP="00101623">
      <w:pPr>
        <w:jc w:val="both"/>
        <w:rPr>
          <w:rFonts w:ascii="Arial" w:hAnsi="Arial" w:cs="Arial"/>
          <w:szCs w:val="22"/>
        </w:rPr>
      </w:pPr>
    </w:p>
    <w:p w:rsidR="00D54DF8" w:rsidRPr="001076E3" w:rsidRDefault="00D54DF8" w:rsidP="00DA14B3">
      <w:pPr>
        <w:rPr>
          <w:rFonts w:ascii="Arial" w:hAnsi="Arial" w:cs="Arial"/>
        </w:rPr>
      </w:pPr>
    </w:p>
    <w:sectPr w:rsidR="00D54DF8" w:rsidRPr="001076E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290" w:rsidRDefault="00610290">
      <w:r>
        <w:separator/>
      </w:r>
    </w:p>
  </w:endnote>
  <w:endnote w:type="continuationSeparator" w:id="0">
    <w:p w:rsidR="00610290" w:rsidRDefault="0061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92" w:rsidRPr="0034130E" w:rsidRDefault="001E1F7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B9C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66F92">
      <w:rPr>
        <w:rFonts w:ascii="Arial" w:hAnsi="Arial" w:cs="Arial"/>
        <w:sz w:val="20"/>
        <w:szCs w:val="20"/>
      </w:rPr>
      <w:t xml:space="preserve">Oldalszám: </w:t>
    </w:r>
    <w:r w:rsidR="00966F92">
      <w:rPr>
        <w:rFonts w:ascii="Arial" w:hAnsi="Arial" w:cs="Arial"/>
        <w:sz w:val="20"/>
        <w:szCs w:val="20"/>
      </w:rPr>
      <w:fldChar w:fldCharType="begin"/>
    </w:r>
    <w:r w:rsidR="00966F92">
      <w:rPr>
        <w:rFonts w:ascii="Arial" w:hAnsi="Arial" w:cs="Arial"/>
        <w:sz w:val="20"/>
        <w:szCs w:val="20"/>
      </w:rPr>
      <w:instrText xml:space="preserve"> PAGE  \* Arabic  \* MERGEFORMAT </w:instrText>
    </w:r>
    <w:r w:rsidR="00966F92">
      <w:rPr>
        <w:rFonts w:ascii="Arial" w:hAnsi="Arial" w:cs="Arial"/>
        <w:sz w:val="20"/>
        <w:szCs w:val="20"/>
      </w:rPr>
      <w:fldChar w:fldCharType="separate"/>
    </w:r>
    <w:r w:rsidR="00195E17">
      <w:rPr>
        <w:rFonts w:ascii="Arial" w:hAnsi="Arial" w:cs="Arial"/>
        <w:noProof/>
        <w:sz w:val="20"/>
        <w:szCs w:val="20"/>
      </w:rPr>
      <w:t>3</w:t>
    </w:r>
    <w:r w:rsidR="00966F92">
      <w:rPr>
        <w:rFonts w:ascii="Arial" w:hAnsi="Arial" w:cs="Arial"/>
        <w:sz w:val="20"/>
        <w:szCs w:val="20"/>
      </w:rPr>
      <w:fldChar w:fldCharType="end"/>
    </w:r>
    <w:r w:rsidR="00966F92">
      <w:rPr>
        <w:rFonts w:ascii="Arial" w:hAnsi="Arial" w:cs="Arial"/>
        <w:sz w:val="20"/>
        <w:szCs w:val="20"/>
      </w:rPr>
      <w:t xml:space="preserve"> / </w:t>
    </w:r>
    <w:r w:rsidR="00966F92">
      <w:rPr>
        <w:rFonts w:ascii="Arial" w:hAnsi="Arial" w:cs="Arial"/>
        <w:sz w:val="20"/>
        <w:szCs w:val="20"/>
      </w:rPr>
      <w:fldChar w:fldCharType="begin"/>
    </w:r>
    <w:r w:rsidR="00966F92">
      <w:rPr>
        <w:rFonts w:ascii="Arial" w:hAnsi="Arial" w:cs="Arial"/>
        <w:sz w:val="20"/>
        <w:szCs w:val="20"/>
      </w:rPr>
      <w:instrText xml:space="preserve"> NUMPAGES  \* Arabic  \* MERGEFORMAT </w:instrText>
    </w:r>
    <w:r w:rsidR="00966F92">
      <w:rPr>
        <w:rFonts w:ascii="Arial" w:hAnsi="Arial" w:cs="Arial"/>
        <w:sz w:val="20"/>
        <w:szCs w:val="20"/>
      </w:rPr>
      <w:fldChar w:fldCharType="separate"/>
    </w:r>
    <w:r w:rsidR="00195E17">
      <w:rPr>
        <w:rFonts w:ascii="Arial" w:hAnsi="Arial" w:cs="Arial"/>
        <w:noProof/>
        <w:sz w:val="20"/>
        <w:szCs w:val="20"/>
      </w:rPr>
      <w:t>3</w:t>
    </w:r>
    <w:r w:rsidR="00966F92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92" w:rsidRPr="00356256" w:rsidRDefault="001E1F79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6F92" w:rsidRPr="00356256" w:rsidRDefault="00966F92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966F92" w:rsidRPr="00356256" w:rsidRDefault="00966F92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966F92" w:rsidRPr="00356256" w:rsidRDefault="00966F92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290" w:rsidRDefault="00610290">
      <w:r>
        <w:separator/>
      </w:r>
    </w:p>
  </w:footnote>
  <w:footnote w:type="continuationSeparator" w:id="0">
    <w:p w:rsidR="00610290" w:rsidRDefault="00610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92" w:rsidRDefault="00966F92" w:rsidP="00101623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1E1F79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 w:rsidR="001E1F79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6F92" w:rsidRDefault="00966F92" w:rsidP="001016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 xml:space="preserve">Szombathely Megyei Jogú Város </w:t>
    </w:r>
    <w:r>
      <w:rPr>
        <w:rFonts w:ascii="Arial" w:hAnsi="Arial" w:cs="Arial"/>
        <w:smallCaps/>
      </w:rPr>
      <w:tab/>
      <w:t>Szombathely Megyei Jogú Város</w:t>
    </w:r>
  </w:p>
  <w:p w:rsidR="00966F92" w:rsidRDefault="00966F92" w:rsidP="001016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  <w:r>
      <w:rPr>
        <w:rFonts w:ascii="Arial" w:hAnsi="Arial" w:cs="Arial"/>
        <w:bCs/>
        <w:smallCaps/>
        <w:sz w:val="22"/>
      </w:rPr>
      <w:tab/>
      <w:t>Jegyzője</w:t>
    </w:r>
  </w:p>
  <w:p w:rsidR="00966F92" w:rsidRDefault="00966F92" w:rsidP="00101623">
    <w:pPr>
      <w:pStyle w:val="lfej"/>
      <w:tabs>
        <w:tab w:val="clear" w:pos="4536"/>
        <w:tab w:val="center" w:pos="7020"/>
      </w:tabs>
      <w:rPr>
        <w:rFonts w:ascii="Arial" w:hAnsi="Arial" w:cs="Arial"/>
      </w:rPr>
    </w:pPr>
  </w:p>
  <w:p w:rsidR="00966F92" w:rsidRPr="004E3001" w:rsidRDefault="00966F92" w:rsidP="00101623">
    <w:pPr>
      <w:pStyle w:val="lfej"/>
      <w:tabs>
        <w:tab w:val="clear" w:pos="4536"/>
        <w:tab w:val="center" w:pos="1843"/>
        <w:tab w:val="center" w:pos="5040"/>
      </w:tabs>
      <w:rPr>
        <w:rFonts w:ascii="Arial" w:hAnsi="Arial" w:cs="Arial"/>
        <w:b/>
        <w:smallCaps/>
      </w:rPr>
    </w:pPr>
    <w:r w:rsidRPr="004E3001">
      <w:rPr>
        <w:rFonts w:ascii="Arial" w:hAnsi="Arial" w:cs="Arial"/>
        <w:smallCaps/>
        <w:sz w:val="20"/>
      </w:rPr>
      <w:tab/>
    </w:r>
    <w:r w:rsidRPr="004E3001">
      <w:rPr>
        <w:rFonts w:ascii="Arial" w:hAnsi="Arial" w:cs="Arial"/>
        <w:smallCaps/>
        <w:sz w:val="20"/>
      </w:rPr>
      <w:tab/>
    </w:r>
    <w:r>
      <w:rPr>
        <w:rFonts w:ascii="Arial" w:hAnsi="Arial" w:cs="Arial"/>
        <w:smallCaps/>
        <w:sz w:val="20"/>
      </w:rPr>
      <w:t xml:space="preserve">                                                                            </w:t>
    </w:r>
    <w:r w:rsidRPr="004E3001">
      <w:rPr>
        <w:rFonts w:ascii="Arial" w:hAnsi="Arial" w:cs="Arial"/>
        <w:b/>
        <w:smallCaps/>
        <w:sz w:val="20"/>
      </w:rPr>
      <w:t>Az előterjesztést megtárgyalta:</w:t>
    </w:r>
  </w:p>
  <w:p w:rsidR="00966F92" w:rsidRPr="004E3001" w:rsidRDefault="00966F92" w:rsidP="00101623">
    <w:pPr>
      <w:tabs>
        <w:tab w:val="center" w:pos="1800"/>
        <w:tab w:val="center" w:pos="7020"/>
      </w:tabs>
      <w:rPr>
        <w:rFonts w:ascii="Arial" w:hAnsi="Arial" w:cs="Arial"/>
        <w:b/>
        <w:sz w:val="20"/>
      </w:rPr>
    </w:pPr>
    <w:r w:rsidRPr="004E3001">
      <w:rPr>
        <w:rFonts w:ascii="Arial" w:hAnsi="Arial" w:cs="Arial"/>
        <w:b/>
        <w:smallCaps/>
      </w:rPr>
      <w:tab/>
    </w:r>
    <w:r w:rsidRPr="004E3001">
      <w:rPr>
        <w:rFonts w:ascii="Arial" w:hAnsi="Arial" w:cs="Arial"/>
        <w:b/>
        <w:bCs/>
        <w:smallCaps/>
        <w:sz w:val="22"/>
      </w:rPr>
      <w:tab/>
    </w:r>
  </w:p>
  <w:p w:rsidR="00966F92" w:rsidRDefault="00966F92" w:rsidP="00101623">
    <w:pPr>
      <w:pStyle w:val="lfej"/>
      <w:tabs>
        <w:tab w:val="clear" w:pos="4536"/>
        <w:tab w:val="center" w:pos="5220"/>
      </w:tabs>
      <w:rPr>
        <w:rFonts w:ascii="Arial" w:hAnsi="Arial" w:cs="Arial"/>
        <w:b/>
        <w:sz w:val="20"/>
      </w:rPr>
    </w:pPr>
    <w:r w:rsidRPr="004E3001">
      <w:rPr>
        <w:rFonts w:ascii="Arial" w:hAnsi="Arial" w:cs="Arial"/>
        <w:b/>
      </w:rPr>
      <w:tab/>
    </w:r>
    <w:r w:rsidRPr="004E3001">
      <w:rPr>
        <w:rFonts w:ascii="Arial" w:hAnsi="Arial" w:cs="Arial"/>
        <w:b/>
        <w:sz w:val="20"/>
      </w:rPr>
      <w:tab/>
      <w:t xml:space="preserve">- </w:t>
    </w:r>
    <w:r w:rsidR="007A6074">
      <w:rPr>
        <w:rFonts w:ascii="Arial" w:hAnsi="Arial" w:cs="Arial"/>
        <w:b/>
        <w:sz w:val="20"/>
      </w:rPr>
      <w:t>Gazdasági és Városstratégiai</w:t>
    </w:r>
    <w:r w:rsidRPr="004E3001">
      <w:rPr>
        <w:rFonts w:ascii="Arial" w:hAnsi="Arial" w:cs="Arial"/>
        <w:b/>
        <w:sz w:val="20"/>
      </w:rPr>
      <w:t xml:space="preserve"> Bizottság</w:t>
    </w:r>
  </w:p>
  <w:p w:rsidR="007A6074" w:rsidRPr="004E3001" w:rsidRDefault="007A6074" w:rsidP="00101623">
    <w:pPr>
      <w:pStyle w:val="lfej"/>
      <w:tabs>
        <w:tab w:val="clear" w:pos="4536"/>
        <w:tab w:val="center" w:pos="5220"/>
      </w:tabs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  <w:t>- Jogi és Társadalmi Kapcsolatok Bizottsága</w:t>
    </w:r>
  </w:p>
  <w:p w:rsidR="00966F92" w:rsidRPr="00101623" w:rsidRDefault="00966F92" w:rsidP="0010162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3269E"/>
    <w:multiLevelType w:val="hybridMultilevel"/>
    <w:tmpl w:val="AFA26B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40D9F"/>
    <w:multiLevelType w:val="hybridMultilevel"/>
    <w:tmpl w:val="390E2E8E"/>
    <w:lvl w:ilvl="0" w:tplc="8F88B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23"/>
    <w:rsid w:val="00032C5E"/>
    <w:rsid w:val="00067D7A"/>
    <w:rsid w:val="000D0D5E"/>
    <w:rsid w:val="000D5554"/>
    <w:rsid w:val="000E1FFD"/>
    <w:rsid w:val="00101623"/>
    <w:rsid w:val="001076E3"/>
    <w:rsid w:val="00116D6B"/>
    <w:rsid w:val="00122A24"/>
    <w:rsid w:val="00132161"/>
    <w:rsid w:val="00195E17"/>
    <w:rsid w:val="001A4648"/>
    <w:rsid w:val="001E1F79"/>
    <w:rsid w:val="00202E94"/>
    <w:rsid w:val="002606BE"/>
    <w:rsid w:val="002F78AA"/>
    <w:rsid w:val="00325973"/>
    <w:rsid w:val="003259BA"/>
    <w:rsid w:val="0032649B"/>
    <w:rsid w:val="0034130E"/>
    <w:rsid w:val="00356256"/>
    <w:rsid w:val="00387E79"/>
    <w:rsid w:val="003903AC"/>
    <w:rsid w:val="004A78E8"/>
    <w:rsid w:val="004B6AE8"/>
    <w:rsid w:val="00522B64"/>
    <w:rsid w:val="005E6E6E"/>
    <w:rsid w:val="005F19FE"/>
    <w:rsid w:val="00610290"/>
    <w:rsid w:val="00622DD0"/>
    <w:rsid w:val="00697D05"/>
    <w:rsid w:val="006B5218"/>
    <w:rsid w:val="006F1895"/>
    <w:rsid w:val="006F7569"/>
    <w:rsid w:val="007A6074"/>
    <w:rsid w:val="007B2FF9"/>
    <w:rsid w:val="007F2F31"/>
    <w:rsid w:val="00806A2B"/>
    <w:rsid w:val="008728D0"/>
    <w:rsid w:val="009348EA"/>
    <w:rsid w:val="0096279B"/>
    <w:rsid w:val="00966F92"/>
    <w:rsid w:val="009B5B90"/>
    <w:rsid w:val="00A20D7A"/>
    <w:rsid w:val="00A31EB6"/>
    <w:rsid w:val="00A56651"/>
    <w:rsid w:val="00A7633E"/>
    <w:rsid w:val="00AB7B31"/>
    <w:rsid w:val="00AD08CD"/>
    <w:rsid w:val="00B103B4"/>
    <w:rsid w:val="00B610E8"/>
    <w:rsid w:val="00BC46F6"/>
    <w:rsid w:val="00BE370B"/>
    <w:rsid w:val="00CE65E7"/>
    <w:rsid w:val="00D54DF8"/>
    <w:rsid w:val="00D713B0"/>
    <w:rsid w:val="00D86F18"/>
    <w:rsid w:val="00DA14B3"/>
    <w:rsid w:val="00E04E0E"/>
    <w:rsid w:val="00E13A59"/>
    <w:rsid w:val="00E454F4"/>
    <w:rsid w:val="00E4645F"/>
    <w:rsid w:val="00E82890"/>
    <w:rsid w:val="00E82F69"/>
    <w:rsid w:val="00E94A88"/>
    <w:rsid w:val="00E950D2"/>
    <w:rsid w:val="00EA1525"/>
    <w:rsid w:val="00EC7C11"/>
    <w:rsid w:val="00F34978"/>
    <w:rsid w:val="00F66099"/>
    <w:rsid w:val="00F8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60C4DDC3-6F28-424A-92CA-0B8CF69B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1623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rsid w:val="00101623"/>
    <w:pPr>
      <w:jc w:val="both"/>
    </w:pPr>
  </w:style>
  <w:style w:type="table" w:styleId="Rcsostblzat">
    <w:name w:val="Table Grid"/>
    <w:basedOn w:val="Normltblzat"/>
    <w:rsid w:val="00A20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meth.klaudia\Local%20Settings\Temporary%20Internet%20Files\Content.IE5\ACFMYNFG\polgarmester%20es%20jegyzo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D4D89-A790-4ACD-BE99-072FDC31D275}"/>
</file>

<file path=customXml/itemProps2.xml><?xml version="1.0" encoding="utf-8"?>
<ds:datastoreItem xmlns:ds="http://schemas.openxmlformats.org/officeDocument/2006/customXml" ds:itemID="{9A23AB25-2851-4459-A37F-CEEDA848934F}"/>
</file>

<file path=customXml/itemProps3.xml><?xml version="1.0" encoding="utf-8"?>
<ds:datastoreItem xmlns:ds="http://schemas.openxmlformats.org/officeDocument/2006/customXml" ds:itemID="{6CF2267C-E88B-4647-992C-D58C0CE011A4}"/>
</file>

<file path=docProps/app.xml><?xml version="1.0" encoding="utf-8"?>
<Properties xmlns="http://schemas.openxmlformats.org/officeDocument/2006/extended-properties" xmlns:vt="http://schemas.openxmlformats.org/officeDocument/2006/docPropsVTypes">
  <Template>polgarmester es jegyzo[1]</Template>
  <TotalTime>72</TotalTime>
  <Pages>3</Pages>
  <Words>675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 L Ő T E R J E S Z T É S</vt:lpstr>
    </vt:vector>
  </TitlesOfParts>
  <Company>SZMJV Polg. Hiv.</Company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L Ő T E R J E S Z T É S</dc:title>
  <dc:subject/>
  <dc:creator>Németh Klaudia</dc:creator>
  <cp:keywords/>
  <dc:description/>
  <cp:lastModifiedBy>Németh Klaudia</cp:lastModifiedBy>
  <cp:revision>8</cp:revision>
  <cp:lastPrinted>2015-09-30T06:06:00Z</cp:lastPrinted>
  <dcterms:created xsi:type="dcterms:W3CDTF">2015-09-28T10:48:00Z</dcterms:created>
  <dcterms:modified xsi:type="dcterms:W3CDTF">2015-10-08T05:57:00Z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