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AD" w:rsidRPr="00786896" w:rsidRDefault="00C20AAD" w:rsidP="00C20AAD">
      <w:pPr>
        <w:ind w:left="5529"/>
        <w:rPr>
          <w:rFonts w:ascii="Arial" w:hAnsi="Arial" w:cs="Arial"/>
          <w:b/>
          <w:sz w:val="22"/>
          <w:szCs w:val="22"/>
          <w:u w:val="single"/>
        </w:rPr>
      </w:pPr>
      <w:r w:rsidRPr="00786896">
        <w:rPr>
          <w:rFonts w:ascii="Arial" w:hAnsi="Arial" w:cs="Arial"/>
          <w:b/>
          <w:sz w:val="22"/>
          <w:szCs w:val="22"/>
          <w:u w:val="single"/>
        </w:rPr>
        <w:t xml:space="preserve">Az előterjesztést megtárgyalta: </w:t>
      </w:r>
    </w:p>
    <w:p w:rsidR="00C20AAD" w:rsidRPr="009A0932" w:rsidRDefault="00C20AAD" w:rsidP="00C20AAD">
      <w:pPr>
        <w:ind w:left="5529"/>
        <w:rPr>
          <w:rFonts w:ascii="Arial" w:hAnsi="Arial" w:cs="Arial"/>
          <w:sz w:val="20"/>
          <w:szCs w:val="20"/>
          <w:u w:val="single"/>
        </w:rPr>
      </w:pPr>
    </w:p>
    <w:p w:rsidR="00C20AAD" w:rsidRPr="00B5111A" w:rsidRDefault="00C20AAD" w:rsidP="0078689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5111A">
        <w:rPr>
          <w:rFonts w:ascii="Arial" w:hAnsi="Arial" w:cs="Arial"/>
          <w:sz w:val="22"/>
          <w:szCs w:val="22"/>
        </w:rPr>
        <w:t>Gazdasági és Városstratégiai Bizottság</w:t>
      </w:r>
    </w:p>
    <w:p w:rsidR="00B5111A" w:rsidRPr="00B5111A" w:rsidRDefault="00B5111A" w:rsidP="0078689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5111A">
        <w:rPr>
          <w:rFonts w:ascii="Arial" w:hAnsi="Arial" w:cs="Arial"/>
          <w:sz w:val="22"/>
          <w:szCs w:val="22"/>
        </w:rPr>
        <w:t>Jogi és Társadalmi Kapcsolatok Bizottsága</w:t>
      </w:r>
    </w:p>
    <w:p w:rsidR="00B5111A" w:rsidRPr="00B5111A" w:rsidRDefault="00B5111A" w:rsidP="00786896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B5111A">
        <w:rPr>
          <w:rFonts w:ascii="Arial" w:hAnsi="Arial" w:cs="Arial"/>
          <w:sz w:val="22"/>
          <w:szCs w:val="22"/>
        </w:rPr>
        <w:t>Bűnmegelőzési, Közbiztonsági és Közrendvédelmi Bizottság</w:t>
      </w:r>
    </w:p>
    <w:p w:rsidR="00C20AAD" w:rsidRPr="00BF50FF" w:rsidRDefault="00C20AAD" w:rsidP="00C20AAD">
      <w:pPr>
        <w:rPr>
          <w:rFonts w:ascii="Arial" w:hAnsi="Arial" w:cs="Arial"/>
          <w:b/>
        </w:rPr>
      </w:pPr>
    </w:p>
    <w:p w:rsidR="00C20AAD" w:rsidRPr="00786896" w:rsidRDefault="00C20AAD" w:rsidP="00C20AAD">
      <w:pPr>
        <w:ind w:left="5387"/>
        <w:rPr>
          <w:rFonts w:ascii="Arial" w:hAnsi="Arial" w:cs="Arial"/>
          <w:b/>
          <w:i/>
          <w:sz w:val="22"/>
          <w:szCs w:val="22"/>
          <w:u w:val="single"/>
        </w:rPr>
      </w:pPr>
      <w:r w:rsidRPr="00BF50FF">
        <w:rPr>
          <w:rFonts w:ascii="Arial" w:hAnsi="Arial" w:cs="Arial"/>
          <w:b/>
          <w:sz w:val="20"/>
          <w:szCs w:val="20"/>
        </w:rPr>
        <w:t xml:space="preserve">   </w:t>
      </w:r>
      <w:r w:rsidRPr="00786896">
        <w:rPr>
          <w:rFonts w:ascii="Arial" w:hAnsi="Arial" w:cs="Arial"/>
          <w:b/>
          <w:i/>
          <w:sz w:val="22"/>
          <w:szCs w:val="22"/>
          <w:u w:val="single"/>
        </w:rPr>
        <w:t xml:space="preserve">A határozati javaslatot törvényességi </w:t>
      </w:r>
    </w:p>
    <w:p w:rsidR="00C20AAD" w:rsidRPr="00786896" w:rsidRDefault="00C20AAD" w:rsidP="00C20AAD">
      <w:pPr>
        <w:ind w:left="4679" w:firstLine="70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786896">
        <w:rPr>
          <w:rFonts w:ascii="Arial" w:hAnsi="Arial" w:cs="Arial"/>
          <w:b/>
          <w:i/>
          <w:sz w:val="22"/>
          <w:szCs w:val="22"/>
        </w:rPr>
        <w:t xml:space="preserve">   </w:t>
      </w:r>
      <w:proofErr w:type="gramStart"/>
      <w:r w:rsidRPr="00786896">
        <w:rPr>
          <w:rFonts w:ascii="Arial" w:hAnsi="Arial" w:cs="Arial"/>
          <w:b/>
          <w:i/>
          <w:sz w:val="22"/>
          <w:szCs w:val="22"/>
          <w:u w:val="single"/>
        </w:rPr>
        <w:t>szempontból</w:t>
      </w:r>
      <w:proofErr w:type="gramEnd"/>
      <w:r w:rsidRPr="00786896">
        <w:rPr>
          <w:rFonts w:ascii="Arial" w:hAnsi="Arial" w:cs="Arial"/>
          <w:b/>
          <w:i/>
          <w:sz w:val="22"/>
          <w:szCs w:val="22"/>
          <w:u w:val="single"/>
        </w:rPr>
        <w:t xml:space="preserve"> megvizsgáltam:</w:t>
      </w:r>
    </w:p>
    <w:p w:rsidR="00C20AAD" w:rsidRPr="00BF50FF" w:rsidRDefault="00C20AAD" w:rsidP="00C20AAD">
      <w:pPr>
        <w:jc w:val="right"/>
        <w:rPr>
          <w:rFonts w:ascii="Arial" w:hAnsi="Arial" w:cs="Arial"/>
          <w:b/>
          <w:sz w:val="20"/>
          <w:szCs w:val="20"/>
        </w:rPr>
      </w:pPr>
    </w:p>
    <w:p w:rsidR="00C20AAD" w:rsidRDefault="00C20AAD" w:rsidP="00C20AAD">
      <w:pPr>
        <w:ind w:left="6372" w:firstLine="708"/>
        <w:jc w:val="both"/>
        <w:rPr>
          <w:rFonts w:ascii="Arial" w:hAnsi="Arial" w:cs="Arial"/>
          <w:b/>
          <w:sz w:val="22"/>
          <w:szCs w:val="22"/>
        </w:rPr>
      </w:pPr>
    </w:p>
    <w:p w:rsidR="009A7476" w:rsidRPr="00786896" w:rsidRDefault="009A7476" w:rsidP="00C20AAD">
      <w:pPr>
        <w:ind w:left="6372" w:firstLine="708"/>
        <w:jc w:val="both"/>
        <w:rPr>
          <w:rFonts w:ascii="Arial" w:hAnsi="Arial" w:cs="Arial"/>
          <w:b/>
          <w:sz w:val="22"/>
          <w:szCs w:val="22"/>
        </w:rPr>
      </w:pPr>
    </w:p>
    <w:p w:rsidR="005D53C4" w:rsidRPr="00786896" w:rsidRDefault="00B5111A" w:rsidP="005D53C4">
      <w:pPr>
        <w:tabs>
          <w:tab w:val="center" w:pos="8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86896" w:rsidRPr="00786896">
        <w:rPr>
          <w:rFonts w:ascii="Arial" w:hAnsi="Arial" w:cs="Arial"/>
          <w:sz w:val="22"/>
          <w:szCs w:val="22"/>
        </w:rPr>
        <w:t>/</w:t>
      </w:r>
      <w:r w:rsidR="00C66AD8" w:rsidRPr="00786896">
        <w:rPr>
          <w:rFonts w:ascii="Arial" w:hAnsi="Arial" w:cs="Arial"/>
          <w:sz w:val="22"/>
          <w:szCs w:val="22"/>
        </w:rPr>
        <w:t xml:space="preserve">: </w:t>
      </w:r>
      <w:r w:rsidR="00965903" w:rsidRPr="00786896">
        <w:rPr>
          <w:rFonts w:ascii="Arial" w:hAnsi="Arial" w:cs="Arial"/>
          <w:sz w:val="22"/>
          <w:szCs w:val="22"/>
        </w:rPr>
        <w:t>D</w:t>
      </w:r>
      <w:r w:rsidR="00C20AAD" w:rsidRPr="00786896">
        <w:rPr>
          <w:rFonts w:ascii="Arial" w:hAnsi="Arial" w:cs="Arial"/>
          <w:sz w:val="22"/>
          <w:szCs w:val="22"/>
        </w:rPr>
        <w:t xml:space="preserve">r. </w:t>
      </w:r>
      <w:r w:rsidR="00ED56E2" w:rsidRPr="00786896">
        <w:rPr>
          <w:rFonts w:ascii="Arial" w:hAnsi="Arial" w:cs="Arial"/>
          <w:sz w:val="22"/>
          <w:szCs w:val="22"/>
        </w:rPr>
        <w:t xml:space="preserve">Károlyi </w:t>
      </w:r>
      <w:proofErr w:type="gramStart"/>
      <w:r w:rsidR="00ED56E2" w:rsidRPr="00786896">
        <w:rPr>
          <w:rFonts w:ascii="Arial" w:hAnsi="Arial" w:cs="Arial"/>
          <w:sz w:val="22"/>
          <w:szCs w:val="22"/>
        </w:rPr>
        <w:t>Ákos</w:t>
      </w:r>
      <w:r w:rsidR="00C66AD8" w:rsidRPr="00786896">
        <w:rPr>
          <w:rFonts w:ascii="Arial" w:hAnsi="Arial" w:cs="Arial"/>
          <w:sz w:val="22"/>
          <w:szCs w:val="22"/>
        </w:rPr>
        <w:t xml:space="preserve"> :</w:t>
      </w:r>
      <w:proofErr w:type="gramEnd"/>
      <w:r w:rsidR="00786896" w:rsidRPr="00786896">
        <w:rPr>
          <w:rFonts w:ascii="Arial" w:hAnsi="Arial" w:cs="Arial"/>
          <w:sz w:val="22"/>
          <w:szCs w:val="22"/>
        </w:rPr>
        <w:t>/</w:t>
      </w:r>
    </w:p>
    <w:p w:rsidR="00C20AAD" w:rsidRPr="00786896" w:rsidRDefault="005D53C4" w:rsidP="005D53C4">
      <w:pPr>
        <w:tabs>
          <w:tab w:val="center" w:pos="8080"/>
        </w:tabs>
        <w:jc w:val="both"/>
        <w:rPr>
          <w:rFonts w:ascii="Arial" w:hAnsi="Arial" w:cs="Arial"/>
          <w:sz w:val="22"/>
          <w:szCs w:val="22"/>
        </w:rPr>
      </w:pPr>
      <w:r w:rsidRPr="00786896">
        <w:rPr>
          <w:rFonts w:ascii="Arial" w:hAnsi="Arial" w:cs="Arial"/>
          <w:sz w:val="22"/>
          <w:szCs w:val="22"/>
        </w:rPr>
        <w:tab/>
      </w:r>
      <w:proofErr w:type="gramStart"/>
      <w:r w:rsidR="00ED56E2" w:rsidRPr="00786896">
        <w:rPr>
          <w:rFonts w:ascii="Arial" w:hAnsi="Arial" w:cs="Arial"/>
          <w:sz w:val="22"/>
          <w:szCs w:val="22"/>
        </w:rPr>
        <w:t>jegyző</w:t>
      </w:r>
      <w:proofErr w:type="gramEnd"/>
    </w:p>
    <w:p w:rsidR="00A24CEA" w:rsidRPr="00F81B8E" w:rsidRDefault="00A24CEA" w:rsidP="00C20AAD">
      <w:pPr>
        <w:tabs>
          <w:tab w:val="left" w:pos="5040"/>
        </w:tabs>
        <w:rPr>
          <w:rFonts w:ascii="Arial" w:hAnsi="Arial" w:cs="Arial"/>
          <w:sz w:val="20"/>
          <w:szCs w:val="20"/>
        </w:rPr>
      </w:pPr>
    </w:p>
    <w:p w:rsidR="00A24CEA" w:rsidRPr="00F81B8E" w:rsidRDefault="00A24CEA" w:rsidP="00A24CEA">
      <w:pPr>
        <w:jc w:val="center"/>
        <w:rPr>
          <w:rFonts w:ascii="Arial" w:hAnsi="Arial" w:cs="Arial"/>
          <w:b/>
          <w:spacing w:val="30"/>
          <w:u w:val="single"/>
        </w:rPr>
      </w:pPr>
      <w:r w:rsidRPr="00F81B8E">
        <w:rPr>
          <w:rFonts w:ascii="Arial" w:hAnsi="Arial" w:cs="Arial"/>
          <w:b/>
          <w:spacing w:val="30"/>
          <w:u w:val="single"/>
        </w:rPr>
        <w:t>ELŐTERJESZTÉS</w:t>
      </w:r>
    </w:p>
    <w:p w:rsidR="00A24CEA" w:rsidRPr="00F81B8E" w:rsidRDefault="00A24CEA" w:rsidP="00A24CEA">
      <w:pPr>
        <w:jc w:val="both"/>
        <w:rPr>
          <w:rFonts w:ascii="Arial" w:hAnsi="Arial" w:cs="Arial"/>
          <w:b/>
          <w:spacing w:val="20"/>
          <w:u w:val="single"/>
        </w:rPr>
      </w:pPr>
    </w:p>
    <w:p w:rsidR="00A24CEA" w:rsidRPr="000B7E30" w:rsidRDefault="00A24CEA" w:rsidP="00A24CEA">
      <w:pPr>
        <w:jc w:val="center"/>
        <w:rPr>
          <w:rFonts w:ascii="Arial" w:hAnsi="Arial"/>
          <w:b/>
        </w:rPr>
      </w:pPr>
      <w:r w:rsidRPr="000B7E30">
        <w:rPr>
          <w:rFonts w:ascii="Arial" w:hAnsi="Arial"/>
          <w:b/>
        </w:rPr>
        <w:t>Szombathely Megyei Jogú Város Közgyűlésének</w:t>
      </w:r>
    </w:p>
    <w:p w:rsidR="00A24CEA" w:rsidRDefault="00A24CEA" w:rsidP="00A24CEA">
      <w:pPr>
        <w:jc w:val="center"/>
        <w:rPr>
          <w:rFonts w:ascii="Arial" w:hAnsi="Arial"/>
          <w:b/>
        </w:rPr>
      </w:pPr>
      <w:r w:rsidRPr="00B6045C">
        <w:rPr>
          <w:rFonts w:ascii="Arial" w:hAnsi="Arial"/>
          <w:b/>
        </w:rPr>
        <w:t>201</w:t>
      </w:r>
      <w:r w:rsidR="00ED56E2">
        <w:rPr>
          <w:rFonts w:ascii="Arial" w:hAnsi="Arial"/>
          <w:b/>
        </w:rPr>
        <w:t>5</w:t>
      </w:r>
      <w:r w:rsidRPr="00B6045C">
        <w:rPr>
          <w:rFonts w:ascii="Arial" w:hAnsi="Arial"/>
          <w:b/>
        </w:rPr>
        <w:t xml:space="preserve">. </w:t>
      </w:r>
      <w:r w:rsidR="00605427">
        <w:rPr>
          <w:rFonts w:ascii="Arial" w:hAnsi="Arial"/>
          <w:b/>
        </w:rPr>
        <w:t>szeptember</w:t>
      </w:r>
      <w:r w:rsidR="00135BE7">
        <w:rPr>
          <w:rFonts w:ascii="Arial" w:hAnsi="Arial"/>
          <w:b/>
        </w:rPr>
        <w:t xml:space="preserve"> 16-i</w:t>
      </w:r>
      <w:r w:rsidRPr="00B6045C">
        <w:rPr>
          <w:rFonts w:ascii="Arial" w:hAnsi="Arial"/>
          <w:b/>
        </w:rPr>
        <w:t xml:space="preserve"> ülésére</w:t>
      </w:r>
    </w:p>
    <w:p w:rsidR="00160509" w:rsidRDefault="00160509" w:rsidP="00A24CEA">
      <w:pPr>
        <w:jc w:val="center"/>
        <w:rPr>
          <w:rFonts w:ascii="Arial" w:hAnsi="Arial" w:cs="Arial"/>
          <w:b/>
          <w:color w:val="000000"/>
          <w:u w:val="single"/>
        </w:rPr>
      </w:pPr>
    </w:p>
    <w:p w:rsidR="00A24CEA" w:rsidRPr="003B2988" w:rsidRDefault="00ED56E2" w:rsidP="00A24CEA">
      <w:pPr>
        <w:jc w:val="center"/>
        <w:rPr>
          <w:rFonts w:ascii="Arial" w:hAnsi="Arial" w:cs="Arial"/>
          <w:b/>
          <w:color w:val="000000"/>
        </w:rPr>
      </w:pPr>
      <w:r w:rsidRPr="003B2988">
        <w:rPr>
          <w:rFonts w:ascii="Arial" w:hAnsi="Arial" w:cs="Arial"/>
          <w:b/>
          <w:color w:val="000000"/>
        </w:rPr>
        <w:t>Javaslat</w:t>
      </w:r>
      <w:r w:rsidR="001C2111" w:rsidRPr="003B2988">
        <w:rPr>
          <w:rFonts w:ascii="Arial" w:hAnsi="Arial" w:cs="Arial"/>
          <w:b/>
          <w:color w:val="000000"/>
        </w:rPr>
        <w:t xml:space="preserve"> </w:t>
      </w:r>
      <w:r w:rsidR="00FD38D9" w:rsidRPr="00FD38D9">
        <w:rPr>
          <w:rFonts w:ascii="Arial" w:hAnsi="Arial" w:cs="Arial"/>
          <w:b/>
          <w:color w:val="000000"/>
        </w:rPr>
        <w:t>a Csónakázó</w:t>
      </w:r>
      <w:r w:rsidR="00FD38D9">
        <w:rPr>
          <w:rFonts w:ascii="Arial" w:hAnsi="Arial" w:cs="Arial"/>
          <w:b/>
          <w:color w:val="000000"/>
        </w:rPr>
        <w:t>-</w:t>
      </w:r>
      <w:r w:rsidR="00FD38D9" w:rsidRPr="00FD38D9">
        <w:rPr>
          <w:rFonts w:ascii="Arial" w:hAnsi="Arial" w:cs="Arial"/>
          <w:b/>
          <w:color w:val="000000"/>
        </w:rPr>
        <w:t>tó</w:t>
      </w:r>
      <w:r w:rsidR="000A5A66">
        <w:rPr>
          <w:rFonts w:ascii="Arial" w:hAnsi="Arial" w:cs="Arial"/>
          <w:b/>
          <w:color w:val="000000"/>
        </w:rPr>
        <w:t>val</w:t>
      </w:r>
      <w:r w:rsidR="00FD38D9" w:rsidRPr="00FD38D9">
        <w:rPr>
          <w:rFonts w:ascii="Arial" w:hAnsi="Arial" w:cs="Arial"/>
          <w:b/>
          <w:color w:val="000000"/>
        </w:rPr>
        <w:t xml:space="preserve"> kapcsolatos döntés</w:t>
      </w:r>
      <w:r w:rsidR="000A5A66">
        <w:rPr>
          <w:rFonts w:ascii="Arial" w:hAnsi="Arial" w:cs="Arial"/>
          <w:b/>
          <w:color w:val="000000"/>
        </w:rPr>
        <w:t>ek</w:t>
      </w:r>
      <w:r w:rsidR="00FD38D9" w:rsidRPr="00FD38D9">
        <w:rPr>
          <w:rFonts w:ascii="Arial" w:hAnsi="Arial" w:cs="Arial"/>
          <w:b/>
          <w:color w:val="000000"/>
        </w:rPr>
        <w:t xml:space="preserve"> meghozatalára</w:t>
      </w:r>
    </w:p>
    <w:p w:rsidR="0092344B" w:rsidRDefault="0092344B" w:rsidP="00F51DAF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8344D2" w:rsidRDefault="0092344B" w:rsidP="00640EF2">
      <w:pPr>
        <w:pStyle w:val="Listaszerbekezds"/>
        <w:numPr>
          <w:ilvl w:val="0"/>
          <w:numId w:val="20"/>
        </w:numPr>
        <w:suppressAutoHyphens/>
        <w:spacing w:after="120"/>
        <w:ind w:left="426"/>
        <w:jc w:val="both"/>
        <w:rPr>
          <w:rFonts w:ascii="Arial" w:hAnsi="Arial" w:cs="Arial"/>
          <w:lang w:eastAsia="ar-SA"/>
        </w:rPr>
      </w:pPr>
      <w:r w:rsidRPr="00D3372E">
        <w:rPr>
          <w:rFonts w:ascii="Arial" w:hAnsi="Arial" w:cs="Arial"/>
          <w:lang w:eastAsia="ar-SA"/>
        </w:rPr>
        <w:t>Szombathely M</w:t>
      </w:r>
      <w:r w:rsidR="00FD38D9" w:rsidRPr="00D3372E">
        <w:rPr>
          <w:rFonts w:ascii="Arial" w:hAnsi="Arial" w:cs="Arial"/>
          <w:lang w:eastAsia="ar-SA"/>
        </w:rPr>
        <w:t xml:space="preserve">egyei Jogú Város Önkormányzata a Nyugat-dunántúli Operatív Program keretében, a 2013. november 15-én kelt Támogatási Szerződés alapján, az Integrált Városfejlesztési Stratégia III. ütemeként </w:t>
      </w:r>
      <w:r w:rsidR="00605427" w:rsidRPr="00D3372E">
        <w:rPr>
          <w:rFonts w:ascii="Arial" w:hAnsi="Arial" w:cs="Arial"/>
          <w:lang w:eastAsia="ar-SA"/>
        </w:rPr>
        <w:t xml:space="preserve">megvalósította </w:t>
      </w:r>
      <w:r w:rsidR="00FD38D9" w:rsidRPr="00D3372E">
        <w:rPr>
          <w:rFonts w:ascii="Arial" w:hAnsi="Arial" w:cs="Arial"/>
          <w:lang w:eastAsia="ar-SA"/>
        </w:rPr>
        <w:t xml:space="preserve">az „Új Városliget építése Szombathelyen” című projektet. </w:t>
      </w:r>
    </w:p>
    <w:p w:rsidR="00F025B9" w:rsidRPr="00D3372E" w:rsidRDefault="00605427" w:rsidP="008344D2">
      <w:pPr>
        <w:pStyle w:val="Listaszerbekezds"/>
        <w:suppressAutoHyphens/>
        <w:spacing w:after="120"/>
        <w:ind w:left="426"/>
        <w:jc w:val="both"/>
        <w:rPr>
          <w:rFonts w:ascii="Arial" w:hAnsi="Arial" w:cs="Arial"/>
          <w:lang w:eastAsia="ar-SA"/>
        </w:rPr>
      </w:pPr>
      <w:r w:rsidRPr="00D3372E">
        <w:rPr>
          <w:rFonts w:ascii="Arial" w:hAnsi="Arial" w:cs="Arial"/>
          <w:lang w:eastAsia="ar-SA"/>
        </w:rPr>
        <w:t xml:space="preserve">A 231/2015. (VI.18.) Kgy. </w:t>
      </w:r>
      <w:proofErr w:type="gramStart"/>
      <w:r w:rsidRPr="00D3372E">
        <w:rPr>
          <w:rFonts w:ascii="Arial" w:hAnsi="Arial" w:cs="Arial"/>
          <w:lang w:eastAsia="ar-SA"/>
        </w:rPr>
        <w:t>sz. határozatáb</w:t>
      </w:r>
      <w:r w:rsidR="00E42DCC">
        <w:rPr>
          <w:rFonts w:ascii="Arial" w:hAnsi="Arial" w:cs="Arial"/>
          <w:lang w:eastAsia="ar-SA"/>
        </w:rPr>
        <w:t>an a Közgyűlés döntött, hogy</w:t>
      </w:r>
      <w:r w:rsidRPr="00D3372E">
        <w:rPr>
          <w:rFonts w:ascii="Arial" w:hAnsi="Arial" w:cs="Arial"/>
          <w:lang w:eastAsia="ar-SA"/>
        </w:rPr>
        <w:t xml:space="preserve"> a </w:t>
      </w:r>
      <w:r w:rsidR="00B5111A">
        <w:rPr>
          <w:rFonts w:ascii="Arial" w:hAnsi="Arial" w:cs="Arial"/>
          <w:lang w:eastAsia="ar-SA"/>
        </w:rPr>
        <w:t>Csónakázó-</w:t>
      </w:r>
      <w:r w:rsidRPr="00D3372E">
        <w:rPr>
          <w:rFonts w:ascii="Arial" w:hAnsi="Arial" w:cs="Arial"/>
          <w:lang w:eastAsia="ar-SA"/>
        </w:rPr>
        <w:t>tó körüli sétány és sziget megújult zöldfelületének és a létrejött új rekreációs infrastruktúra elemek (rámpa, padok, áteresz, napozó- és horgászstégek, horgászállások, vizes játszóhely é</w:t>
      </w:r>
      <w:r w:rsidR="00F025B9" w:rsidRPr="00D3372E">
        <w:rPr>
          <w:rFonts w:ascii="Arial" w:hAnsi="Arial" w:cs="Arial"/>
          <w:lang w:eastAsia="ar-SA"/>
        </w:rPr>
        <w:t xml:space="preserve">s ivókút) üzemeltetési </w:t>
      </w:r>
      <w:r w:rsidR="008344D2">
        <w:rPr>
          <w:rFonts w:ascii="Arial" w:hAnsi="Arial" w:cs="Arial"/>
          <w:lang w:eastAsia="ar-SA"/>
        </w:rPr>
        <w:t xml:space="preserve">feladatainak </w:t>
      </w:r>
      <w:r w:rsidR="00F025B9" w:rsidRPr="00D3372E">
        <w:rPr>
          <w:rFonts w:ascii="Arial" w:hAnsi="Arial" w:cs="Arial"/>
          <w:lang w:eastAsia="ar-SA"/>
        </w:rPr>
        <w:t xml:space="preserve">ellátása az </w:t>
      </w:r>
      <w:r w:rsidR="008344D2">
        <w:rPr>
          <w:rFonts w:ascii="Arial" w:hAnsi="Arial" w:cs="Arial"/>
          <w:lang w:eastAsia="ar-SA"/>
        </w:rPr>
        <w:t>Ö</w:t>
      </w:r>
      <w:r w:rsidR="00F025B9" w:rsidRPr="00D3372E">
        <w:rPr>
          <w:rFonts w:ascii="Arial" w:hAnsi="Arial" w:cs="Arial"/>
          <w:lang w:eastAsia="ar-SA"/>
        </w:rPr>
        <w:t xml:space="preserve">nkormányzat és SZOMPARK Kft. közötti vállalkozási szerződésébe, a szigetre vezető új híd, a szigetre vezető út és parkoló, az emlékmű környezetében levő parkoló és a Bartók B. u.-Kenderesi úti csomópontban kialakított parkoló üzemeltetési </w:t>
      </w:r>
      <w:r w:rsidR="00643851">
        <w:rPr>
          <w:rFonts w:ascii="Arial" w:hAnsi="Arial" w:cs="Arial"/>
          <w:lang w:eastAsia="ar-SA"/>
        </w:rPr>
        <w:t xml:space="preserve">feladatainak </w:t>
      </w:r>
      <w:r w:rsidR="00F025B9" w:rsidRPr="00D3372E">
        <w:rPr>
          <w:rFonts w:ascii="Arial" w:hAnsi="Arial" w:cs="Arial"/>
          <w:lang w:eastAsia="ar-SA"/>
        </w:rPr>
        <w:t xml:space="preserve">ellátása a SZOVA Zrt. és az </w:t>
      </w:r>
      <w:r w:rsidR="00643851">
        <w:rPr>
          <w:rFonts w:ascii="Arial" w:hAnsi="Arial" w:cs="Arial"/>
          <w:lang w:eastAsia="ar-SA"/>
        </w:rPr>
        <w:t>Ö</w:t>
      </w:r>
      <w:r w:rsidR="00F025B9" w:rsidRPr="00D3372E">
        <w:rPr>
          <w:rFonts w:ascii="Arial" w:hAnsi="Arial" w:cs="Arial"/>
          <w:lang w:eastAsia="ar-SA"/>
        </w:rPr>
        <w:t>nkormányzat közötti vállalkozási</w:t>
      </w:r>
      <w:proofErr w:type="gramEnd"/>
      <w:r w:rsidR="00F025B9" w:rsidRPr="00D3372E">
        <w:rPr>
          <w:rFonts w:ascii="Arial" w:hAnsi="Arial" w:cs="Arial"/>
          <w:lang w:eastAsia="ar-SA"/>
        </w:rPr>
        <w:t xml:space="preserve"> </w:t>
      </w:r>
      <w:proofErr w:type="gramStart"/>
      <w:r w:rsidR="00643851">
        <w:rPr>
          <w:rFonts w:ascii="Arial" w:hAnsi="Arial" w:cs="Arial"/>
          <w:lang w:eastAsia="ar-SA"/>
        </w:rPr>
        <w:t>szerződésbe</w:t>
      </w:r>
      <w:proofErr w:type="gramEnd"/>
      <w:r w:rsidR="00643851">
        <w:rPr>
          <w:rFonts w:ascii="Arial" w:hAnsi="Arial" w:cs="Arial"/>
          <w:lang w:eastAsia="ar-SA"/>
        </w:rPr>
        <w:t xml:space="preserve"> kerüljön beemelésre.</w:t>
      </w:r>
      <w:r w:rsidR="00F025B9" w:rsidRPr="00D3372E">
        <w:rPr>
          <w:rFonts w:ascii="Arial" w:hAnsi="Arial" w:cs="Arial"/>
          <w:lang w:eastAsia="ar-SA"/>
        </w:rPr>
        <w:t xml:space="preserve"> </w:t>
      </w:r>
    </w:p>
    <w:p w:rsidR="001C55A6" w:rsidRDefault="001C55A6" w:rsidP="00BD5F86">
      <w:pPr>
        <w:pStyle w:val="Listaszerbekezds"/>
        <w:suppressAutoHyphens/>
        <w:ind w:left="425"/>
        <w:contextualSpacing w:val="0"/>
        <w:jc w:val="both"/>
        <w:rPr>
          <w:rFonts w:ascii="Arial" w:hAnsi="Arial" w:cs="Arial"/>
          <w:lang w:eastAsia="ar-SA"/>
        </w:rPr>
      </w:pPr>
      <w:r w:rsidRPr="00466E5B">
        <w:rPr>
          <w:rFonts w:ascii="Arial" w:hAnsi="Arial" w:cs="Arial"/>
          <w:lang w:eastAsia="ar-SA"/>
        </w:rPr>
        <w:t xml:space="preserve">A Szombathelyi Parkfenntartó és Temetkezési Kft. </w:t>
      </w:r>
      <w:r>
        <w:rPr>
          <w:rFonts w:ascii="Arial" w:hAnsi="Arial" w:cs="Arial"/>
          <w:lang w:eastAsia="ar-SA"/>
        </w:rPr>
        <w:t>(SZOMPARK Kft.) a fenntartási üzemeltetési feladat ellátásának költségeit, az alábbi csoportos</w:t>
      </w:r>
      <w:r w:rsidR="004B4F4F">
        <w:rPr>
          <w:rFonts w:ascii="Arial" w:hAnsi="Arial" w:cs="Arial"/>
          <w:lang w:eastAsia="ar-SA"/>
        </w:rPr>
        <w:t>ításban előzetesen évi bruttó 14.923.999</w:t>
      </w:r>
      <w:r>
        <w:rPr>
          <w:rFonts w:ascii="Arial" w:hAnsi="Arial" w:cs="Arial"/>
          <w:lang w:eastAsia="ar-SA"/>
        </w:rPr>
        <w:t xml:space="preserve">,- Ft-ban kalkulálta ki. </w:t>
      </w:r>
    </w:p>
    <w:p w:rsidR="00B5111A" w:rsidRDefault="00B5111A" w:rsidP="00BD5F86">
      <w:pPr>
        <w:pStyle w:val="Listaszerbekezds"/>
        <w:suppressAutoHyphens/>
        <w:ind w:left="425"/>
        <w:contextualSpacing w:val="0"/>
        <w:jc w:val="both"/>
        <w:rPr>
          <w:rFonts w:ascii="Arial" w:hAnsi="Arial" w:cs="Arial"/>
          <w:lang w:eastAsia="ar-SA"/>
        </w:rPr>
      </w:pPr>
    </w:p>
    <w:tbl>
      <w:tblPr>
        <w:tblStyle w:val="Rcsostblzat"/>
        <w:tblW w:w="0" w:type="auto"/>
        <w:tblInd w:w="421" w:type="dxa"/>
        <w:tblLook w:val="04A0" w:firstRow="1" w:lastRow="0" w:firstColumn="1" w:lastColumn="0" w:noHBand="0" w:noVBand="1"/>
      </w:tblPr>
      <w:tblGrid>
        <w:gridCol w:w="4393"/>
        <w:gridCol w:w="4814"/>
      </w:tblGrid>
      <w:tr w:rsidR="00BD5F86" w:rsidRPr="00BD5F86" w:rsidTr="00F16D78">
        <w:tc>
          <w:tcPr>
            <w:tcW w:w="4393" w:type="dxa"/>
          </w:tcPr>
          <w:p w:rsidR="00BD5F86" w:rsidRPr="00BD5F86" w:rsidRDefault="00BD5F86" w:rsidP="00F16D78">
            <w:pPr>
              <w:suppressAutoHyphens/>
              <w:jc w:val="both"/>
              <w:rPr>
                <w:rFonts w:cs="Arial"/>
                <w:lang w:eastAsia="ar-SA"/>
              </w:rPr>
            </w:pPr>
            <w:r w:rsidRPr="00BD5F86">
              <w:rPr>
                <w:rFonts w:cs="Arial"/>
                <w:lang w:eastAsia="ar-SA"/>
              </w:rPr>
              <w:t>1. Fás szárú növényzet fenntartási munkái</w:t>
            </w:r>
            <w:r>
              <w:rPr>
                <w:rFonts w:cs="Arial"/>
                <w:lang w:eastAsia="ar-SA"/>
              </w:rPr>
              <w:t xml:space="preserve"> </w:t>
            </w:r>
          </w:p>
        </w:tc>
        <w:tc>
          <w:tcPr>
            <w:tcW w:w="4814" w:type="dxa"/>
          </w:tcPr>
          <w:p w:rsidR="00BD5F86" w:rsidRPr="00BD5F86" w:rsidRDefault="004B4F4F" w:rsidP="00F16D78">
            <w:pPr>
              <w:suppressAutoHyphens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4.492.270</w:t>
            </w:r>
            <w:r w:rsidR="00BD5F86" w:rsidRPr="00BD5F86">
              <w:rPr>
                <w:rFonts w:cs="Arial"/>
                <w:lang w:eastAsia="ar-SA"/>
              </w:rPr>
              <w:t>,</w:t>
            </w:r>
            <w:r w:rsidR="00BD5F86">
              <w:rPr>
                <w:rFonts w:cs="Arial"/>
                <w:lang w:eastAsia="ar-SA"/>
              </w:rPr>
              <w:t>-</w:t>
            </w:r>
            <w:r w:rsidR="00BD5F86" w:rsidRPr="00BD5F86">
              <w:rPr>
                <w:rFonts w:cs="Arial"/>
                <w:lang w:eastAsia="ar-SA"/>
              </w:rPr>
              <w:t xml:space="preserve"> Ft (nettó)</w:t>
            </w:r>
          </w:p>
        </w:tc>
      </w:tr>
      <w:tr w:rsidR="00BD5F86" w:rsidRPr="00BD5F86" w:rsidTr="00F16D78">
        <w:tc>
          <w:tcPr>
            <w:tcW w:w="4393" w:type="dxa"/>
          </w:tcPr>
          <w:p w:rsidR="00BD5F86" w:rsidRPr="00BD5F86" w:rsidRDefault="00BD5F86" w:rsidP="00F16D78">
            <w:pPr>
              <w:pStyle w:val="Listaszerbekezds"/>
              <w:suppressAutoHyphens/>
              <w:ind w:left="0"/>
              <w:contextualSpacing w:val="0"/>
              <w:jc w:val="both"/>
              <w:rPr>
                <w:rFonts w:cs="Arial"/>
                <w:lang w:eastAsia="ar-SA"/>
              </w:rPr>
            </w:pPr>
            <w:r w:rsidRPr="00BD5F86">
              <w:rPr>
                <w:rFonts w:cs="Arial"/>
                <w:lang w:eastAsia="ar-SA"/>
              </w:rPr>
              <w:t xml:space="preserve">2. Zöldfelületek és sétány napi takarítása karbantartása </w:t>
            </w:r>
          </w:p>
        </w:tc>
        <w:tc>
          <w:tcPr>
            <w:tcW w:w="4814" w:type="dxa"/>
          </w:tcPr>
          <w:p w:rsidR="00BD5F86" w:rsidRPr="00BD5F86" w:rsidRDefault="00BD5F86" w:rsidP="00F16D78">
            <w:pPr>
              <w:pStyle w:val="Listaszerbekezds"/>
              <w:suppressAutoHyphens/>
              <w:ind w:left="0"/>
              <w:contextualSpacing w:val="0"/>
              <w:jc w:val="both"/>
              <w:rPr>
                <w:rFonts w:cs="Arial"/>
                <w:lang w:eastAsia="ar-SA"/>
              </w:rPr>
            </w:pPr>
            <w:r w:rsidRPr="00BD5F86">
              <w:rPr>
                <w:rFonts w:cs="Arial"/>
                <w:lang w:eastAsia="ar-SA"/>
              </w:rPr>
              <w:t>1.964.790,</w:t>
            </w:r>
            <w:r>
              <w:rPr>
                <w:rFonts w:cs="Arial"/>
                <w:lang w:eastAsia="ar-SA"/>
              </w:rPr>
              <w:t>-</w:t>
            </w:r>
            <w:r w:rsidRPr="00BD5F86">
              <w:rPr>
                <w:rFonts w:cs="Arial"/>
                <w:lang w:eastAsia="ar-SA"/>
              </w:rPr>
              <w:t xml:space="preserve"> Ft (nettó)</w:t>
            </w:r>
          </w:p>
        </w:tc>
      </w:tr>
      <w:tr w:rsidR="00BD5F86" w:rsidRPr="00BD5F86" w:rsidTr="00F16D78">
        <w:tc>
          <w:tcPr>
            <w:tcW w:w="4393" w:type="dxa"/>
          </w:tcPr>
          <w:p w:rsidR="00BD5F86" w:rsidRPr="00BD5F86" w:rsidRDefault="00BD5F86" w:rsidP="00F16D78">
            <w:pPr>
              <w:pStyle w:val="Listaszerbekezds"/>
              <w:suppressAutoHyphens/>
              <w:ind w:left="0"/>
              <w:contextualSpacing w:val="0"/>
              <w:jc w:val="both"/>
              <w:rPr>
                <w:rFonts w:cs="Arial"/>
                <w:lang w:eastAsia="ar-SA"/>
              </w:rPr>
            </w:pPr>
            <w:r w:rsidRPr="00BD5F86">
              <w:rPr>
                <w:rFonts w:cs="Arial"/>
                <w:lang w:eastAsia="ar-SA"/>
              </w:rPr>
              <w:t>3. Utcabútorok karbantartása</w:t>
            </w:r>
            <w:r>
              <w:rPr>
                <w:rFonts w:cs="Arial"/>
                <w:lang w:eastAsia="ar-SA"/>
              </w:rPr>
              <w:t xml:space="preserve"> </w:t>
            </w:r>
          </w:p>
        </w:tc>
        <w:tc>
          <w:tcPr>
            <w:tcW w:w="4814" w:type="dxa"/>
          </w:tcPr>
          <w:p w:rsidR="00BD5F86" w:rsidRPr="00BD5F86" w:rsidRDefault="004B4F4F" w:rsidP="00F16D78">
            <w:pPr>
              <w:pStyle w:val="Listaszerbekezds"/>
              <w:suppressAutoHyphens/>
              <w:ind w:left="0"/>
              <w:contextualSpacing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739.120</w:t>
            </w:r>
            <w:r w:rsidR="00BD5F86" w:rsidRPr="00BD5F86">
              <w:rPr>
                <w:rFonts w:cs="Arial"/>
                <w:lang w:eastAsia="ar-SA"/>
              </w:rPr>
              <w:t>,</w:t>
            </w:r>
            <w:r w:rsidR="00BD5F86">
              <w:rPr>
                <w:rFonts w:cs="Arial"/>
                <w:lang w:eastAsia="ar-SA"/>
              </w:rPr>
              <w:t>-</w:t>
            </w:r>
            <w:r w:rsidR="00BD5F86" w:rsidRPr="00BD5F86">
              <w:rPr>
                <w:rFonts w:cs="Arial"/>
                <w:lang w:eastAsia="ar-SA"/>
              </w:rPr>
              <w:t xml:space="preserve"> Ft (nettó)</w:t>
            </w:r>
          </w:p>
        </w:tc>
      </w:tr>
      <w:tr w:rsidR="00BD5F86" w:rsidRPr="00BD5F86" w:rsidTr="00F16D78">
        <w:tc>
          <w:tcPr>
            <w:tcW w:w="4393" w:type="dxa"/>
          </w:tcPr>
          <w:p w:rsidR="00BD5F86" w:rsidRPr="00BD5F86" w:rsidRDefault="00BD5F86" w:rsidP="00F16D78">
            <w:pPr>
              <w:pStyle w:val="Listaszerbekezds"/>
              <w:suppressAutoHyphens/>
              <w:ind w:left="0"/>
              <w:contextualSpacing w:val="0"/>
              <w:jc w:val="both"/>
              <w:rPr>
                <w:rFonts w:cs="Arial"/>
                <w:lang w:eastAsia="ar-SA"/>
              </w:rPr>
            </w:pPr>
            <w:r w:rsidRPr="00BD5F86">
              <w:rPr>
                <w:rFonts w:cs="Arial"/>
                <w:lang w:eastAsia="ar-SA"/>
              </w:rPr>
              <w:lastRenderedPageBreak/>
              <w:t xml:space="preserve">4. Zúzalékos burkolatok éves karbantartási, üzemeltetési feladatai </w:t>
            </w:r>
          </w:p>
        </w:tc>
        <w:tc>
          <w:tcPr>
            <w:tcW w:w="4814" w:type="dxa"/>
          </w:tcPr>
          <w:p w:rsidR="00BD5F86" w:rsidRPr="00BD5F86" w:rsidRDefault="004B4F4F" w:rsidP="00F16D78">
            <w:pPr>
              <w:pStyle w:val="Listaszerbekezds"/>
              <w:suppressAutoHyphens/>
              <w:ind w:left="0"/>
              <w:contextualSpacing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1.833.00</w:t>
            </w:r>
            <w:r w:rsidR="00BD5F86" w:rsidRPr="00BD5F86">
              <w:rPr>
                <w:rFonts w:cs="Arial"/>
                <w:lang w:eastAsia="ar-SA"/>
              </w:rPr>
              <w:t>0,</w:t>
            </w:r>
            <w:r w:rsidR="00BD5F86">
              <w:rPr>
                <w:rFonts w:cs="Arial"/>
                <w:lang w:eastAsia="ar-SA"/>
              </w:rPr>
              <w:t>-</w:t>
            </w:r>
            <w:r w:rsidR="00BD5F86" w:rsidRPr="00BD5F86">
              <w:rPr>
                <w:rFonts w:cs="Arial"/>
                <w:lang w:eastAsia="ar-SA"/>
              </w:rPr>
              <w:t xml:space="preserve"> Ft (nettó)</w:t>
            </w:r>
          </w:p>
        </w:tc>
      </w:tr>
      <w:tr w:rsidR="00BD5F86" w:rsidRPr="00BD5F86" w:rsidTr="00F16D78">
        <w:tc>
          <w:tcPr>
            <w:tcW w:w="4393" w:type="dxa"/>
          </w:tcPr>
          <w:p w:rsidR="00BD5F86" w:rsidRPr="00BD5F86" w:rsidRDefault="00BD5F86" w:rsidP="00F16D78">
            <w:pPr>
              <w:pStyle w:val="Listaszerbekezds"/>
              <w:suppressAutoHyphens/>
              <w:ind w:left="0"/>
              <w:contextualSpacing w:val="0"/>
              <w:jc w:val="both"/>
              <w:rPr>
                <w:rFonts w:cs="Arial"/>
                <w:lang w:eastAsia="ar-SA"/>
              </w:rPr>
            </w:pPr>
            <w:r w:rsidRPr="00BD5F86">
              <w:rPr>
                <w:rFonts w:cs="Arial"/>
                <w:lang w:eastAsia="ar-SA"/>
              </w:rPr>
              <w:t>5. Játszóterek, stégek</w:t>
            </w:r>
            <w:r w:rsidR="004B4F4F">
              <w:rPr>
                <w:rFonts w:cs="Arial"/>
                <w:lang w:eastAsia="ar-SA"/>
              </w:rPr>
              <w:t>, ivókút</w:t>
            </w:r>
            <w:r w:rsidRPr="00BD5F86">
              <w:rPr>
                <w:rFonts w:cs="Arial"/>
                <w:lang w:eastAsia="ar-SA"/>
              </w:rPr>
              <w:t xml:space="preserve"> üzemeltetése, karbantartása</w:t>
            </w:r>
            <w:r>
              <w:rPr>
                <w:rFonts w:cs="Arial"/>
                <w:lang w:eastAsia="ar-SA"/>
              </w:rPr>
              <w:t xml:space="preserve"> </w:t>
            </w:r>
          </w:p>
        </w:tc>
        <w:tc>
          <w:tcPr>
            <w:tcW w:w="4814" w:type="dxa"/>
          </w:tcPr>
          <w:p w:rsidR="00BD5F86" w:rsidRPr="00BD5F86" w:rsidRDefault="004B4F4F" w:rsidP="00F16D78">
            <w:pPr>
              <w:pStyle w:val="Listaszerbekezds"/>
              <w:suppressAutoHyphens/>
              <w:ind w:left="0"/>
              <w:contextualSpacing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lang w:eastAsia="ar-SA"/>
              </w:rPr>
              <w:t>2.722</w:t>
            </w:r>
            <w:r w:rsidR="00BD5F86" w:rsidRPr="00BD5F86">
              <w:rPr>
                <w:rFonts w:cs="Arial"/>
                <w:lang w:eastAsia="ar-SA"/>
              </w:rPr>
              <w:t>.000,</w:t>
            </w:r>
            <w:r w:rsidR="00BD5F86">
              <w:rPr>
                <w:rFonts w:cs="Arial"/>
                <w:lang w:eastAsia="ar-SA"/>
              </w:rPr>
              <w:t>-</w:t>
            </w:r>
            <w:r w:rsidR="00BD5F86" w:rsidRPr="00BD5F86">
              <w:rPr>
                <w:rFonts w:cs="Arial"/>
                <w:lang w:eastAsia="ar-SA"/>
              </w:rPr>
              <w:t xml:space="preserve"> Ft (nettó)</w:t>
            </w:r>
          </w:p>
        </w:tc>
      </w:tr>
      <w:tr w:rsidR="00BD5F86" w:rsidRPr="00BD5F86" w:rsidTr="00F16D78">
        <w:tc>
          <w:tcPr>
            <w:tcW w:w="4393" w:type="dxa"/>
          </w:tcPr>
          <w:p w:rsidR="00BD5F86" w:rsidRPr="00BD5F86" w:rsidRDefault="00BD5F86" w:rsidP="00F16D78">
            <w:pPr>
              <w:pStyle w:val="Listaszerbekezds"/>
              <w:suppressAutoHyphens/>
              <w:ind w:left="0"/>
              <w:contextualSpacing w:val="0"/>
              <w:jc w:val="both"/>
              <w:rPr>
                <w:rFonts w:cs="Arial"/>
                <w:b/>
                <w:lang w:eastAsia="ar-SA"/>
              </w:rPr>
            </w:pPr>
            <w:r w:rsidRPr="00BD5F86">
              <w:rPr>
                <w:rFonts w:cs="Arial"/>
                <w:b/>
                <w:lang w:eastAsia="ar-SA"/>
              </w:rPr>
              <w:t xml:space="preserve">Összesen: </w:t>
            </w:r>
          </w:p>
        </w:tc>
        <w:tc>
          <w:tcPr>
            <w:tcW w:w="4814" w:type="dxa"/>
          </w:tcPr>
          <w:p w:rsidR="00BD5F86" w:rsidRPr="00BD5F86" w:rsidRDefault="004B4F4F" w:rsidP="00F16D78">
            <w:pPr>
              <w:pStyle w:val="Listaszerbekezds"/>
              <w:suppressAutoHyphens/>
              <w:ind w:left="0"/>
              <w:contextualSpacing w:val="0"/>
              <w:jc w:val="both"/>
              <w:rPr>
                <w:rFonts w:cs="Arial"/>
                <w:lang w:eastAsia="ar-SA"/>
              </w:rPr>
            </w:pPr>
            <w:r>
              <w:rPr>
                <w:rFonts w:cs="Arial"/>
                <w:b/>
                <w:lang w:eastAsia="ar-SA"/>
              </w:rPr>
              <w:t>11.751.180</w:t>
            </w:r>
            <w:r w:rsidR="00BD5F86" w:rsidRPr="00BD5F86">
              <w:rPr>
                <w:rFonts w:cs="Arial"/>
                <w:b/>
                <w:lang w:eastAsia="ar-SA"/>
              </w:rPr>
              <w:t>,</w:t>
            </w:r>
            <w:r w:rsidR="00BD5F86">
              <w:rPr>
                <w:rFonts w:cs="Arial"/>
                <w:b/>
                <w:lang w:eastAsia="ar-SA"/>
              </w:rPr>
              <w:t>-</w:t>
            </w:r>
            <w:r w:rsidR="00BD5F86" w:rsidRPr="00BD5F86">
              <w:rPr>
                <w:rFonts w:cs="Arial"/>
                <w:b/>
                <w:lang w:eastAsia="ar-SA"/>
              </w:rPr>
              <w:t xml:space="preserve"> Ft </w:t>
            </w:r>
            <w:r w:rsidR="00BD5F86" w:rsidRPr="00BD5F86">
              <w:rPr>
                <w:rFonts w:cs="Arial"/>
                <w:lang w:eastAsia="ar-SA"/>
              </w:rPr>
              <w:t>(nettó)</w:t>
            </w:r>
          </w:p>
        </w:tc>
      </w:tr>
      <w:tr w:rsidR="00BD5F86" w:rsidRPr="00BD5F86" w:rsidTr="00F16D78">
        <w:tc>
          <w:tcPr>
            <w:tcW w:w="4393" w:type="dxa"/>
          </w:tcPr>
          <w:p w:rsidR="00BD5F86" w:rsidRPr="00BD5F86" w:rsidRDefault="00BD5F86" w:rsidP="00F16D78">
            <w:pPr>
              <w:pStyle w:val="Listaszerbekezds"/>
              <w:suppressAutoHyphens/>
              <w:ind w:left="0"/>
              <w:contextualSpacing w:val="0"/>
              <w:jc w:val="both"/>
              <w:rPr>
                <w:rFonts w:cs="Arial"/>
                <w:b/>
                <w:lang w:eastAsia="ar-SA"/>
              </w:rPr>
            </w:pPr>
            <w:r w:rsidRPr="00BD5F86">
              <w:rPr>
                <w:rFonts w:cs="Arial"/>
                <w:b/>
                <w:lang w:eastAsia="ar-SA"/>
              </w:rPr>
              <w:t xml:space="preserve">Összesen (bruttó): </w:t>
            </w:r>
          </w:p>
        </w:tc>
        <w:tc>
          <w:tcPr>
            <w:tcW w:w="4814" w:type="dxa"/>
          </w:tcPr>
          <w:p w:rsidR="00BD5F86" w:rsidRPr="00BD5F86" w:rsidRDefault="004B4F4F" w:rsidP="00F16D78">
            <w:pPr>
              <w:pStyle w:val="Listaszerbekezds"/>
              <w:suppressAutoHyphens/>
              <w:ind w:left="0"/>
              <w:contextualSpacing w:val="0"/>
              <w:jc w:val="both"/>
              <w:rPr>
                <w:rFonts w:cs="Arial"/>
                <w:b/>
                <w:lang w:eastAsia="ar-SA"/>
              </w:rPr>
            </w:pPr>
            <w:r>
              <w:rPr>
                <w:rFonts w:cs="Arial"/>
                <w:b/>
                <w:lang w:eastAsia="ar-SA"/>
              </w:rPr>
              <w:t>14.923.999</w:t>
            </w:r>
            <w:r w:rsidR="00F16D78" w:rsidRPr="00BD5F86">
              <w:rPr>
                <w:rFonts w:cs="Arial"/>
                <w:b/>
                <w:lang w:eastAsia="ar-SA"/>
              </w:rPr>
              <w:t>,</w:t>
            </w:r>
            <w:r w:rsidR="00F16D78">
              <w:rPr>
                <w:rFonts w:cs="Arial"/>
                <w:b/>
                <w:lang w:eastAsia="ar-SA"/>
              </w:rPr>
              <w:t>-</w:t>
            </w:r>
            <w:r w:rsidR="00BD5F86" w:rsidRPr="00BD5F86">
              <w:rPr>
                <w:rFonts w:cs="Arial"/>
                <w:b/>
                <w:lang w:eastAsia="ar-SA"/>
              </w:rPr>
              <w:t xml:space="preserve"> Ft</w:t>
            </w:r>
          </w:p>
        </w:tc>
      </w:tr>
    </w:tbl>
    <w:p w:rsidR="001C55A6" w:rsidRPr="00311294" w:rsidRDefault="001C55A6" w:rsidP="00311294">
      <w:pPr>
        <w:suppressAutoHyphens/>
        <w:jc w:val="both"/>
        <w:rPr>
          <w:rFonts w:ascii="Arial" w:hAnsi="Arial" w:cs="Arial"/>
          <w:lang w:eastAsia="ar-SA"/>
        </w:rPr>
      </w:pPr>
    </w:p>
    <w:p w:rsidR="00311294" w:rsidRDefault="00311294" w:rsidP="00BD5F86">
      <w:pPr>
        <w:pStyle w:val="Listaszerbekezds"/>
        <w:suppressAutoHyphens/>
        <w:ind w:left="425"/>
        <w:contextualSpacing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 parkfenntartás során 1,5 fő állandó munkaerő állandó jelenléte biztosított a helyszínen, amely munkaerő a fák körüli tányér gyommentesítése, a zöldfelületek és a sétány napi takarítása, karbantartása (szegélyek menti igazítás, kisebb egyenetlenségek</w:t>
      </w:r>
      <w:r w:rsidR="008842FB">
        <w:rPr>
          <w:rFonts w:ascii="Arial" w:hAnsi="Arial" w:cs="Arial"/>
          <w:lang w:eastAsia="ar-SA"/>
        </w:rPr>
        <w:t xml:space="preserve"> kézi erővel történő igazítása), az utcabútorok tisztítása, </w:t>
      </w:r>
      <w:proofErr w:type="spellStart"/>
      <w:r w:rsidR="008842FB">
        <w:rPr>
          <w:rFonts w:ascii="Arial" w:hAnsi="Arial" w:cs="Arial"/>
          <w:lang w:eastAsia="ar-SA"/>
        </w:rPr>
        <w:t>petanque</w:t>
      </w:r>
      <w:proofErr w:type="spellEnd"/>
      <w:r w:rsidR="008842FB">
        <w:rPr>
          <w:rFonts w:ascii="Arial" w:hAnsi="Arial" w:cs="Arial"/>
          <w:lang w:eastAsia="ar-SA"/>
        </w:rPr>
        <w:t xml:space="preserve"> pálya karbantartása munkatípusok esetében jelent folyamatos, napi szintű munkavégzést.</w:t>
      </w:r>
    </w:p>
    <w:p w:rsidR="00B5111A" w:rsidRDefault="00B5111A" w:rsidP="00B5111A">
      <w:pPr>
        <w:suppressAutoHyphens/>
        <w:spacing w:after="120"/>
        <w:ind w:left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Javaslom, hogy a SZOMPARK Kft. által elvégzendő feladatok külön mellékletként kerüljenek bele a jelenlegi szerződésbe. Az előzetesen kalkulált fenntartási költségek a terület használatának intenzitásától függően – a költségvetésben biztosított fedezet mértékéig - a tényleges munkavégzés függvényében tételesen kerüljenek elszámolásra.</w:t>
      </w:r>
    </w:p>
    <w:p w:rsidR="00B5111A" w:rsidRDefault="00B5111A" w:rsidP="00B5111A">
      <w:pPr>
        <w:suppressAutoHyphens/>
        <w:spacing w:after="120"/>
        <w:ind w:left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 jelenlegi tapasztalatok alapján sajnos gyakori a rongálások miatti javítási munkák szükségessége, amelyet </w:t>
      </w:r>
      <w:proofErr w:type="spellStart"/>
      <w:r>
        <w:rPr>
          <w:rFonts w:ascii="Arial" w:hAnsi="Arial" w:cs="Arial"/>
          <w:lang w:eastAsia="ar-SA"/>
        </w:rPr>
        <w:t>ezidáig</w:t>
      </w:r>
      <w:proofErr w:type="spellEnd"/>
      <w:r>
        <w:rPr>
          <w:rFonts w:ascii="Arial" w:hAnsi="Arial" w:cs="Arial"/>
          <w:lang w:eastAsia="ar-SA"/>
        </w:rPr>
        <w:t xml:space="preserve"> a parkfenntartó saját hatáskörben végzett el.</w:t>
      </w:r>
    </w:p>
    <w:p w:rsidR="00B5111A" w:rsidRDefault="00B5111A" w:rsidP="00B5111A">
      <w:pPr>
        <w:suppressAutoHyphens/>
        <w:spacing w:after="120"/>
        <w:ind w:left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A rongálásokra történő haladéktalan reagálás, javítási munkák elvégzése érdekében javasolt a költségvetésben erre a célra külön fedezetet biztosítani. </w:t>
      </w:r>
    </w:p>
    <w:p w:rsidR="00B5111A" w:rsidRDefault="00B5111A" w:rsidP="00B5111A">
      <w:pPr>
        <w:suppressAutoHyphens/>
        <w:spacing w:after="120"/>
        <w:ind w:left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A 2015. évi üzemeltetési feladatokra a 2015. évi költségvetési rendelet 8,5 </w:t>
      </w:r>
      <w:proofErr w:type="spellStart"/>
      <w:r>
        <w:rPr>
          <w:rFonts w:ascii="Arial" w:hAnsi="Arial" w:cs="Arial"/>
          <w:lang w:eastAsia="ar-SA"/>
        </w:rPr>
        <w:t>MFt</w:t>
      </w:r>
      <w:proofErr w:type="spellEnd"/>
      <w:r>
        <w:rPr>
          <w:rFonts w:ascii="Arial" w:hAnsi="Arial" w:cs="Arial"/>
          <w:lang w:eastAsia="ar-SA"/>
        </w:rPr>
        <w:t xml:space="preserve"> fedezetet biztosít, amely elégséges az idei feladatok ellátására. Az elk</w:t>
      </w:r>
      <w:r w:rsidR="00FA69CD">
        <w:rPr>
          <w:rFonts w:ascii="Arial" w:hAnsi="Arial" w:cs="Arial"/>
          <w:lang w:eastAsia="ar-SA"/>
        </w:rPr>
        <w:t>övetkező években várhatóan</w:t>
      </w:r>
      <w:r>
        <w:rPr>
          <w:rFonts w:ascii="Arial" w:hAnsi="Arial" w:cs="Arial"/>
          <w:lang w:eastAsia="ar-SA"/>
        </w:rPr>
        <w:t xml:space="preserve"> 15 </w:t>
      </w:r>
      <w:proofErr w:type="spellStart"/>
      <w:r>
        <w:rPr>
          <w:rFonts w:ascii="Arial" w:hAnsi="Arial" w:cs="Arial"/>
          <w:lang w:eastAsia="ar-SA"/>
        </w:rPr>
        <w:t>MFt</w:t>
      </w:r>
      <w:proofErr w:type="spellEnd"/>
      <w:r>
        <w:rPr>
          <w:rFonts w:ascii="Arial" w:hAnsi="Arial" w:cs="Arial"/>
          <w:lang w:eastAsia="ar-SA"/>
        </w:rPr>
        <w:t xml:space="preserve"> biztosításával a módosított szerződésben meghatározott feladatok ellátása </w:t>
      </w:r>
      <w:r w:rsidR="00A34A94">
        <w:rPr>
          <w:rFonts w:ascii="Arial" w:hAnsi="Arial" w:cs="Arial"/>
          <w:lang w:eastAsia="ar-SA"/>
        </w:rPr>
        <w:t>megoldott</w:t>
      </w:r>
      <w:r>
        <w:rPr>
          <w:rFonts w:ascii="Arial" w:hAnsi="Arial" w:cs="Arial"/>
          <w:lang w:eastAsia="ar-SA"/>
        </w:rPr>
        <w:t xml:space="preserve"> lehet.</w:t>
      </w:r>
    </w:p>
    <w:p w:rsidR="008842FB" w:rsidRDefault="008842FB" w:rsidP="00BD5F86">
      <w:pPr>
        <w:pStyle w:val="Listaszerbekezds"/>
        <w:suppressAutoHyphens/>
        <w:ind w:left="425"/>
        <w:contextualSpacing w:val="0"/>
        <w:jc w:val="both"/>
        <w:rPr>
          <w:rFonts w:ascii="Arial" w:hAnsi="Arial" w:cs="Arial"/>
          <w:lang w:eastAsia="ar-SA"/>
        </w:rPr>
      </w:pPr>
    </w:p>
    <w:p w:rsidR="001C55A6" w:rsidRDefault="001C55A6" w:rsidP="00BD5F86">
      <w:pPr>
        <w:pStyle w:val="Listaszerbekezds"/>
        <w:suppressAutoHyphens/>
        <w:ind w:left="425"/>
        <w:contextualSpacing w:val="0"/>
        <w:jc w:val="both"/>
        <w:rPr>
          <w:rFonts w:ascii="Arial" w:hAnsi="Arial" w:cs="Arial"/>
          <w:lang w:eastAsia="ar-SA"/>
        </w:rPr>
      </w:pPr>
      <w:r w:rsidRPr="00466E5B">
        <w:rPr>
          <w:rFonts w:ascii="Arial" w:hAnsi="Arial" w:cs="Arial"/>
          <w:lang w:eastAsia="ar-SA"/>
        </w:rPr>
        <w:t xml:space="preserve">A SZOVA Zrt. </w:t>
      </w:r>
      <w:r>
        <w:rPr>
          <w:rFonts w:ascii="Arial" w:hAnsi="Arial" w:cs="Arial"/>
          <w:lang w:eastAsia="ar-SA"/>
        </w:rPr>
        <w:t>szintén elkészítette költségbecslését az általa végzendő üzemeltetési feladatokra.</w:t>
      </w:r>
    </w:p>
    <w:tbl>
      <w:tblPr>
        <w:tblStyle w:val="Rcsostblzat"/>
        <w:tblW w:w="0" w:type="auto"/>
        <w:tblInd w:w="425" w:type="dxa"/>
        <w:tblLook w:val="04A0" w:firstRow="1" w:lastRow="0" w:firstColumn="1" w:lastColumn="0" w:noHBand="0" w:noVBand="1"/>
      </w:tblPr>
      <w:tblGrid>
        <w:gridCol w:w="4614"/>
        <w:gridCol w:w="4589"/>
      </w:tblGrid>
      <w:tr w:rsidR="00F16D78" w:rsidRPr="00F16D78" w:rsidTr="00F16D78">
        <w:tc>
          <w:tcPr>
            <w:tcW w:w="4814" w:type="dxa"/>
          </w:tcPr>
          <w:p w:rsidR="00F16D78" w:rsidRPr="00F16D78" w:rsidRDefault="00F16D78" w:rsidP="009542CC">
            <w:pPr>
              <w:pStyle w:val="Listaszerbekezds"/>
              <w:suppressAutoHyphens/>
              <w:ind w:left="0"/>
              <w:contextualSpacing w:val="0"/>
              <w:jc w:val="both"/>
              <w:rPr>
                <w:rFonts w:cs="Arial"/>
                <w:lang w:eastAsia="ar-SA"/>
              </w:rPr>
            </w:pPr>
            <w:r w:rsidRPr="00F16D78">
              <w:rPr>
                <w:rFonts w:cs="Arial"/>
                <w:lang w:eastAsia="ar-SA"/>
              </w:rPr>
              <w:t>Kenderesi utcai, Emlékmű alatti és Árpád utcai parkolók évi kétszeri gyomirtása:</w:t>
            </w:r>
          </w:p>
        </w:tc>
        <w:tc>
          <w:tcPr>
            <w:tcW w:w="4814" w:type="dxa"/>
          </w:tcPr>
          <w:p w:rsidR="00F16D78" w:rsidRPr="00F16D78" w:rsidRDefault="00F16D78" w:rsidP="009542CC">
            <w:pPr>
              <w:pStyle w:val="Listaszerbekezds"/>
              <w:suppressAutoHyphens/>
              <w:ind w:left="0"/>
              <w:contextualSpacing w:val="0"/>
              <w:jc w:val="both"/>
              <w:rPr>
                <w:rFonts w:cs="Arial"/>
                <w:lang w:eastAsia="ar-SA"/>
              </w:rPr>
            </w:pPr>
            <w:r w:rsidRPr="00F16D78">
              <w:rPr>
                <w:rFonts w:cs="Arial"/>
                <w:lang w:eastAsia="ar-SA"/>
              </w:rPr>
              <w:t>100.000,- Ft + ÁFA</w:t>
            </w:r>
          </w:p>
        </w:tc>
      </w:tr>
      <w:tr w:rsidR="00F16D78" w:rsidRPr="00F16D78" w:rsidTr="00F16D78">
        <w:tc>
          <w:tcPr>
            <w:tcW w:w="4814" w:type="dxa"/>
          </w:tcPr>
          <w:p w:rsidR="00F16D78" w:rsidRPr="00F16D78" w:rsidRDefault="00F16D78" w:rsidP="00F16D78">
            <w:pPr>
              <w:pStyle w:val="Listaszerbekezds"/>
              <w:suppressAutoHyphens/>
              <w:ind w:left="0"/>
              <w:contextualSpacing w:val="0"/>
              <w:jc w:val="both"/>
              <w:rPr>
                <w:rFonts w:cs="Arial"/>
                <w:lang w:eastAsia="ar-SA"/>
              </w:rPr>
            </w:pPr>
            <w:r w:rsidRPr="00F16D78">
              <w:rPr>
                <w:rFonts w:cs="Arial"/>
                <w:lang w:eastAsia="ar-SA"/>
              </w:rPr>
              <w:t xml:space="preserve">fenti parkolók évi kétszeri gépi seprése </w:t>
            </w:r>
          </w:p>
        </w:tc>
        <w:tc>
          <w:tcPr>
            <w:tcW w:w="4814" w:type="dxa"/>
          </w:tcPr>
          <w:p w:rsidR="00F16D78" w:rsidRPr="00F16D78" w:rsidRDefault="00F16D78" w:rsidP="009542CC">
            <w:pPr>
              <w:pStyle w:val="Listaszerbekezds"/>
              <w:suppressAutoHyphens/>
              <w:ind w:left="0"/>
              <w:contextualSpacing w:val="0"/>
              <w:jc w:val="both"/>
              <w:rPr>
                <w:rFonts w:cs="Arial"/>
                <w:lang w:eastAsia="ar-SA"/>
              </w:rPr>
            </w:pPr>
            <w:r w:rsidRPr="00F16D78">
              <w:rPr>
                <w:rFonts w:cs="Arial"/>
                <w:lang w:eastAsia="ar-SA"/>
              </w:rPr>
              <w:t>59.215,- Ft + ÁFA</w:t>
            </w:r>
          </w:p>
        </w:tc>
      </w:tr>
      <w:tr w:rsidR="00F16D78" w:rsidRPr="00F16D78" w:rsidTr="00F16D78">
        <w:tc>
          <w:tcPr>
            <w:tcW w:w="4814" w:type="dxa"/>
          </w:tcPr>
          <w:p w:rsidR="00F16D78" w:rsidRPr="00F16D78" w:rsidRDefault="00F16D78" w:rsidP="009542CC">
            <w:pPr>
              <w:pStyle w:val="Listaszerbekezds"/>
              <w:suppressAutoHyphens/>
              <w:ind w:left="0"/>
              <w:contextualSpacing w:val="0"/>
              <w:jc w:val="both"/>
              <w:rPr>
                <w:rFonts w:cs="Arial"/>
                <w:lang w:eastAsia="ar-SA"/>
              </w:rPr>
            </w:pPr>
            <w:r w:rsidRPr="00F16D78">
              <w:rPr>
                <w:rFonts w:cs="Arial"/>
                <w:lang w:eastAsia="ar-SA"/>
              </w:rPr>
              <w:t>szigetre vezető híd takarítása alkalmanként</w:t>
            </w:r>
          </w:p>
        </w:tc>
        <w:tc>
          <w:tcPr>
            <w:tcW w:w="4814" w:type="dxa"/>
          </w:tcPr>
          <w:p w:rsidR="00F16D78" w:rsidRPr="00F16D78" w:rsidRDefault="00F16D78" w:rsidP="009542CC">
            <w:pPr>
              <w:pStyle w:val="Listaszerbekezds"/>
              <w:suppressAutoHyphens/>
              <w:ind w:left="0"/>
              <w:contextualSpacing w:val="0"/>
              <w:jc w:val="both"/>
              <w:rPr>
                <w:rFonts w:cs="Arial"/>
                <w:lang w:eastAsia="ar-SA"/>
              </w:rPr>
            </w:pPr>
            <w:r w:rsidRPr="00F16D78">
              <w:rPr>
                <w:rFonts w:cs="Arial"/>
                <w:lang w:eastAsia="ar-SA"/>
              </w:rPr>
              <w:t>7.545,- Ft + ÁFA</w:t>
            </w:r>
          </w:p>
        </w:tc>
      </w:tr>
    </w:tbl>
    <w:p w:rsidR="001C55A6" w:rsidRDefault="001C55A6" w:rsidP="00F16D78">
      <w:pPr>
        <w:pStyle w:val="Listaszerbekezds"/>
        <w:suppressAutoHyphens/>
        <w:ind w:left="425"/>
        <w:contextualSpacing w:val="0"/>
        <w:jc w:val="both"/>
        <w:rPr>
          <w:rFonts w:ascii="Arial" w:hAnsi="Arial" w:cs="Arial"/>
        </w:rPr>
      </w:pPr>
    </w:p>
    <w:p w:rsidR="00F025B9" w:rsidRDefault="001C55A6" w:rsidP="00B5111A">
      <w:pPr>
        <w:pStyle w:val="Listaszerbekezds"/>
        <w:suppressAutoHyphens/>
        <w:ind w:left="425"/>
        <w:contextualSpacing w:val="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A takarítás gyakoriságának függvényében éves szinte</w:t>
      </w:r>
      <w:r w:rsidR="00135BE7">
        <w:rPr>
          <w:rFonts w:ascii="Arial" w:hAnsi="Arial" w:cs="Arial"/>
        </w:rPr>
        <w:t xml:space="preserve">n összesen bruttó 410 – 660 </w:t>
      </w:r>
      <w:proofErr w:type="spellStart"/>
      <w:r w:rsidR="00135BE7">
        <w:rPr>
          <w:rFonts w:ascii="Arial" w:hAnsi="Arial" w:cs="Arial"/>
        </w:rPr>
        <w:t>eFt</w:t>
      </w:r>
      <w:proofErr w:type="spellEnd"/>
      <w:r w:rsidR="00135BE7">
        <w:rPr>
          <w:rFonts w:ascii="Arial" w:hAnsi="Arial" w:cs="Arial"/>
        </w:rPr>
        <w:t xml:space="preserve"> összegű forrás biztosítása szükséges.</w:t>
      </w:r>
    </w:p>
    <w:p w:rsidR="008344D2" w:rsidRDefault="00643851" w:rsidP="00640EF2">
      <w:pPr>
        <w:suppressAutoHyphens/>
        <w:spacing w:after="120"/>
        <w:ind w:left="426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A SZOVA Zrt. által adott költségbecslés alapján megállapítható, hogy a feladat ellátása a jelenlegi szerződéses kereteken belül ellátható.</w:t>
      </w:r>
    </w:p>
    <w:p w:rsidR="00D3372E" w:rsidRDefault="00D3372E" w:rsidP="009A7476">
      <w:pPr>
        <w:suppressAutoHyphens/>
        <w:spacing w:after="120"/>
        <w:jc w:val="both"/>
        <w:rPr>
          <w:rFonts w:ascii="Arial" w:hAnsi="Arial" w:cs="Arial"/>
          <w:lang w:eastAsia="ar-SA"/>
        </w:rPr>
      </w:pPr>
    </w:p>
    <w:p w:rsidR="00D3372E" w:rsidRDefault="00D3372E" w:rsidP="009A7476">
      <w:pPr>
        <w:pStyle w:val="Listaszerbekezds"/>
        <w:numPr>
          <w:ilvl w:val="0"/>
          <w:numId w:val="20"/>
        </w:numPr>
        <w:ind w:left="426"/>
        <w:jc w:val="both"/>
        <w:rPr>
          <w:rFonts w:ascii="Arial" w:hAnsi="Arial" w:cs="Arial"/>
        </w:rPr>
      </w:pPr>
      <w:r w:rsidRPr="00D3372E">
        <w:rPr>
          <w:rFonts w:ascii="Arial" w:hAnsi="Arial" w:cs="Arial"/>
        </w:rPr>
        <w:t xml:space="preserve">Sporthorgász Egyesületek Vas Megyei Szövetsége </w:t>
      </w:r>
      <w:r>
        <w:rPr>
          <w:rFonts w:ascii="Arial" w:hAnsi="Arial" w:cs="Arial"/>
        </w:rPr>
        <w:t>együttműködését ajánlotta fel a</w:t>
      </w:r>
      <w:r w:rsidRPr="00D3372E">
        <w:rPr>
          <w:rFonts w:ascii="Arial" w:hAnsi="Arial" w:cs="Arial"/>
        </w:rPr>
        <w:t xml:space="preserve">z “Új Városliget építése Szombathelyen” című projekt keretében felújított Szombathelyi Csónakázó-tó és környékének megóvása a tavon szolgálatot teljesítő rendészeti feladatokat ellátó hivatásos halászati őrök bevonásával. </w:t>
      </w:r>
    </w:p>
    <w:p w:rsidR="00D3372E" w:rsidRDefault="00CB0EAB" w:rsidP="009A7476">
      <w:pPr>
        <w:pStyle w:val="Listaszerbekezds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Az előterjesztés 1</w:t>
      </w:r>
      <w:r w:rsidR="00D3372E">
        <w:rPr>
          <w:rFonts w:ascii="Arial" w:hAnsi="Arial" w:cs="Arial"/>
        </w:rPr>
        <w:t>. számú melléklete tartalmazza az együttműködési megállapodás tervezetét.</w:t>
      </w:r>
    </w:p>
    <w:p w:rsidR="00D3372E" w:rsidRDefault="00D3372E" w:rsidP="00D3372E">
      <w:pPr>
        <w:pStyle w:val="Listaszerbekezds"/>
        <w:spacing w:line="288" w:lineRule="auto"/>
        <w:jc w:val="both"/>
        <w:rPr>
          <w:rFonts w:ascii="Arial" w:hAnsi="Arial" w:cs="Arial"/>
        </w:rPr>
      </w:pPr>
    </w:p>
    <w:p w:rsidR="00AF76B4" w:rsidRDefault="00AF76B4" w:rsidP="00D3372E">
      <w:pPr>
        <w:pStyle w:val="Listaszerbekezds"/>
        <w:spacing w:line="288" w:lineRule="auto"/>
        <w:jc w:val="both"/>
        <w:rPr>
          <w:rFonts w:ascii="Arial" w:hAnsi="Arial" w:cs="Arial"/>
        </w:rPr>
      </w:pPr>
    </w:p>
    <w:p w:rsidR="00AF76B4" w:rsidRDefault="00AF76B4" w:rsidP="00D3372E">
      <w:pPr>
        <w:pStyle w:val="Listaszerbekezds"/>
        <w:spacing w:line="288" w:lineRule="auto"/>
        <w:jc w:val="both"/>
        <w:rPr>
          <w:rFonts w:ascii="Arial" w:hAnsi="Arial" w:cs="Arial"/>
        </w:rPr>
      </w:pPr>
    </w:p>
    <w:p w:rsidR="00AF76B4" w:rsidRPr="00DA38D7" w:rsidRDefault="00AF76B4" w:rsidP="00AF76B4">
      <w:pPr>
        <w:pStyle w:val="Listaszerbekezds"/>
        <w:numPr>
          <w:ilvl w:val="0"/>
          <w:numId w:val="20"/>
        </w:numPr>
        <w:ind w:left="426"/>
        <w:jc w:val="both"/>
        <w:rPr>
          <w:rFonts w:ascii="Arial" w:hAnsi="Arial" w:cs="Arial"/>
        </w:rPr>
      </w:pPr>
      <w:bookmarkStart w:id="0" w:name="_Toc425950350"/>
      <w:r w:rsidRPr="00DA38D7">
        <w:rPr>
          <w:rFonts w:ascii="Arial" w:hAnsi="Arial" w:cs="Arial"/>
          <w:b/>
        </w:rPr>
        <w:lastRenderedPageBreak/>
        <w:t>Városi térfigyelő kamerarendszer továbbfejlesztése</w:t>
      </w:r>
    </w:p>
    <w:p w:rsidR="00AF76B4" w:rsidRPr="00DA38D7" w:rsidRDefault="00AF76B4" w:rsidP="00AF76B4">
      <w:pPr>
        <w:pStyle w:val="Listaszerbekezds"/>
        <w:ind w:left="426"/>
        <w:jc w:val="both"/>
        <w:rPr>
          <w:rFonts w:ascii="Arial" w:hAnsi="Arial" w:cs="Arial"/>
        </w:rPr>
      </w:pPr>
      <w:r w:rsidRPr="00DA38D7">
        <w:rPr>
          <w:rFonts w:ascii="Arial" w:hAnsi="Arial" w:cs="Arial"/>
        </w:rPr>
        <w:t xml:space="preserve">Szombathely Megyei Jogú Város Közgyűlése a </w:t>
      </w:r>
      <w:r>
        <w:rPr>
          <w:rFonts w:ascii="Arial" w:hAnsi="Arial" w:cs="Arial"/>
          <w:b/>
        </w:rPr>
        <w:t>C</w:t>
      </w:r>
      <w:r w:rsidRPr="00DA38D7">
        <w:rPr>
          <w:rFonts w:ascii="Arial" w:hAnsi="Arial" w:cs="Arial"/>
          <w:b/>
        </w:rPr>
        <w:t>sónakázó</w:t>
      </w:r>
      <w:r>
        <w:rPr>
          <w:rFonts w:ascii="Arial" w:hAnsi="Arial" w:cs="Arial"/>
          <w:b/>
        </w:rPr>
        <w:t>-</w:t>
      </w:r>
      <w:r w:rsidRPr="00DA38D7">
        <w:rPr>
          <w:rFonts w:ascii="Arial" w:hAnsi="Arial" w:cs="Arial"/>
          <w:b/>
        </w:rPr>
        <w:t>tó</w:t>
      </w:r>
      <w:r w:rsidRPr="00DA38D7">
        <w:rPr>
          <w:rFonts w:ascii="Arial" w:hAnsi="Arial" w:cs="Arial"/>
        </w:rPr>
        <w:t xml:space="preserve"> komplex területének kamera rendszerrel történő kialakításának lehetőségét kérte felmérni. A felmérés érdekében az Informatikai, Minőségügyi és Gondnoksági Kabinet az érintett partnerek bevonásával helyszíni terepbejárást tartott a nyár folyamán, </w:t>
      </w:r>
      <w:r w:rsidR="008D6C46">
        <w:rPr>
          <w:rFonts w:ascii="Arial" w:hAnsi="Arial" w:cs="Arial"/>
        </w:rPr>
        <w:t>a</w:t>
      </w:r>
      <w:r w:rsidRPr="00DA38D7">
        <w:rPr>
          <w:rFonts w:ascii="Arial" w:hAnsi="Arial" w:cs="Arial"/>
        </w:rPr>
        <w:t>mely</w:t>
      </w:r>
      <w:r w:rsidR="0027230A">
        <w:rPr>
          <w:rFonts w:ascii="Arial" w:hAnsi="Arial" w:cs="Arial"/>
        </w:rPr>
        <w:t>nek</w:t>
      </w:r>
      <w:r w:rsidRPr="00DA38D7">
        <w:rPr>
          <w:rFonts w:ascii="Arial" w:hAnsi="Arial" w:cs="Arial"/>
        </w:rPr>
        <w:t xml:space="preserve"> eredményeként meghatározásra kerültek a lehetséges kamerapontok.</w:t>
      </w:r>
      <w:bookmarkEnd w:id="0"/>
    </w:p>
    <w:p w:rsidR="00AF76B4" w:rsidRDefault="00AF76B4" w:rsidP="00AF76B4">
      <w:pPr>
        <w:jc w:val="both"/>
        <w:rPr>
          <w:rFonts w:ascii="Arial" w:hAnsi="Arial" w:cs="Arial"/>
        </w:rPr>
      </w:pPr>
    </w:p>
    <w:p w:rsidR="00AF76B4" w:rsidRDefault="00AF76B4" w:rsidP="00AF76B4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műszaki tervezés során külön figyelemmel voltunk</w:t>
      </w:r>
      <w:r w:rsidR="008D6C46">
        <w:rPr>
          <w:rFonts w:ascii="Arial" w:hAnsi="Arial" w:cs="Arial"/>
        </w:rPr>
        <w:t xml:space="preserve"> arra</w:t>
      </w:r>
      <w:r>
        <w:rPr>
          <w:rFonts w:ascii="Arial" w:hAnsi="Arial" w:cs="Arial"/>
        </w:rPr>
        <w:t xml:space="preserve">, hogy a telepítendő rendszer összhangban legyen a Belügyminisztérium Önkormányzati Államtitkárságának ajánlásaival, továbbá az újonnan telepítendő kamerák hasonlóan az eddigi kamera végpontokhoz Szombathely Megyei Jogú Város Közterület-felügyeletén található központi egységhez </w:t>
      </w:r>
      <w:r w:rsidR="008D6C46">
        <w:rPr>
          <w:rFonts w:ascii="Arial" w:hAnsi="Arial" w:cs="Arial"/>
        </w:rPr>
        <w:t>csatlakoznának</w:t>
      </w:r>
      <w:r>
        <w:rPr>
          <w:rFonts w:ascii="Arial" w:hAnsi="Arial" w:cs="Arial"/>
        </w:rPr>
        <w:t>.</w:t>
      </w:r>
    </w:p>
    <w:p w:rsidR="00AF76B4" w:rsidRDefault="00AF76B4" w:rsidP="00AF76B4">
      <w:pPr>
        <w:jc w:val="both"/>
        <w:rPr>
          <w:rFonts w:ascii="Arial" w:hAnsi="Arial" w:cs="Arial"/>
        </w:rPr>
      </w:pPr>
    </w:p>
    <w:p w:rsidR="00AF76B4" w:rsidRDefault="00AF76B4" w:rsidP="00AF76B4">
      <w:pPr>
        <w:pStyle w:val="Szvegtrzs"/>
        <w:tabs>
          <w:tab w:val="num" w:pos="567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helyszíni bejárást is alapul véve a terület kamera rendszerrel való kiépítését kizárólag vagyonvédelmi szempontok figyelembe vételével vizsgáltuk, amely eredményeként az alábbi szakmai kialakítást javaslom.</w:t>
      </w:r>
    </w:p>
    <w:p w:rsidR="00AF76B4" w:rsidRPr="00093FFB" w:rsidRDefault="00AF76B4" w:rsidP="00AF76B4">
      <w:pPr>
        <w:pStyle w:val="Szvegtrzs"/>
        <w:tabs>
          <w:tab w:val="num" w:pos="567"/>
        </w:tabs>
        <w:ind w:left="4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A 6 helyszínen, összesen 11 db kamera elhelyezése szükséges a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</w:rPr>
        <w:t>megfigyelt területeken. A műszaki szempontból PTZ illetve a 3 Megapixel felbontású fix kamerák kiépítése javasolt. A kamerák éjszakai megvilágítását a közterületi térvilágítás biztosítaná, míg a csónakkikötő terasz alatt elhelyezett kamerák IR-LED világítással is rendelkeznének.</w:t>
      </w:r>
    </w:p>
    <w:p w:rsidR="00AF76B4" w:rsidRDefault="00AF76B4" w:rsidP="00AF76B4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tervezett kamera helyszínek és a kiépítés leírása röviden</w:t>
      </w:r>
    </w:p>
    <w:p w:rsidR="00AF76B4" w:rsidRDefault="00AF76B4" w:rsidP="00AF76B4">
      <w:pPr>
        <w:ind w:left="567"/>
        <w:jc w:val="both"/>
        <w:rPr>
          <w:rFonts w:ascii="Arial" w:hAnsi="Arial" w:cs="Arial"/>
          <w:sz w:val="20"/>
        </w:rPr>
      </w:pPr>
    </w:p>
    <w:p w:rsidR="00AF76B4" w:rsidRDefault="00AF76B4" w:rsidP="00AF76B4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>1. helyszín (a parkoló és a sziget északi hídja)</w:t>
      </w: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híd lába mellé egy új oszlop telepítése szükséges, amelyen az 1db PTZ kamera kerül elhelyezésre. Tápellátás: az új oszlop részére, állandó üzemű 230V-os betáplálást lehet biztosítani, a közelében levő elektromos szekrényből. A szekrény és az oszlop között, kábelárokba fektetve szükséges az erősáramú földkábelt elhelyezni. A 230V-os hálózat felőli túlfeszültség védelemről szintén gondoskodni kell.      </w:t>
      </w: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>2. helyszín (csónak kikötő)</w:t>
      </w: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kikötő épület mindkét oldalán egy-egy új oszlop elhelyezése szükséges, amelyekre 3 db, illetve 2 db fix kamera kerülne elhelyezésre, fűtött kameraházban. Ezeken kívül, a terasz alá, további 2 db </w:t>
      </w:r>
      <w:proofErr w:type="spellStart"/>
      <w:r>
        <w:rPr>
          <w:rFonts w:ascii="Arial" w:hAnsi="Arial" w:cs="Arial"/>
        </w:rPr>
        <w:t>dome</w:t>
      </w:r>
      <w:proofErr w:type="spellEnd"/>
      <w:r>
        <w:rPr>
          <w:rFonts w:ascii="Arial" w:hAnsi="Arial" w:cs="Arial"/>
        </w:rPr>
        <w:t xml:space="preserve"> kamera kerülne felszerelésre, IR-LED megvilágítással. Tápellátás: a kamerák részére, állandó üzemű 230V-os betáplálást lehet biztosítani, az épületből, mivel annak alsó szintje az Önkormányzat tulajdonában van. Az épületbe kerül egy </w:t>
      </w:r>
      <w:proofErr w:type="spellStart"/>
      <w:r>
        <w:rPr>
          <w:rFonts w:ascii="Arial" w:hAnsi="Arial" w:cs="Arial"/>
        </w:rPr>
        <w:t>Rack</w:t>
      </w:r>
      <w:proofErr w:type="spellEnd"/>
      <w:r>
        <w:rPr>
          <w:rFonts w:ascii="Arial" w:hAnsi="Arial" w:cs="Arial"/>
        </w:rPr>
        <w:t xml:space="preserve"> szekrény is, amely a kamerák jeleit összegyűjti. Az épület és az oszlopok között, kábelárokba fektetve szükséges az erősáramú földkábelt elhelyezni. A 230V-os hálózat felőli túlfeszültség védelemről szintén gondoskodni kell.      </w:t>
      </w: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</w:p>
    <w:p w:rsidR="00AF76B4" w:rsidRDefault="008D6C46" w:rsidP="00AF76B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>3. helyszín (T</w:t>
      </w:r>
      <w:r w:rsidR="00AF76B4">
        <w:rPr>
          <w:rFonts w:ascii="Arial" w:hAnsi="Arial" w:cs="Arial"/>
          <w:b/>
          <w:i/>
          <w:u w:val="single"/>
        </w:rPr>
        <w:t>ó-vendéglő</w:t>
      </w:r>
      <w:r>
        <w:rPr>
          <w:rFonts w:ascii="Arial" w:hAnsi="Arial" w:cs="Arial"/>
          <w:b/>
          <w:i/>
          <w:u w:val="single"/>
        </w:rPr>
        <w:t xml:space="preserve"> mellett</w:t>
      </w:r>
      <w:r w:rsidR="0027230A">
        <w:rPr>
          <w:rFonts w:ascii="Arial" w:hAnsi="Arial" w:cs="Arial"/>
          <w:b/>
          <w:i/>
          <w:u w:val="single"/>
        </w:rPr>
        <w:t>i</w:t>
      </w:r>
      <w:r>
        <w:rPr>
          <w:rFonts w:ascii="Arial" w:hAnsi="Arial" w:cs="Arial"/>
          <w:b/>
          <w:i/>
          <w:u w:val="single"/>
        </w:rPr>
        <w:t xml:space="preserve"> park</w:t>
      </w:r>
      <w:r w:rsidR="00AF76B4">
        <w:rPr>
          <w:rFonts w:ascii="Arial" w:hAnsi="Arial" w:cs="Arial"/>
          <w:b/>
          <w:i/>
          <w:u w:val="single"/>
        </w:rPr>
        <w:t>)</w:t>
      </w: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vendéglőnél a vízpart közelében (a sétány mellett) egy új oszlop telepítése szükséges, amelyen 1db PTZ kamera kerülne elhelyezésre. Tápellátás: az új oszlop részére, állandó üzemű 230V-os betáplálást lehet biztosítani, a közelében levő elektromos szekrényből. A szekrény és az oszlop között, kábelárokba fektetve szükséges az erősáramú földkábelt elhelyezni. A 230V-os hálózat felőli túlfeszültség védelemről szintén gondoskodni kell.      </w:t>
      </w: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</w:p>
    <w:p w:rsidR="004315C0" w:rsidRDefault="004315C0" w:rsidP="00AF76B4">
      <w:pPr>
        <w:ind w:left="567"/>
        <w:jc w:val="both"/>
        <w:rPr>
          <w:rFonts w:ascii="Arial" w:hAnsi="Arial" w:cs="Arial"/>
        </w:rPr>
      </w:pPr>
    </w:p>
    <w:p w:rsidR="004315C0" w:rsidRDefault="004315C0" w:rsidP="00AF76B4">
      <w:pPr>
        <w:ind w:left="567"/>
        <w:jc w:val="both"/>
        <w:rPr>
          <w:rFonts w:ascii="Arial" w:hAnsi="Arial" w:cs="Arial"/>
        </w:rPr>
      </w:pP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lastRenderedPageBreak/>
        <w:t>4. helyszín (felső tó átfolyás, híd)</w:t>
      </w: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két tó közötti hídnál, a vízpart közelében (a sétány mellett) egy új oszlop telepítése szükséges, amelyen az 1 db PTZ kamera kerülne elhelyezésre. Tápellátás: az új oszlop részére, állandó üzemű 230V-os betáplálást lehet biztosítani, a 3-as helyszínen levő elektromos szekrényből. A szekrény és az oszlop között, kábelárokba fektetve szükséges az erősáramú földkábelt elhelyezni. A 230V-os hálózat felőli túlfeszültség védelemről szintén gondoskodni kell.      </w:t>
      </w: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>5. helyszín (a sziget déli hídja)</w:t>
      </w: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 déli híd mellett egy új oszlop telepítése szükséges, amelyen az 1 db PTZ kamera kerülne elhelyezésre. Tápellátás: az új oszlop részére, csak éjszakai üzemű 230V-os betáplálást lehet biztosítani, a közelében levő közvilágítási oszlopról. Így nappal a rendszer akkumulátorról tud működni. Ezért, a kamera oszlop mellé egy álló szekrényt kell telepíteni, amelyben az akkumulátorok elhelyezhetők lesznek. A szekrény és a közvilágítási oszlop között, kábelárokba fektetve szükséges az erősáramú földkábelt elhelyezni. A 230V-os hálózat felőli túlfeszültség védelemről szintén gondoskodni kell.</w:t>
      </w: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u w:val="single"/>
        </w:rPr>
        <w:t xml:space="preserve">6. helyszín (kültéri </w:t>
      </w:r>
      <w:proofErr w:type="spellStart"/>
      <w:r>
        <w:rPr>
          <w:rFonts w:ascii="Arial" w:hAnsi="Arial" w:cs="Arial"/>
          <w:b/>
          <w:i/>
          <w:u w:val="single"/>
        </w:rPr>
        <w:t>fitness</w:t>
      </w:r>
      <w:proofErr w:type="spellEnd"/>
      <w:r>
        <w:rPr>
          <w:rFonts w:ascii="Arial" w:hAnsi="Arial" w:cs="Arial"/>
          <w:b/>
          <w:i/>
          <w:u w:val="single"/>
        </w:rPr>
        <w:t xml:space="preserve"> gépek)</w:t>
      </w: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szabadtéri </w:t>
      </w:r>
      <w:proofErr w:type="spellStart"/>
      <w:r>
        <w:rPr>
          <w:rFonts w:ascii="Arial" w:hAnsi="Arial" w:cs="Arial"/>
        </w:rPr>
        <w:t>fitness</w:t>
      </w:r>
      <w:proofErr w:type="spellEnd"/>
      <w:r>
        <w:rPr>
          <w:rFonts w:ascii="Arial" w:hAnsi="Arial" w:cs="Arial"/>
        </w:rPr>
        <w:t xml:space="preserve"> gépeknél, a sétány mellett egy új oszlop telepítése szükséges, amelyen 2 db fix kamera kerül elhelyezésre, fűtött, kültéri kameraházakban. Tápellátás: az új oszlop részére, csak éjszakai üzemű 230V-os betáplálást lehet biztosítani, a közelében levő közvilágítási oszlopról. Így nappal a rendszer akkumulátorról tud működni. Ezért, a kamera oszlop mellé egy álló szekrényt kell telepíteni, amelyben az akkumulátorok elhelyezhetők lesznek. A szekrény és a közvilágítási oszlop között, kábelárokba fektetve szükséges az erősáramú földkábelt elhelyezni. A 230V-os hálózat felőli túlfeszültség védelemről szintén gondoskodni kell.</w:t>
      </w: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A 6 helyszín kamera rendszerének kialakítási becsült költségei az alábbiak szerint alakulna:</w:t>
      </w:r>
    </w:p>
    <w:p w:rsidR="00AF76B4" w:rsidRDefault="00AF76B4" w:rsidP="00AF76B4">
      <w:pPr>
        <w:pStyle w:val="Listaszerbekezds"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helyszín: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1.590.000 Ft</w:t>
      </w:r>
    </w:p>
    <w:p w:rsidR="00AF76B4" w:rsidRDefault="00AF76B4" w:rsidP="00AF76B4">
      <w:pPr>
        <w:pStyle w:val="Listaszerbekezds"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helyszín: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3.620.000 Ft</w:t>
      </w:r>
    </w:p>
    <w:p w:rsidR="00AF76B4" w:rsidRDefault="00AF76B4" w:rsidP="00AF76B4">
      <w:pPr>
        <w:pStyle w:val="Listaszerbekezds"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helyszín: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1.500.000 Ft</w:t>
      </w:r>
      <w:r>
        <w:rPr>
          <w:rFonts w:ascii="Arial" w:hAnsi="Arial" w:cs="Arial"/>
        </w:rPr>
        <w:tab/>
      </w:r>
    </w:p>
    <w:p w:rsidR="00AF76B4" w:rsidRDefault="00AF76B4" w:rsidP="00AF76B4">
      <w:pPr>
        <w:pStyle w:val="Listaszerbekezds"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helyszín: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1.500.000 Ft</w:t>
      </w:r>
    </w:p>
    <w:p w:rsidR="00AF76B4" w:rsidRDefault="00AF76B4" w:rsidP="00AF76B4">
      <w:pPr>
        <w:pStyle w:val="Listaszerbekezds"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helyszín: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1.700.000 Ft</w:t>
      </w:r>
    </w:p>
    <w:p w:rsidR="00AF76B4" w:rsidRDefault="00AF76B4" w:rsidP="00AF76B4">
      <w:pPr>
        <w:pStyle w:val="Listaszerbekezds"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helyszín: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1.460.000 Ft</w:t>
      </w:r>
    </w:p>
    <w:p w:rsidR="00AF76B4" w:rsidRDefault="00AF76B4" w:rsidP="00AF76B4">
      <w:pPr>
        <w:pStyle w:val="Listaszerbekezds"/>
        <w:ind w:left="927" w:firstLine="489"/>
        <w:jc w:val="both"/>
        <w:rPr>
          <w:rFonts w:ascii="Arial" w:hAnsi="Arial" w:cs="Arial"/>
        </w:rPr>
      </w:pPr>
      <w:r>
        <w:rPr>
          <w:rFonts w:ascii="Arial" w:hAnsi="Arial" w:cs="Arial"/>
        </w:rPr>
        <w:t>Központi egység: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1.550.000 Ft</w:t>
      </w:r>
    </w:p>
    <w:p w:rsidR="00AF76B4" w:rsidRDefault="00AF76B4" w:rsidP="00AF76B4">
      <w:pPr>
        <w:ind w:left="708" w:firstLine="708"/>
        <w:jc w:val="both"/>
        <w:rPr>
          <w:rFonts w:ascii="Arial" w:hAnsi="Arial" w:cs="Arial"/>
          <w:b/>
        </w:rPr>
      </w:pPr>
    </w:p>
    <w:p w:rsidR="00AF76B4" w:rsidRDefault="00AF76B4" w:rsidP="00AF76B4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Összesen a becsült költség:</w:t>
      </w:r>
      <w:r>
        <w:rPr>
          <w:rFonts w:ascii="Arial" w:hAnsi="Arial" w:cs="Arial"/>
          <w:b/>
        </w:rPr>
        <w:tab/>
        <w:t>12.920.000 Ft</w:t>
      </w:r>
    </w:p>
    <w:p w:rsidR="00AF76B4" w:rsidRDefault="00AF76B4" w:rsidP="00AF76B4">
      <w:pPr>
        <w:ind w:left="567"/>
        <w:jc w:val="both"/>
        <w:rPr>
          <w:rFonts w:ascii="Arial" w:hAnsi="Arial" w:cs="Arial"/>
        </w:rPr>
      </w:pPr>
    </w:p>
    <w:p w:rsidR="00AF76B4" w:rsidRPr="00093FFB" w:rsidRDefault="00AF76B4" w:rsidP="00AF76B4">
      <w:pPr>
        <w:pStyle w:val="Szvegtrzs"/>
        <w:tabs>
          <w:tab w:val="num" w:pos="567"/>
        </w:tabs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 rendszer üzemeltetéséhez szükséges </w:t>
      </w:r>
      <w:proofErr w:type="spellStart"/>
      <w:r>
        <w:rPr>
          <w:rFonts w:ascii="Arial" w:hAnsi="Arial" w:cs="Arial"/>
          <w:b/>
        </w:rPr>
        <w:t>wifi</w:t>
      </w:r>
      <w:proofErr w:type="spellEnd"/>
      <w:r>
        <w:rPr>
          <w:rFonts w:ascii="Arial" w:hAnsi="Arial" w:cs="Arial"/>
          <w:b/>
        </w:rPr>
        <w:t xml:space="preserve"> hálózat</w:t>
      </w:r>
      <w:r>
        <w:rPr>
          <w:rFonts w:ascii="Arial" w:hAnsi="Arial" w:cs="Arial"/>
        </w:rPr>
        <w:t xml:space="preserve"> kiépítését a kamera rendszer kiépítésével egyidejűleg meg kell oldani, mely várható éves működési költsége </w:t>
      </w:r>
      <w:r w:rsidRPr="00093FFB">
        <w:rPr>
          <w:rFonts w:ascii="Arial" w:hAnsi="Arial" w:cs="Arial"/>
          <w:b/>
        </w:rPr>
        <w:t>1.200.000 Ft.</w:t>
      </w:r>
    </w:p>
    <w:p w:rsidR="00AF76B4" w:rsidRDefault="00AF76B4" w:rsidP="00AF76B4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Amennyiben a Csónakázó-tó rendszer kiépítésre kerül, úgy a </w:t>
      </w:r>
      <w:r>
        <w:rPr>
          <w:rFonts w:ascii="Arial" w:hAnsi="Arial" w:cs="Arial"/>
          <w:b/>
        </w:rPr>
        <w:t xml:space="preserve">Közterület-felügyelet </w:t>
      </w:r>
      <w:r w:rsidRPr="00093FFB">
        <w:rPr>
          <w:rFonts w:ascii="Arial" w:hAnsi="Arial" w:cs="Arial"/>
        </w:rPr>
        <w:t>jelenlegi irányító helyisége már nem lesz alkalmas a megfigyelésre, így minimálisan egy másik irodába kell áthelyezni a mostani</w:t>
      </w:r>
      <w:r>
        <w:rPr>
          <w:rFonts w:ascii="Arial" w:hAnsi="Arial" w:cs="Arial"/>
        </w:rPr>
        <w:t xml:space="preserve"> rendszert a bővítésekkel együtt. Az áthelyezés költsége </w:t>
      </w:r>
      <w:r w:rsidRPr="00093FFB">
        <w:rPr>
          <w:rFonts w:ascii="Arial" w:hAnsi="Arial" w:cs="Arial"/>
          <w:b/>
        </w:rPr>
        <w:t>700.000 - 1.000.000 Ft</w:t>
      </w:r>
      <w:r>
        <w:rPr>
          <w:rFonts w:ascii="Arial" w:hAnsi="Arial" w:cs="Arial"/>
        </w:rPr>
        <w:t xml:space="preserve">. </w:t>
      </w:r>
    </w:p>
    <w:p w:rsidR="00AF76B4" w:rsidRDefault="00AF76B4" w:rsidP="00AF76B4">
      <w:pPr>
        <w:rPr>
          <w:rFonts w:ascii="Arial" w:hAnsi="Arial" w:cs="Arial"/>
        </w:rPr>
      </w:pPr>
    </w:p>
    <w:p w:rsidR="00AF76B4" w:rsidRDefault="00AF76B4" w:rsidP="00AF76B4">
      <w:pPr>
        <w:rPr>
          <w:rFonts w:ascii="Arial" w:hAnsi="Arial" w:cs="Arial"/>
        </w:rPr>
      </w:pPr>
    </w:p>
    <w:p w:rsidR="00AF76B4" w:rsidRDefault="00AF76B4" w:rsidP="00AF76B4">
      <w:pPr>
        <w:rPr>
          <w:rFonts w:ascii="Arial" w:hAnsi="Arial" w:cs="Arial"/>
        </w:rPr>
      </w:pPr>
    </w:p>
    <w:p w:rsidR="00B5111A" w:rsidRDefault="00B5111A" w:rsidP="00D3372E">
      <w:pPr>
        <w:pStyle w:val="Listaszerbekezds"/>
        <w:spacing w:line="288" w:lineRule="auto"/>
        <w:jc w:val="both"/>
        <w:rPr>
          <w:rFonts w:ascii="Arial" w:hAnsi="Arial" w:cs="Arial"/>
        </w:rPr>
      </w:pPr>
    </w:p>
    <w:p w:rsidR="00B5111A" w:rsidRDefault="00B5111A" w:rsidP="00D3372E">
      <w:pPr>
        <w:pStyle w:val="Listaszerbekezds"/>
        <w:spacing w:line="288" w:lineRule="auto"/>
        <w:jc w:val="both"/>
        <w:rPr>
          <w:rFonts w:ascii="Arial" w:hAnsi="Arial" w:cs="Arial"/>
        </w:rPr>
      </w:pPr>
    </w:p>
    <w:p w:rsidR="00FA69CD" w:rsidRDefault="00FA69CD" w:rsidP="00DA38D7">
      <w:pPr>
        <w:jc w:val="center"/>
        <w:rPr>
          <w:rFonts w:ascii="Arial" w:hAnsi="Arial" w:cs="Arial"/>
        </w:rPr>
      </w:pPr>
    </w:p>
    <w:p w:rsidR="00DD30F2" w:rsidRPr="00FB472C" w:rsidRDefault="00DD30F2" w:rsidP="00FB472C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FB472C">
        <w:rPr>
          <w:rFonts w:ascii="Arial" w:hAnsi="Arial" w:cs="Arial"/>
          <w:b/>
        </w:rPr>
        <w:t>A Csónakázó</w:t>
      </w:r>
      <w:r w:rsidR="00FB472C">
        <w:rPr>
          <w:rFonts w:ascii="Arial" w:hAnsi="Arial" w:cs="Arial"/>
          <w:b/>
        </w:rPr>
        <w:t>-</w:t>
      </w:r>
      <w:r w:rsidRPr="00FB472C">
        <w:rPr>
          <w:rFonts w:ascii="Arial" w:hAnsi="Arial" w:cs="Arial"/>
          <w:b/>
        </w:rPr>
        <w:t>tó további fejlesztése kapcsán az alábbi utcabútorok beszerzése indokolt:</w:t>
      </w:r>
    </w:p>
    <w:p w:rsidR="00FB472C" w:rsidRPr="00FB472C" w:rsidRDefault="00FB472C" w:rsidP="00FB472C">
      <w:pPr>
        <w:pStyle w:val="Listaszerbekezds"/>
        <w:jc w:val="both"/>
        <w:rPr>
          <w:rFonts w:ascii="Arial" w:hAnsi="Arial" w:cs="Arial"/>
        </w:rPr>
      </w:pPr>
    </w:p>
    <w:p w:rsidR="00DD30F2" w:rsidRPr="00DD30F2" w:rsidRDefault="00567388" w:rsidP="00567388">
      <w:pPr>
        <w:pStyle w:val="Listaszerbekezds"/>
        <w:numPr>
          <w:ilvl w:val="0"/>
          <w:numId w:val="35"/>
        </w:numPr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D30F2" w:rsidRPr="00DD30F2">
        <w:rPr>
          <w:rFonts w:ascii="Arial" w:hAnsi="Arial" w:cs="Arial"/>
        </w:rPr>
        <w:t xml:space="preserve">özterületi hulladékgyűjtő edényből további 12 db kihelyezése szükséges, </w:t>
      </w:r>
      <w:r w:rsidR="008D6C46">
        <w:rPr>
          <w:rFonts w:ascii="Arial" w:hAnsi="Arial" w:cs="Arial"/>
        </w:rPr>
        <w:t>a</w:t>
      </w:r>
      <w:r w:rsidR="00DD30F2" w:rsidRPr="00DD30F2">
        <w:rPr>
          <w:rFonts w:ascii="Arial" w:hAnsi="Arial" w:cs="Arial"/>
        </w:rPr>
        <w:t>melynek becsült költsége 1</w:t>
      </w:r>
      <w:r>
        <w:rPr>
          <w:rFonts w:ascii="Arial" w:hAnsi="Arial" w:cs="Arial"/>
        </w:rPr>
        <w:t xml:space="preserve"> 500 000 </w:t>
      </w:r>
      <w:r w:rsidR="00DD30F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DD30F2">
        <w:rPr>
          <w:rFonts w:ascii="Arial" w:hAnsi="Arial" w:cs="Arial"/>
        </w:rPr>
        <w:t>F</w:t>
      </w:r>
      <w:r w:rsidR="00DD30F2" w:rsidRPr="00DD30F2">
        <w:rPr>
          <w:rFonts w:ascii="Arial" w:hAnsi="Arial" w:cs="Arial"/>
        </w:rPr>
        <w:t>t,</w:t>
      </w:r>
    </w:p>
    <w:p w:rsidR="00DD30F2" w:rsidRPr="00DD30F2" w:rsidRDefault="00567388" w:rsidP="00567388">
      <w:pPr>
        <w:pStyle w:val="Listaszerbekezds"/>
        <w:numPr>
          <w:ilvl w:val="0"/>
          <w:numId w:val="35"/>
        </w:numPr>
        <w:ind w:left="993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DD30F2" w:rsidRPr="00DD30F2">
        <w:rPr>
          <w:rFonts w:ascii="Arial" w:hAnsi="Arial" w:cs="Arial"/>
        </w:rPr>
        <w:t>erékpártárolóból 50 db kihelyezése volna célszerű, 30 db-ot a régi hídnál kialakított parkolóba, 20 db-ot az új hídhoz, melyek forrásigénye 3</w:t>
      </w:r>
      <w:r w:rsidR="00DD30F2">
        <w:rPr>
          <w:rFonts w:ascii="Arial" w:hAnsi="Arial" w:cs="Arial"/>
        </w:rPr>
        <w:t> 000</w:t>
      </w:r>
      <w:r>
        <w:rPr>
          <w:rFonts w:ascii="Arial" w:hAnsi="Arial" w:cs="Arial"/>
        </w:rPr>
        <w:t> </w:t>
      </w:r>
      <w:proofErr w:type="spellStart"/>
      <w:r w:rsidR="00DD30F2">
        <w:rPr>
          <w:rFonts w:ascii="Arial" w:hAnsi="Arial" w:cs="Arial"/>
        </w:rPr>
        <w:t>000</w:t>
      </w:r>
      <w:proofErr w:type="spellEnd"/>
      <w:r>
        <w:rPr>
          <w:rFonts w:ascii="Arial" w:hAnsi="Arial" w:cs="Arial"/>
        </w:rPr>
        <w:t xml:space="preserve"> </w:t>
      </w:r>
      <w:r w:rsidR="00DD30F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DD30F2">
        <w:rPr>
          <w:rFonts w:ascii="Arial" w:hAnsi="Arial" w:cs="Arial"/>
        </w:rPr>
        <w:t>Ft</w:t>
      </w:r>
      <w:r w:rsidR="00DD30F2" w:rsidRPr="00DD30F2">
        <w:rPr>
          <w:rFonts w:ascii="Arial" w:hAnsi="Arial" w:cs="Arial"/>
        </w:rPr>
        <w:t>,</w:t>
      </w:r>
    </w:p>
    <w:p w:rsidR="00DD30F2" w:rsidRPr="00DD30F2" w:rsidRDefault="008D6C46" w:rsidP="00567388">
      <w:pPr>
        <w:pStyle w:val="Listaszerbekezds"/>
        <w:numPr>
          <w:ilvl w:val="0"/>
          <w:numId w:val="35"/>
        </w:numPr>
        <w:ind w:left="993" w:hanging="284"/>
        <w:contextualSpacing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</w:t>
      </w:r>
      <w:r w:rsidR="00567388">
        <w:rPr>
          <w:rFonts w:ascii="Arial" w:hAnsi="Arial" w:cs="Arial"/>
          <w:color w:val="000000"/>
        </w:rPr>
        <w:t>T</w:t>
      </w:r>
      <w:r w:rsidR="00DD30F2" w:rsidRPr="00DD30F2">
        <w:rPr>
          <w:rFonts w:ascii="Arial" w:hAnsi="Arial" w:cs="Arial"/>
          <w:color w:val="000000"/>
        </w:rPr>
        <w:t xml:space="preserve">ó körül további </w:t>
      </w:r>
      <w:r w:rsidR="00DD30F2">
        <w:rPr>
          <w:rFonts w:ascii="Arial" w:hAnsi="Arial" w:cs="Arial"/>
          <w:color w:val="000000"/>
        </w:rPr>
        <w:t>8</w:t>
      </w:r>
      <w:r w:rsidR="00DD30F2" w:rsidRPr="00DD30F2">
        <w:rPr>
          <w:rFonts w:ascii="Arial" w:hAnsi="Arial" w:cs="Arial"/>
          <w:color w:val="000000"/>
        </w:rPr>
        <w:t xml:space="preserve"> pad kihelyezése tűnik szükségesnek. Ennek becsült költsége: 3</w:t>
      </w:r>
      <w:r w:rsidR="00DD30F2">
        <w:rPr>
          <w:rFonts w:ascii="Arial" w:hAnsi="Arial" w:cs="Arial"/>
          <w:color w:val="000000"/>
        </w:rPr>
        <w:t> 500</w:t>
      </w:r>
      <w:r w:rsidR="00567388">
        <w:rPr>
          <w:rFonts w:ascii="Arial" w:hAnsi="Arial" w:cs="Arial"/>
          <w:color w:val="000000"/>
        </w:rPr>
        <w:t> </w:t>
      </w:r>
      <w:r w:rsidR="00DD30F2">
        <w:rPr>
          <w:rFonts w:ascii="Arial" w:hAnsi="Arial" w:cs="Arial"/>
          <w:color w:val="000000"/>
        </w:rPr>
        <w:t>000</w:t>
      </w:r>
      <w:r w:rsidR="00567388">
        <w:rPr>
          <w:rFonts w:ascii="Arial" w:hAnsi="Arial" w:cs="Arial"/>
          <w:color w:val="000000"/>
        </w:rPr>
        <w:t xml:space="preserve"> </w:t>
      </w:r>
      <w:r w:rsidR="00DD30F2">
        <w:rPr>
          <w:rFonts w:ascii="Arial" w:hAnsi="Arial" w:cs="Arial"/>
          <w:color w:val="000000"/>
        </w:rPr>
        <w:t>-</w:t>
      </w:r>
      <w:r w:rsidR="00567388">
        <w:rPr>
          <w:rFonts w:ascii="Arial" w:hAnsi="Arial" w:cs="Arial"/>
          <w:color w:val="000000"/>
        </w:rPr>
        <w:t xml:space="preserve"> </w:t>
      </w:r>
      <w:r w:rsidR="00DD30F2">
        <w:rPr>
          <w:rFonts w:ascii="Arial" w:hAnsi="Arial" w:cs="Arial"/>
          <w:color w:val="000000"/>
        </w:rPr>
        <w:t>Ft</w:t>
      </w:r>
      <w:r w:rsidR="00DD30F2" w:rsidRPr="00DD30F2">
        <w:rPr>
          <w:rFonts w:ascii="Arial" w:hAnsi="Arial" w:cs="Arial"/>
          <w:color w:val="000000"/>
        </w:rPr>
        <w:t>.</w:t>
      </w:r>
    </w:p>
    <w:p w:rsidR="00DD30F2" w:rsidRPr="00567388" w:rsidRDefault="00DD30F2" w:rsidP="00567388">
      <w:pPr>
        <w:jc w:val="both"/>
        <w:rPr>
          <w:rFonts w:ascii="Arial" w:hAnsi="Arial" w:cs="Arial"/>
        </w:rPr>
      </w:pPr>
    </w:p>
    <w:p w:rsidR="00DD30F2" w:rsidRPr="00DD30F2" w:rsidRDefault="00DD30F2" w:rsidP="008D6C46">
      <w:pPr>
        <w:jc w:val="both"/>
        <w:rPr>
          <w:rFonts w:ascii="Arial" w:hAnsi="Arial" w:cs="Arial"/>
        </w:rPr>
      </w:pPr>
      <w:r w:rsidRPr="00DD30F2">
        <w:rPr>
          <w:rFonts w:ascii="Arial" w:hAnsi="Arial" w:cs="Arial"/>
        </w:rPr>
        <w:t>Fentiek megvalósításához a 201</w:t>
      </w:r>
      <w:r w:rsidR="004F1B46">
        <w:rPr>
          <w:rFonts w:ascii="Arial" w:hAnsi="Arial" w:cs="Arial"/>
        </w:rPr>
        <w:t>6</w:t>
      </w:r>
      <w:r w:rsidRPr="00DD30F2">
        <w:rPr>
          <w:rFonts w:ascii="Arial" w:hAnsi="Arial" w:cs="Arial"/>
        </w:rPr>
        <w:t>. évi városi költségvetésben kell fedeze</w:t>
      </w:r>
      <w:r w:rsidR="000A5A66">
        <w:rPr>
          <w:rFonts w:ascii="Arial" w:hAnsi="Arial" w:cs="Arial"/>
        </w:rPr>
        <w:t>tet biztosítani, amelyhez kérem</w:t>
      </w:r>
      <w:r w:rsidRPr="00DD30F2">
        <w:rPr>
          <w:rFonts w:ascii="Arial" w:hAnsi="Arial" w:cs="Arial"/>
        </w:rPr>
        <w:t xml:space="preserve"> a Tisztelt Közgyűlés támogatását. </w:t>
      </w:r>
    </w:p>
    <w:p w:rsidR="00DD30F2" w:rsidRDefault="00DD30F2" w:rsidP="00DA38D7">
      <w:pPr>
        <w:pStyle w:val="Listaszerbekezds"/>
        <w:spacing w:line="288" w:lineRule="auto"/>
        <w:ind w:left="426"/>
        <w:jc w:val="both"/>
        <w:rPr>
          <w:rFonts w:ascii="Arial" w:hAnsi="Arial" w:cs="Arial"/>
        </w:rPr>
      </w:pPr>
    </w:p>
    <w:p w:rsidR="00A24CEA" w:rsidRPr="00D3372E" w:rsidRDefault="00A24CEA" w:rsidP="009A7476">
      <w:pPr>
        <w:pStyle w:val="Listaszerbekezds"/>
        <w:ind w:left="0"/>
        <w:jc w:val="both"/>
        <w:rPr>
          <w:rFonts w:ascii="Arial" w:hAnsi="Arial" w:cs="Arial"/>
        </w:rPr>
      </w:pPr>
      <w:r w:rsidRPr="00D3372E">
        <w:rPr>
          <w:rFonts w:ascii="Arial" w:hAnsi="Arial" w:cs="Arial"/>
        </w:rPr>
        <w:t>Kérem a Tisztelt Kö</w:t>
      </w:r>
      <w:r w:rsidR="000A5A66">
        <w:rPr>
          <w:rFonts w:ascii="Arial" w:hAnsi="Arial" w:cs="Arial"/>
        </w:rPr>
        <w:t>zgyűlést, hogy a Csónakázó-tóval kapcsolatos döntések meghozatalára vonatkozó előterjesztést megtárgyalni, és a határozati javaslatot elfogadni szíveskedjen.</w:t>
      </w:r>
      <w:r w:rsidR="00E42DCC">
        <w:rPr>
          <w:rFonts w:ascii="Arial" w:hAnsi="Arial" w:cs="Arial"/>
        </w:rPr>
        <w:t xml:space="preserve"> </w:t>
      </w:r>
    </w:p>
    <w:p w:rsidR="00A0077D" w:rsidRPr="002C30B4" w:rsidRDefault="00A0077D" w:rsidP="00A24CEA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A24CEA" w:rsidRDefault="00A24CEA" w:rsidP="00A24CEA">
      <w:pPr>
        <w:pStyle w:val="Szvegtrzs2"/>
        <w:spacing w:after="0" w:line="240" w:lineRule="auto"/>
        <w:jc w:val="both"/>
        <w:rPr>
          <w:sz w:val="22"/>
          <w:szCs w:val="22"/>
        </w:rPr>
      </w:pPr>
    </w:p>
    <w:p w:rsidR="001E37BF" w:rsidRPr="00FA69CD" w:rsidRDefault="00F42387" w:rsidP="008934CA">
      <w:pPr>
        <w:jc w:val="both"/>
        <w:rPr>
          <w:rFonts w:ascii="Arial" w:hAnsi="Arial" w:cs="Arial"/>
          <w:b/>
          <w:bCs/>
        </w:rPr>
      </w:pPr>
      <w:r w:rsidRPr="00FA69CD">
        <w:rPr>
          <w:rFonts w:ascii="Arial" w:hAnsi="Arial" w:cs="Arial"/>
          <w:b/>
        </w:rPr>
        <w:t>Szombathely, 2015</w:t>
      </w:r>
      <w:r w:rsidR="00A24CEA" w:rsidRPr="00FA69CD">
        <w:rPr>
          <w:rFonts w:ascii="Arial" w:hAnsi="Arial" w:cs="Arial"/>
          <w:b/>
        </w:rPr>
        <w:t xml:space="preserve">. </w:t>
      </w:r>
      <w:r w:rsidR="00D3372E" w:rsidRPr="00FA69CD">
        <w:rPr>
          <w:rFonts w:ascii="Arial" w:hAnsi="Arial" w:cs="Arial"/>
          <w:b/>
        </w:rPr>
        <w:t>szeptember</w:t>
      </w:r>
      <w:r w:rsidR="001C4DB6" w:rsidRPr="00FA69CD">
        <w:rPr>
          <w:rFonts w:ascii="Arial" w:hAnsi="Arial" w:cs="Arial"/>
          <w:b/>
        </w:rPr>
        <w:t xml:space="preserve"> </w:t>
      </w:r>
      <w:proofErr w:type="gramStart"/>
      <w:r w:rsidR="006E20AF" w:rsidRPr="004315C0">
        <w:rPr>
          <w:rFonts w:ascii="Arial" w:hAnsi="Arial" w:cs="Arial"/>
          <w:b/>
          <w:vertAlign w:val="subscript"/>
        </w:rPr>
        <w:t>”</w:t>
      </w:r>
      <w:r w:rsidR="00A24CEA" w:rsidRPr="00FA69CD">
        <w:rPr>
          <w:rFonts w:ascii="Arial" w:hAnsi="Arial" w:cs="Arial"/>
          <w:b/>
        </w:rPr>
        <w:t xml:space="preserve">        </w:t>
      </w:r>
      <w:r w:rsidR="00A24CEA" w:rsidRPr="004315C0">
        <w:rPr>
          <w:rFonts w:ascii="Arial" w:hAnsi="Arial" w:cs="Arial"/>
          <w:b/>
          <w:vertAlign w:val="superscript"/>
        </w:rPr>
        <w:t>”</w:t>
      </w:r>
      <w:proofErr w:type="gramEnd"/>
    </w:p>
    <w:p w:rsidR="00D67361" w:rsidRDefault="00D67361" w:rsidP="008934CA">
      <w:pPr>
        <w:jc w:val="both"/>
        <w:rPr>
          <w:rFonts w:ascii="Arial" w:hAnsi="Arial" w:cs="Arial"/>
          <w:b/>
          <w:bCs/>
        </w:rPr>
      </w:pPr>
    </w:p>
    <w:p w:rsidR="00D861A7" w:rsidRDefault="00D861A7" w:rsidP="008934CA">
      <w:pPr>
        <w:jc w:val="both"/>
        <w:rPr>
          <w:rFonts w:ascii="Arial" w:hAnsi="Arial" w:cs="Arial"/>
          <w:b/>
          <w:bCs/>
        </w:rPr>
      </w:pPr>
    </w:p>
    <w:p w:rsidR="00D861A7" w:rsidRDefault="00D861A7" w:rsidP="008934CA">
      <w:pPr>
        <w:jc w:val="both"/>
        <w:rPr>
          <w:rFonts w:ascii="Arial" w:hAnsi="Arial" w:cs="Arial"/>
          <w:b/>
          <w:bCs/>
        </w:rPr>
      </w:pPr>
    </w:p>
    <w:p w:rsidR="00A24CEA" w:rsidRPr="006855B1" w:rsidRDefault="00A24CEA" w:rsidP="00A24CEA">
      <w:pPr>
        <w:tabs>
          <w:tab w:val="center" w:pos="7380"/>
        </w:tabs>
        <w:jc w:val="both"/>
        <w:rPr>
          <w:rFonts w:ascii="Arial" w:hAnsi="Arial" w:cs="Arial"/>
          <w:b/>
          <w:bCs/>
        </w:rPr>
      </w:pPr>
    </w:p>
    <w:p w:rsidR="00F51DAF" w:rsidRDefault="00A24CEA" w:rsidP="00792CB1">
      <w:pPr>
        <w:jc w:val="center"/>
        <w:rPr>
          <w:rFonts w:ascii="Arial" w:hAnsi="Arial"/>
          <w:b/>
          <w:u w:val="single"/>
        </w:rPr>
      </w:pP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Pr="00FC32E7">
        <w:rPr>
          <w:rFonts w:ascii="Arial" w:hAnsi="Arial" w:cs="Arial"/>
          <w:b/>
        </w:rPr>
        <w:tab/>
      </w:r>
      <w:r w:rsidR="00114716">
        <w:rPr>
          <w:rFonts w:ascii="Arial" w:hAnsi="Arial" w:cs="Arial"/>
          <w:b/>
        </w:rPr>
        <w:t xml:space="preserve">/: </w:t>
      </w:r>
      <w:r w:rsidRPr="00FC32E7">
        <w:rPr>
          <w:rFonts w:ascii="Arial" w:hAnsi="Arial" w:cs="Arial"/>
          <w:b/>
        </w:rPr>
        <w:t xml:space="preserve">Dr. Puskás </w:t>
      </w:r>
      <w:proofErr w:type="gramStart"/>
      <w:r w:rsidRPr="00FC32E7">
        <w:rPr>
          <w:rFonts w:ascii="Arial" w:hAnsi="Arial" w:cs="Arial"/>
          <w:b/>
        </w:rPr>
        <w:t>Tivadar</w:t>
      </w:r>
      <w:r w:rsidR="00114716">
        <w:rPr>
          <w:rFonts w:ascii="Arial" w:hAnsi="Arial" w:cs="Arial"/>
          <w:b/>
        </w:rPr>
        <w:t xml:space="preserve"> :</w:t>
      </w:r>
      <w:proofErr w:type="gramEnd"/>
      <w:r w:rsidR="00114716">
        <w:rPr>
          <w:rFonts w:ascii="Arial" w:hAnsi="Arial" w:cs="Arial"/>
          <w:b/>
        </w:rPr>
        <w:t>/</w:t>
      </w:r>
      <w:r w:rsidR="00F51DAF">
        <w:rPr>
          <w:rFonts w:ascii="Arial" w:hAnsi="Arial"/>
        </w:rPr>
        <w:br w:type="page"/>
      </w:r>
    </w:p>
    <w:p w:rsidR="00A24CEA" w:rsidRPr="00407658" w:rsidRDefault="00A24CEA" w:rsidP="00A24CEA">
      <w:pPr>
        <w:pStyle w:val="Cm"/>
        <w:rPr>
          <w:rFonts w:ascii="Arial" w:hAnsi="Arial"/>
        </w:rPr>
      </w:pPr>
      <w:r w:rsidRPr="00407658">
        <w:rPr>
          <w:rFonts w:ascii="Arial" w:hAnsi="Arial"/>
        </w:rPr>
        <w:lastRenderedPageBreak/>
        <w:t>HATÁROZATI JAVASLAT</w:t>
      </w:r>
    </w:p>
    <w:p w:rsidR="00A24CEA" w:rsidRPr="00736E01" w:rsidRDefault="00395E27" w:rsidP="00A24CEA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…….</w:t>
      </w:r>
      <w:r w:rsidR="00F51DAF" w:rsidRPr="00B6045C">
        <w:rPr>
          <w:rFonts w:ascii="Arial" w:hAnsi="Arial"/>
          <w:b/>
          <w:u w:val="single"/>
        </w:rPr>
        <w:t>…/201</w:t>
      </w:r>
      <w:r w:rsidR="00F42387">
        <w:rPr>
          <w:rFonts w:ascii="Arial" w:hAnsi="Arial"/>
          <w:b/>
          <w:u w:val="single"/>
        </w:rPr>
        <w:t>5</w:t>
      </w:r>
      <w:r w:rsidR="009D4F18">
        <w:rPr>
          <w:rFonts w:ascii="Arial" w:hAnsi="Arial"/>
          <w:b/>
          <w:u w:val="single"/>
        </w:rPr>
        <w:t>. (</w:t>
      </w:r>
      <w:r w:rsidR="00786896">
        <w:rPr>
          <w:rFonts w:ascii="Arial" w:hAnsi="Arial"/>
          <w:b/>
          <w:u w:val="single"/>
        </w:rPr>
        <w:t xml:space="preserve">IX. </w:t>
      </w:r>
      <w:r w:rsidR="00A24CEA" w:rsidRPr="00B6045C">
        <w:rPr>
          <w:rFonts w:ascii="Arial" w:hAnsi="Arial"/>
          <w:b/>
          <w:u w:val="single"/>
        </w:rPr>
        <w:t>1</w:t>
      </w:r>
      <w:r w:rsidR="00786896">
        <w:rPr>
          <w:rFonts w:ascii="Arial" w:hAnsi="Arial"/>
          <w:b/>
          <w:u w:val="single"/>
        </w:rPr>
        <w:t>6.</w:t>
      </w:r>
      <w:r w:rsidR="00A24CEA" w:rsidRPr="00B6045C">
        <w:rPr>
          <w:rFonts w:ascii="Arial" w:hAnsi="Arial"/>
          <w:b/>
          <w:u w:val="single"/>
        </w:rPr>
        <w:t xml:space="preserve">) Kgy. </w:t>
      </w:r>
      <w:proofErr w:type="gramStart"/>
      <w:r w:rsidR="00A24CEA" w:rsidRPr="00B6045C">
        <w:rPr>
          <w:rFonts w:ascii="Arial" w:hAnsi="Arial"/>
          <w:b/>
          <w:u w:val="single"/>
        </w:rPr>
        <w:t>számú</w:t>
      </w:r>
      <w:proofErr w:type="gramEnd"/>
      <w:r w:rsidR="00A24CEA" w:rsidRPr="00B6045C">
        <w:rPr>
          <w:rFonts w:ascii="Arial" w:hAnsi="Arial"/>
          <w:b/>
          <w:u w:val="single"/>
        </w:rPr>
        <w:t xml:space="preserve"> határozat</w:t>
      </w:r>
    </w:p>
    <w:p w:rsidR="00A24CEA" w:rsidRPr="00A157E4" w:rsidRDefault="00A24CEA" w:rsidP="00A24CEA">
      <w:pPr>
        <w:rPr>
          <w:rFonts w:ascii="Arial" w:hAnsi="Arial" w:cs="Arial"/>
        </w:rPr>
      </w:pPr>
    </w:p>
    <w:p w:rsidR="00A24CEA" w:rsidRDefault="00A24CEA" w:rsidP="00383B47">
      <w:pPr>
        <w:jc w:val="both"/>
        <w:rPr>
          <w:rFonts w:ascii="Arial" w:hAnsi="Arial" w:cs="Arial"/>
        </w:rPr>
      </w:pPr>
      <w:r w:rsidRPr="002E499B">
        <w:rPr>
          <w:rFonts w:ascii="Arial" w:hAnsi="Arial" w:cs="Arial"/>
        </w:rPr>
        <w:t>Szombathely Megyei Jogú Város Közgyűlése a</w:t>
      </w:r>
      <w:r w:rsidRPr="002E499B">
        <w:rPr>
          <w:rFonts w:ascii="Arial" w:hAnsi="Arial" w:cs="Arial"/>
          <w:iCs/>
        </w:rPr>
        <w:t xml:space="preserve"> </w:t>
      </w:r>
      <w:r w:rsidRPr="007C4468">
        <w:rPr>
          <w:rFonts w:ascii="Arial" w:hAnsi="Arial" w:cs="Arial"/>
          <w:iCs/>
        </w:rPr>
        <w:t>„</w:t>
      </w:r>
      <w:r w:rsidR="00FD38D9" w:rsidRPr="00FD38D9">
        <w:rPr>
          <w:rFonts w:ascii="Arial" w:hAnsi="Arial" w:cs="Arial"/>
          <w:iCs/>
        </w:rPr>
        <w:t>Javaslat a Csónakázó-tó</w:t>
      </w:r>
      <w:r w:rsidR="000A5A66">
        <w:rPr>
          <w:rFonts w:ascii="Arial" w:hAnsi="Arial" w:cs="Arial"/>
          <w:iCs/>
        </w:rPr>
        <w:t>val kapcsolatos</w:t>
      </w:r>
      <w:r w:rsidR="00FD38D9" w:rsidRPr="00FD38D9">
        <w:rPr>
          <w:rFonts w:ascii="Arial" w:hAnsi="Arial" w:cs="Arial"/>
          <w:iCs/>
        </w:rPr>
        <w:t xml:space="preserve"> döntés</w:t>
      </w:r>
      <w:r w:rsidR="000A5A66">
        <w:rPr>
          <w:rFonts w:ascii="Arial" w:hAnsi="Arial" w:cs="Arial"/>
          <w:iCs/>
        </w:rPr>
        <w:t>ek</w:t>
      </w:r>
      <w:r w:rsidR="00FD38D9" w:rsidRPr="00FD38D9">
        <w:rPr>
          <w:rFonts w:ascii="Arial" w:hAnsi="Arial" w:cs="Arial"/>
          <w:iCs/>
        </w:rPr>
        <w:t xml:space="preserve"> meghozatalára</w:t>
      </w:r>
      <w:r w:rsidRPr="007C4468">
        <w:rPr>
          <w:rFonts w:ascii="Arial" w:hAnsi="Arial" w:cs="Arial"/>
          <w:iCs/>
        </w:rPr>
        <w:t>”</w:t>
      </w:r>
      <w:r w:rsidRPr="002E499B">
        <w:rPr>
          <w:rFonts w:ascii="Arial" w:hAnsi="Arial" w:cs="Arial"/>
          <w:iCs/>
        </w:rPr>
        <w:t xml:space="preserve"> </w:t>
      </w:r>
      <w:r w:rsidRPr="002E499B">
        <w:rPr>
          <w:rFonts w:ascii="Arial" w:hAnsi="Arial" w:cs="Arial"/>
        </w:rPr>
        <w:t xml:space="preserve">című előterjesztést </w:t>
      </w:r>
      <w:r w:rsidRPr="007C4468">
        <w:rPr>
          <w:rFonts w:ascii="Arial" w:hAnsi="Arial" w:cs="Arial"/>
        </w:rPr>
        <w:t>megtárgyalta</w:t>
      </w:r>
      <w:r w:rsidR="00114716">
        <w:rPr>
          <w:rFonts w:ascii="Arial" w:hAnsi="Arial" w:cs="Arial"/>
        </w:rPr>
        <w:t>,</w:t>
      </w:r>
      <w:r w:rsidRPr="007C4468">
        <w:rPr>
          <w:rFonts w:ascii="Arial" w:hAnsi="Arial" w:cs="Arial"/>
        </w:rPr>
        <w:t xml:space="preserve"> és</w:t>
      </w:r>
      <w:r w:rsidR="007C4468" w:rsidRPr="007C4468">
        <w:rPr>
          <w:rFonts w:ascii="Arial" w:hAnsi="Arial" w:cs="Arial"/>
        </w:rPr>
        <w:t xml:space="preserve"> a következő döntéseket hozta:</w:t>
      </w:r>
    </w:p>
    <w:p w:rsidR="007C4468" w:rsidRDefault="007C4468" w:rsidP="00383B47">
      <w:pPr>
        <w:jc w:val="both"/>
        <w:rPr>
          <w:rFonts w:ascii="Arial" w:hAnsi="Arial" w:cs="Arial"/>
        </w:rPr>
      </w:pPr>
    </w:p>
    <w:p w:rsidR="00B7112E" w:rsidRPr="00F11C23" w:rsidRDefault="00B7112E" w:rsidP="00395E27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 w:rsidRPr="00F11C23">
        <w:rPr>
          <w:rFonts w:ascii="Arial" w:hAnsi="Arial" w:cs="Arial"/>
        </w:rPr>
        <w:t xml:space="preserve">A Közgyűlés felkéri a </w:t>
      </w:r>
      <w:r w:rsidR="0054743B">
        <w:rPr>
          <w:rFonts w:ascii="Arial" w:hAnsi="Arial" w:cs="Arial"/>
        </w:rPr>
        <w:t>P</w:t>
      </w:r>
      <w:r w:rsidRPr="00F11C23">
        <w:rPr>
          <w:rFonts w:ascii="Arial" w:hAnsi="Arial" w:cs="Arial"/>
        </w:rPr>
        <w:t xml:space="preserve">olgármestert, hogy </w:t>
      </w:r>
      <w:r w:rsidR="00802532">
        <w:rPr>
          <w:rFonts w:ascii="Arial" w:hAnsi="Arial" w:cs="Arial"/>
        </w:rPr>
        <w:t xml:space="preserve">a </w:t>
      </w:r>
      <w:r w:rsidR="00FA69CD">
        <w:rPr>
          <w:rFonts w:ascii="Arial" w:hAnsi="Arial" w:cs="Arial"/>
        </w:rPr>
        <w:t xml:space="preserve">Csónakázó-tó felújításával megvalósult létesítmények fenntartásával </w:t>
      </w:r>
      <w:r w:rsidR="00FB472C">
        <w:rPr>
          <w:rFonts w:ascii="Arial" w:hAnsi="Arial" w:cs="Arial"/>
          <w:lang w:eastAsia="ar-SA"/>
        </w:rPr>
        <w:t>összefüggésben</w:t>
      </w:r>
      <w:r w:rsidR="00FB472C">
        <w:rPr>
          <w:rFonts w:ascii="Arial" w:hAnsi="Arial" w:cs="Arial"/>
        </w:rPr>
        <w:t xml:space="preserve"> </w:t>
      </w:r>
      <w:r w:rsidR="00802532">
        <w:rPr>
          <w:rFonts w:ascii="Arial" w:hAnsi="Arial" w:cs="Arial"/>
        </w:rPr>
        <w:t>elvégzendő</w:t>
      </w:r>
      <w:r w:rsidR="00FA69CD">
        <w:rPr>
          <w:rFonts w:ascii="Arial" w:hAnsi="Arial" w:cs="Arial"/>
        </w:rPr>
        <w:t>, az előterjesztésben részletezett</w:t>
      </w:r>
      <w:r w:rsidR="00802532">
        <w:rPr>
          <w:rFonts w:ascii="Arial" w:hAnsi="Arial" w:cs="Arial"/>
        </w:rPr>
        <w:t xml:space="preserve"> feladatok külön mellékletként kerüljenek be a SZOMPARK Kft. és</w:t>
      </w:r>
      <w:r w:rsidR="00802532" w:rsidRPr="00F11C23">
        <w:rPr>
          <w:rFonts w:ascii="Arial" w:hAnsi="Arial" w:cs="Arial"/>
        </w:rPr>
        <w:t xml:space="preserve"> </w:t>
      </w:r>
      <w:r w:rsidRPr="00F11C23">
        <w:rPr>
          <w:rFonts w:ascii="Arial" w:hAnsi="Arial" w:cs="Arial"/>
        </w:rPr>
        <w:t>a</w:t>
      </w:r>
      <w:r w:rsidR="00053ABD" w:rsidRPr="00F11C23">
        <w:rPr>
          <w:rFonts w:ascii="Arial" w:hAnsi="Arial" w:cs="Arial"/>
        </w:rPr>
        <w:t xml:space="preserve">z </w:t>
      </w:r>
      <w:r w:rsidR="0054743B">
        <w:rPr>
          <w:rFonts w:ascii="Arial" w:hAnsi="Arial" w:cs="Arial"/>
        </w:rPr>
        <w:t>Ö</w:t>
      </w:r>
      <w:r w:rsidR="00053ABD" w:rsidRPr="006B7B08">
        <w:rPr>
          <w:rFonts w:ascii="Arial" w:hAnsi="Arial" w:cs="Arial"/>
        </w:rPr>
        <w:t xml:space="preserve">nkormányzat </w:t>
      </w:r>
      <w:r w:rsidR="00802532">
        <w:rPr>
          <w:rFonts w:ascii="Arial" w:hAnsi="Arial" w:cs="Arial"/>
        </w:rPr>
        <w:t>között fennálló szerződésbe.</w:t>
      </w:r>
      <w:r w:rsidR="008D6C46">
        <w:rPr>
          <w:rFonts w:ascii="Arial" w:hAnsi="Arial" w:cs="Arial"/>
        </w:rPr>
        <w:t xml:space="preserve"> A Közgyűlés felhatalmazza a polgármestert a módosított szerződés aláírására.</w:t>
      </w:r>
    </w:p>
    <w:p w:rsidR="007C4468" w:rsidRDefault="007C4468" w:rsidP="00383B47">
      <w:pPr>
        <w:jc w:val="both"/>
        <w:rPr>
          <w:rFonts w:ascii="Arial" w:hAnsi="Arial" w:cs="Arial"/>
        </w:rPr>
      </w:pPr>
    </w:p>
    <w:p w:rsidR="00FA69CD" w:rsidRDefault="00216716" w:rsidP="00395E27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 w:rsidRPr="00407B29">
        <w:rPr>
          <w:rFonts w:ascii="Arial" w:hAnsi="Arial" w:cs="Arial"/>
        </w:rPr>
        <w:t xml:space="preserve">A Közgyűlés </w:t>
      </w:r>
      <w:r w:rsidR="00BE4601" w:rsidRPr="00407B29">
        <w:rPr>
          <w:rFonts w:ascii="Arial" w:hAnsi="Arial" w:cs="Arial"/>
        </w:rPr>
        <w:t>a</w:t>
      </w:r>
      <w:r w:rsidR="000F019C" w:rsidRPr="00407B29">
        <w:rPr>
          <w:rFonts w:ascii="Arial" w:hAnsi="Arial" w:cs="Arial"/>
        </w:rPr>
        <w:t>z</w:t>
      </w:r>
      <w:r w:rsidR="00BE4601" w:rsidRPr="00407B29">
        <w:rPr>
          <w:rFonts w:ascii="Arial" w:hAnsi="Arial" w:cs="Arial"/>
        </w:rPr>
        <w:t xml:space="preserve"> </w:t>
      </w:r>
      <w:r w:rsidR="001A5469">
        <w:rPr>
          <w:rFonts w:ascii="Arial" w:hAnsi="Arial" w:cs="Arial"/>
        </w:rPr>
        <w:t>1</w:t>
      </w:r>
      <w:r w:rsidR="00BE4601" w:rsidRPr="00407B29">
        <w:rPr>
          <w:rFonts w:ascii="Arial" w:hAnsi="Arial" w:cs="Arial"/>
        </w:rPr>
        <w:t>. pontban foglalt szerződés kibővítésé</w:t>
      </w:r>
      <w:r w:rsidR="008B5786" w:rsidRPr="00407B29">
        <w:rPr>
          <w:rFonts w:ascii="Arial" w:hAnsi="Arial" w:cs="Arial"/>
        </w:rPr>
        <w:t xml:space="preserve">vel </w:t>
      </w:r>
      <w:r w:rsidR="00BE4601" w:rsidRPr="00407B29">
        <w:rPr>
          <w:rFonts w:ascii="Arial" w:hAnsi="Arial" w:cs="Arial"/>
        </w:rPr>
        <w:t xml:space="preserve">jelentkező többletköltségek </w:t>
      </w:r>
      <w:r w:rsidR="008B5786" w:rsidRPr="00407B29">
        <w:rPr>
          <w:rFonts w:ascii="Arial" w:hAnsi="Arial" w:cs="Arial"/>
        </w:rPr>
        <w:t xml:space="preserve">fedezetét a </w:t>
      </w:r>
      <w:r w:rsidR="00BE4601" w:rsidRPr="00407B29">
        <w:rPr>
          <w:rFonts w:ascii="Arial" w:hAnsi="Arial" w:cs="Arial"/>
        </w:rPr>
        <w:t>2015. év</w:t>
      </w:r>
      <w:r w:rsidR="008B5786" w:rsidRPr="00407B29">
        <w:rPr>
          <w:rFonts w:ascii="Arial" w:hAnsi="Arial" w:cs="Arial"/>
        </w:rPr>
        <w:t xml:space="preserve"> tekintetében Szombathely Megyei Jogú Város</w:t>
      </w:r>
      <w:r w:rsidR="00BE4601" w:rsidRPr="00407B29">
        <w:rPr>
          <w:rFonts w:ascii="Arial" w:hAnsi="Arial" w:cs="Arial"/>
        </w:rPr>
        <w:t xml:space="preserve"> 2015. évi költségvetés</w:t>
      </w:r>
      <w:r w:rsidR="008B5786" w:rsidRPr="00407B29">
        <w:rPr>
          <w:rFonts w:ascii="Arial" w:hAnsi="Arial" w:cs="Arial"/>
        </w:rPr>
        <w:t>é</w:t>
      </w:r>
      <w:r w:rsidR="00395E27">
        <w:rPr>
          <w:rFonts w:ascii="Arial" w:hAnsi="Arial" w:cs="Arial"/>
        </w:rPr>
        <w:t xml:space="preserve">ben </w:t>
      </w:r>
      <w:r w:rsidR="00FA69CD">
        <w:rPr>
          <w:rFonts w:ascii="Arial" w:hAnsi="Arial" w:cs="Arial"/>
        </w:rPr>
        <w:t>a 15. mellékletében „Csónakázó-tó –</w:t>
      </w:r>
      <w:r w:rsidR="004315C0">
        <w:rPr>
          <w:rFonts w:ascii="Arial" w:hAnsi="Arial" w:cs="Arial"/>
        </w:rPr>
        <w:t xml:space="preserve"> </w:t>
      </w:r>
      <w:r w:rsidR="00FA69CD">
        <w:rPr>
          <w:rFonts w:ascii="Arial" w:hAnsi="Arial" w:cs="Arial"/>
        </w:rPr>
        <w:t xml:space="preserve">üzemeletetési kiadások” </w:t>
      </w:r>
      <w:r w:rsidR="004315C0">
        <w:rPr>
          <w:rFonts w:ascii="Arial" w:hAnsi="Arial" w:cs="Arial"/>
        </w:rPr>
        <w:t xml:space="preserve">előirányzatának </w:t>
      </w:r>
      <w:r w:rsidR="00FA69CD">
        <w:rPr>
          <w:rFonts w:ascii="Arial" w:hAnsi="Arial" w:cs="Arial"/>
        </w:rPr>
        <w:t xml:space="preserve">átcsoportosításával biztosítja, </w:t>
      </w:r>
      <w:r w:rsidR="000A5A66">
        <w:rPr>
          <w:rFonts w:ascii="Arial" w:hAnsi="Arial" w:cs="Arial"/>
        </w:rPr>
        <w:t>a parkfe</w:t>
      </w:r>
      <w:r w:rsidR="00FA69CD">
        <w:rPr>
          <w:rFonts w:ascii="Arial" w:hAnsi="Arial" w:cs="Arial"/>
        </w:rPr>
        <w:t>nntartás 2015. évi előirányzatának</w:t>
      </w:r>
      <w:r w:rsidR="000A5A66">
        <w:rPr>
          <w:rFonts w:ascii="Arial" w:hAnsi="Arial" w:cs="Arial"/>
        </w:rPr>
        <w:t xml:space="preserve"> </w:t>
      </w:r>
      <w:r w:rsidR="004315C0">
        <w:rPr>
          <w:rFonts w:ascii="Arial" w:hAnsi="Arial" w:cs="Arial"/>
        </w:rPr>
        <w:t xml:space="preserve">8.500.000.-Ft-tal történő </w:t>
      </w:r>
      <w:r w:rsidR="00FA69CD">
        <w:rPr>
          <w:rFonts w:ascii="Arial" w:hAnsi="Arial" w:cs="Arial"/>
        </w:rPr>
        <w:t>megemelésével</w:t>
      </w:r>
      <w:r w:rsidR="000A5A66">
        <w:rPr>
          <w:rFonts w:ascii="Arial" w:hAnsi="Arial" w:cs="Arial"/>
        </w:rPr>
        <w:t xml:space="preserve">. </w:t>
      </w:r>
    </w:p>
    <w:p w:rsidR="00FA69CD" w:rsidRPr="00FA69CD" w:rsidRDefault="00FA69CD" w:rsidP="00FA69CD">
      <w:pPr>
        <w:pStyle w:val="Listaszerbekezds"/>
        <w:rPr>
          <w:rFonts w:ascii="Arial" w:hAnsi="Arial" w:cs="Arial"/>
        </w:rPr>
      </w:pPr>
    </w:p>
    <w:p w:rsidR="00A24CEA" w:rsidRDefault="00FA69CD" w:rsidP="00395E27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elhatározza</w:t>
      </w:r>
      <w:r w:rsidR="00FB472C">
        <w:rPr>
          <w:rFonts w:ascii="Arial" w:hAnsi="Arial" w:cs="Arial"/>
        </w:rPr>
        <w:t xml:space="preserve">, hogy </w:t>
      </w:r>
      <w:r w:rsidR="00802532">
        <w:rPr>
          <w:rFonts w:ascii="Arial" w:hAnsi="Arial" w:cs="Arial"/>
        </w:rPr>
        <w:t>2016</w:t>
      </w:r>
      <w:r w:rsidR="00135BE7">
        <w:rPr>
          <w:rFonts w:ascii="Arial" w:hAnsi="Arial" w:cs="Arial"/>
        </w:rPr>
        <w:t>.</w:t>
      </w:r>
      <w:r w:rsidR="00802532">
        <w:rPr>
          <w:rFonts w:ascii="Arial" w:hAnsi="Arial" w:cs="Arial"/>
        </w:rPr>
        <w:t xml:space="preserve"> évtől </w:t>
      </w:r>
      <w:r w:rsidR="00BE4601" w:rsidRPr="00407B29">
        <w:rPr>
          <w:rFonts w:ascii="Arial" w:hAnsi="Arial" w:cs="Arial"/>
        </w:rPr>
        <w:t xml:space="preserve">a mindenkori </w:t>
      </w:r>
      <w:r w:rsidR="008B5786" w:rsidRPr="00407B29">
        <w:rPr>
          <w:rFonts w:ascii="Arial" w:hAnsi="Arial" w:cs="Arial"/>
        </w:rPr>
        <w:t xml:space="preserve">éves </w:t>
      </w:r>
      <w:r w:rsidR="00BE4601" w:rsidRPr="00407B29">
        <w:rPr>
          <w:rFonts w:ascii="Arial" w:hAnsi="Arial" w:cs="Arial"/>
        </w:rPr>
        <w:t xml:space="preserve">költségvetés elfogadásakor </w:t>
      </w:r>
      <w:r w:rsidR="00CB0EAB">
        <w:rPr>
          <w:rFonts w:ascii="Arial" w:hAnsi="Arial" w:cs="Arial"/>
        </w:rPr>
        <w:t>15</w:t>
      </w:r>
      <w:r w:rsidR="00802532">
        <w:rPr>
          <w:rFonts w:ascii="Arial" w:hAnsi="Arial" w:cs="Arial"/>
        </w:rPr>
        <w:t xml:space="preserve"> </w:t>
      </w:r>
      <w:r w:rsidR="00395E27">
        <w:rPr>
          <w:rFonts w:ascii="Arial" w:hAnsi="Arial" w:cs="Arial"/>
        </w:rPr>
        <w:t xml:space="preserve">millió </w:t>
      </w:r>
      <w:r w:rsidR="000A5A66">
        <w:rPr>
          <w:rFonts w:ascii="Arial" w:hAnsi="Arial" w:cs="Arial"/>
        </w:rPr>
        <w:t>Ft forrás</w:t>
      </w:r>
      <w:r>
        <w:rPr>
          <w:rFonts w:ascii="Arial" w:hAnsi="Arial" w:cs="Arial"/>
        </w:rPr>
        <w:t>t biztosít</w:t>
      </w:r>
      <w:r w:rsidR="00FB472C">
        <w:rPr>
          <w:rFonts w:ascii="Arial" w:hAnsi="Arial" w:cs="Arial"/>
        </w:rPr>
        <w:t xml:space="preserve"> a</w:t>
      </w:r>
      <w:r w:rsidR="008D6C46">
        <w:rPr>
          <w:rFonts w:ascii="Arial" w:hAnsi="Arial" w:cs="Arial"/>
        </w:rPr>
        <w:t>z 1. pontban jelzett</w:t>
      </w:r>
      <w:r w:rsidR="00FB472C">
        <w:rPr>
          <w:rFonts w:ascii="Arial" w:hAnsi="Arial" w:cs="Arial"/>
        </w:rPr>
        <w:t xml:space="preserve"> feladatok ellátására.</w:t>
      </w:r>
    </w:p>
    <w:p w:rsidR="001A5469" w:rsidRPr="001A5469" w:rsidRDefault="001A5469" w:rsidP="001A5469">
      <w:pPr>
        <w:pStyle w:val="Listaszerbekezds"/>
        <w:rPr>
          <w:rFonts w:ascii="Arial" w:hAnsi="Arial" w:cs="Arial"/>
        </w:rPr>
      </w:pPr>
    </w:p>
    <w:p w:rsidR="001A5469" w:rsidRDefault="001A5469" w:rsidP="00395E27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FA69CD">
        <w:rPr>
          <w:rFonts w:ascii="Arial" w:hAnsi="Arial" w:cs="Arial"/>
        </w:rPr>
        <w:t>Közgyűlés jóváhagyja az</w:t>
      </w:r>
      <w:r>
        <w:rPr>
          <w:rFonts w:ascii="Arial" w:hAnsi="Arial" w:cs="Arial"/>
        </w:rPr>
        <w:t xml:space="preserve"> </w:t>
      </w:r>
      <w:r w:rsidRPr="00D3372E">
        <w:rPr>
          <w:rFonts w:ascii="Arial" w:hAnsi="Arial" w:cs="Arial"/>
        </w:rPr>
        <w:t>“Új Városliget építése Szombathelyen” című projekt keretében felújított Szombathelyi Csónakázó-tó és környékének megóvása</w:t>
      </w:r>
      <w:r>
        <w:rPr>
          <w:rFonts w:ascii="Arial" w:hAnsi="Arial" w:cs="Arial"/>
        </w:rPr>
        <w:t xml:space="preserve"> kapcsán a </w:t>
      </w:r>
      <w:r w:rsidRPr="00D3372E">
        <w:rPr>
          <w:rFonts w:ascii="Arial" w:hAnsi="Arial" w:cs="Arial"/>
        </w:rPr>
        <w:t>Sporthorgász E</w:t>
      </w:r>
      <w:r>
        <w:rPr>
          <w:rFonts w:ascii="Arial" w:hAnsi="Arial" w:cs="Arial"/>
        </w:rPr>
        <w:t>gyesületek Vas Megyei Szövetségével történő</w:t>
      </w:r>
      <w:r w:rsidRPr="00D3372E">
        <w:rPr>
          <w:rFonts w:ascii="Arial" w:hAnsi="Arial" w:cs="Arial"/>
        </w:rPr>
        <w:t xml:space="preserve"> </w:t>
      </w:r>
      <w:r w:rsidR="003B7631">
        <w:rPr>
          <w:rFonts w:ascii="Arial" w:hAnsi="Arial" w:cs="Arial"/>
        </w:rPr>
        <w:t>együttműködését, és</w:t>
      </w:r>
      <w:r>
        <w:rPr>
          <w:rFonts w:ascii="Arial" w:hAnsi="Arial" w:cs="Arial"/>
        </w:rPr>
        <w:t xml:space="preserve"> felhatalmazza a Polgármestert az</w:t>
      </w:r>
      <w:r w:rsidR="003B7631">
        <w:rPr>
          <w:rFonts w:ascii="Arial" w:hAnsi="Arial" w:cs="Arial"/>
        </w:rPr>
        <w:t xml:space="preserve"> előterjesztés</w:t>
      </w:r>
      <w:r>
        <w:rPr>
          <w:rFonts w:ascii="Arial" w:hAnsi="Arial" w:cs="Arial"/>
        </w:rPr>
        <w:t xml:space="preserve"> </w:t>
      </w:r>
      <w:r w:rsidR="003B7631">
        <w:rPr>
          <w:rFonts w:ascii="Arial" w:hAnsi="Arial" w:cs="Arial"/>
        </w:rPr>
        <w:t xml:space="preserve">1. számú melléklete szerinti </w:t>
      </w:r>
      <w:r>
        <w:rPr>
          <w:rFonts w:ascii="Arial" w:hAnsi="Arial" w:cs="Arial"/>
        </w:rPr>
        <w:t>Együttműködési megállapodás aláírására.</w:t>
      </w:r>
    </w:p>
    <w:p w:rsidR="00764BB6" w:rsidRDefault="00764BB6" w:rsidP="00764BB6">
      <w:pPr>
        <w:pStyle w:val="Listaszerbekezds"/>
        <w:jc w:val="both"/>
        <w:rPr>
          <w:rFonts w:ascii="Arial" w:hAnsi="Arial" w:cs="Arial"/>
          <w:highlight w:val="yellow"/>
        </w:rPr>
      </w:pPr>
    </w:p>
    <w:p w:rsidR="008133F0" w:rsidRDefault="008133F0" w:rsidP="008133F0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támogatja a </w:t>
      </w:r>
      <w:r w:rsidRPr="00D3372E">
        <w:rPr>
          <w:rFonts w:ascii="Arial" w:hAnsi="Arial" w:cs="Arial"/>
        </w:rPr>
        <w:t>Szombathelyi Csónakázó-tó</w:t>
      </w:r>
      <w:r w:rsidRPr="009A74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</w:t>
      </w:r>
      <w:r w:rsidRPr="009A7476">
        <w:rPr>
          <w:rFonts w:ascii="Arial" w:hAnsi="Arial" w:cs="Arial"/>
        </w:rPr>
        <w:t xml:space="preserve">amera </w:t>
      </w:r>
      <w:r>
        <w:rPr>
          <w:rFonts w:ascii="Arial" w:hAnsi="Arial" w:cs="Arial"/>
        </w:rPr>
        <w:t>rendszerének kiépítését az előterjesztésben javasoltak szerint. A Közgyűlés felkéri a polgármestert és a jegyzőt, hogy a 2016. évi költségvetés tervezése során vizsgálja meg a kiépítéséhez szükséges 15.120.000</w:t>
      </w:r>
      <w:r w:rsidR="005A1140">
        <w:rPr>
          <w:rFonts w:ascii="Arial" w:hAnsi="Arial" w:cs="Arial"/>
        </w:rPr>
        <w:t>.-</w:t>
      </w:r>
      <w:r>
        <w:rPr>
          <w:rFonts w:ascii="Arial" w:hAnsi="Arial" w:cs="Arial"/>
        </w:rPr>
        <w:t xml:space="preserve">Ft fedezet </w:t>
      </w:r>
      <w:r w:rsidR="008D6C46">
        <w:rPr>
          <w:rFonts w:ascii="Arial" w:hAnsi="Arial" w:cs="Arial"/>
        </w:rPr>
        <w:t>biztosításának lehetőségét.</w:t>
      </w:r>
    </w:p>
    <w:p w:rsidR="00A00BD1" w:rsidRPr="00A00BD1" w:rsidRDefault="00A00BD1" w:rsidP="00A00BD1">
      <w:pPr>
        <w:pStyle w:val="Listaszerbekezds"/>
        <w:rPr>
          <w:rFonts w:ascii="Arial" w:hAnsi="Arial" w:cs="Arial"/>
        </w:rPr>
      </w:pPr>
    </w:p>
    <w:p w:rsidR="00DD30F2" w:rsidRPr="009A7476" w:rsidRDefault="00DD30F2" w:rsidP="00395E27">
      <w:pPr>
        <w:pStyle w:val="Listaszerbekezds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6B25F6">
        <w:rPr>
          <w:rFonts w:ascii="Arial" w:hAnsi="Arial" w:cs="Arial"/>
        </w:rPr>
        <w:t>Közgyűlés támogatja a Csónakázó-</w:t>
      </w:r>
      <w:r>
        <w:rPr>
          <w:rFonts w:ascii="Arial" w:hAnsi="Arial" w:cs="Arial"/>
        </w:rPr>
        <w:t xml:space="preserve">tó további fejlesztése kapcsán </w:t>
      </w:r>
      <w:r w:rsidR="00A85635">
        <w:rPr>
          <w:rFonts w:ascii="Arial" w:hAnsi="Arial" w:cs="Arial"/>
        </w:rPr>
        <w:t xml:space="preserve">az előterjesztés szerinti </w:t>
      </w:r>
      <w:r w:rsidR="003B7631">
        <w:rPr>
          <w:rFonts w:ascii="Arial" w:hAnsi="Arial" w:cs="Arial"/>
        </w:rPr>
        <w:t>utcabútorok beszerzését, és elhatározza a</w:t>
      </w:r>
      <w:r w:rsidR="00A85635">
        <w:rPr>
          <w:rFonts w:ascii="Arial" w:hAnsi="Arial" w:cs="Arial"/>
        </w:rPr>
        <w:t xml:space="preserve"> fejleszté</w:t>
      </w:r>
      <w:r w:rsidR="004315C0">
        <w:rPr>
          <w:rFonts w:ascii="Arial" w:hAnsi="Arial" w:cs="Arial"/>
        </w:rPr>
        <w:t>shez szükséges 8.000.</w:t>
      </w:r>
      <w:r w:rsidR="008D6C46">
        <w:rPr>
          <w:rFonts w:ascii="Arial" w:hAnsi="Arial" w:cs="Arial"/>
        </w:rPr>
        <w:t>000.</w:t>
      </w:r>
      <w:r w:rsidR="003B7631">
        <w:rPr>
          <w:rFonts w:ascii="Arial" w:hAnsi="Arial" w:cs="Arial"/>
        </w:rPr>
        <w:t>-Ft</w:t>
      </w:r>
      <w:r w:rsidR="00C73DB0">
        <w:rPr>
          <w:rFonts w:ascii="Arial" w:hAnsi="Arial" w:cs="Arial"/>
        </w:rPr>
        <w:t xml:space="preserve"> </w:t>
      </w:r>
      <w:r w:rsidR="00A85635">
        <w:rPr>
          <w:rFonts w:ascii="Arial" w:hAnsi="Arial" w:cs="Arial"/>
        </w:rPr>
        <w:t>201</w:t>
      </w:r>
      <w:r w:rsidR="004F1B46">
        <w:rPr>
          <w:rFonts w:ascii="Arial" w:hAnsi="Arial" w:cs="Arial"/>
        </w:rPr>
        <w:t>6</w:t>
      </w:r>
      <w:r w:rsidR="00A85635">
        <w:rPr>
          <w:rFonts w:ascii="Arial" w:hAnsi="Arial" w:cs="Arial"/>
        </w:rPr>
        <w:t>. évi költségvetés</w:t>
      </w:r>
      <w:r w:rsidR="00C73DB0">
        <w:rPr>
          <w:rFonts w:ascii="Arial" w:hAnsi="Arial" w:cs="Arial"/>
        </w:rPr>
        <w:t>ben</w:t>
      </w:r>
      <w:r w:rsidR="00A85635">
        <w:rPr>
          <w:rFonts w:ascii="Arial" w:hAnsi="Arial" w:cs="Arial"/>
        </w:rPr>
        <w:t xml:space="preserve"> </w:t>
      </w:r>
      <w:r w:rsidR="003B7631">
        <w:rPr>
          <w:rFonts w:ascii="Arial" w:hAnsi="Arial" w:cs="Arial"/>
        </w:rPr>
        <w:t xml:space="preserve">történő </w:t>
      </w:r>
      <w:r w:rsidR="00A85635">
        <w:rPr>
          <w:rFonts w:ascii="Arial" w:hAnsi="Arial" w:cs="Arial"/>
        </w:rPr>
        <w:t>bi</w:t>
      </w:r>
      <w:r w:rsidR="003B7631">
        <w:rPr>
          <w:rFonts w:ascii="Arial" w:hAnsi="Arial" w:cs="Arial"/>
        </w:rPr>
        <w:t>ztosítását</w:t>
      </w:r>
      <w:r w:rsidR="00A85635">
        <w:rPr>
          <w:rFonts w:ascii="Arial" w:hAnsi="Arial" w:cs="Arial"/>
        </w:rPr>
        <w:t>.</w:t>
      </w:r>
    </w:p>
    <w:p w:rsidR="00A24CEA" w:rsidRPr="008E7D07" w:rsidRDefault="00A24CEA" w:rsidP="00A24CEA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8E7D07">
        <w:rPr>
          <w:rFonts w:ascii="Arial" w:hAnsi="Arial" w:cs="Arial"/>
        </w:rPr>
        <w:tab/>
        <w:t xml:space="preserve"> </w:t>
      </w:r>
    </w:p>
    <w:p w:rsidR="00A24CEA" w:rsidRPr="008E7D07" w:rsidRDefault="00A24CEA" w:rsidP="00A24CEA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  <w:b/>
          <w:u w:val="single"/>
        </w:rPr>
        <w:t>ök</w:t>
      </w:r>
      <w:r w:rsidRPr="008E7D07">
        <w:rPr>
          <w:rFonts w:ascii="Arial" w:hAnsi="Arial" w:cs="Arial"/>
          <w:b/>
          <w:u w:val="single"/>
        </w:rPr>
        <w:t>:</w:t>
      </w:r>
      <w:r w:rsidRPr="008E7D07">
        <w:rPr>
          <w:rFonts w:ascii="Arial" w:hAnsi="Arial" w:cs="Arial"/>
          <w:bCs/>
        </w:rPr>
        <w:tab/>
        <w:t>Dr. Puskás Tivadar, polgármester</w:t>
      </w:r>
    </w:p>
    <w:p w:rsidR="00A24CEA" w:rsidRDefault="00A24CEA" w:rsidP="00A24CEA">
      <w:pPr>
        <w:ind w:left="705" w:hanging="705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Pr="008E7D07">
        <w:rPr>
          <w:rFonts w:ascii="Arial" w:hAnsi="Arial" w:cs="Arial"/>
        </w:rPr>
        <w:tab/>
      </w:r>
      <w:r w:rsidR="00F51DAF">
        <w:rPr>
          <w:rFonts w:ascii="Arial" w:hAnsi="Arial" w:cs="Arial"/>
          <w:bCs/>
        </w:rPr>
        <w:t>Illés Károly</w:t>
      </w:r>
      <w:r w:rsidRPr="008E7D07">
        <w:rPr>
          <w:rFonts w:ascii="Arial" w:hAnsi="Arial" w:cs="Arial"/>
          <w:bCs/>
        </w:rPr>
        <w:t>, alpolgármester</w:t>
      </w:r>
    </w:p>
    <w:p w:rsidR="0071064C" w:rsidRDefault="0071064C" w:rsidP="00A24CEA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Molnár Miklós, alpolgármester</w:t>
      </w:r>
    </w:p>
    <w:p w:rsidR="00A24CEA" w:rsidRDefault="00F42387" w:rsidP="00A24CEA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 Károlyi Ákos</w:t>
      </w:r>
      <w:r w:rsidR="00A24CEA" w:rsidRPr="008E7D07">
        <w:rPr>
          <w:rFonts w:ascii="Arial" w:hAnsi="Arial" w:cs="Arial"/>
          <w:bCs/>
        </w:rPr>
        <w:t>, jegyző</w:t>
      </w:r>
    </w:p>
    <w:p w:rsidR="00A24CEA" w:rsidRDefault="00A24CEA" w:rsidP="00A24CEA">
      <w:pPr>
        <w:ind w:left="1414" w:firstLine="4"/>
        <w:jc w:val="both"/>
        <w:rPr>
          <w:rFonts w:ascii="Arial" w:hAnsi="Arial" w:cs="Arial"/>
          <w:bCs/>
        </w:rPr>
      </w:pPr>
      <w:r w:rsidRPr="008E7D07">
        <w:rPr>
          <w:rFonts w:ascii="Arial" w:hAnsi="Arial" w:cs="Arial"/>
          <w:bCs/>
        </w:rPr>
        <w:t>(A végrehajtás előkészítéséért:</w:t>
      </w:r>
    </w:p>
    <w:p w:rsidR="00216716" w:rsidRDefault="00216716" w:rsidP="00A24CEA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Lakézi Gábor, a Városüzemeltetési Osztály vezetője</w:t>
      </w:r>
    </w:p>
    <w:p w:rsidR="009A7476" w:rsidRDefault="009A7476" w:rsidP="00A24CEA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Keringer Zsolt, az Informatikai, Minőségügyi és Gondnoksági Kabinet vezetője</w:t>
      </w:r>
    </w:p>
    <w:p w:rsidR="00A24CEA" w:rsidRDefault="00216716" w:rsidP="0008513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Stéger Gábor, </w:t>
      </w:r>
      <w:r w:rsidRPr="008E7D07">
        <w:rPr>
          <w:rFonts w:ascii="Arial" w:hAnsi="Arial" w:cs="Arial"/>
          <w:bCs/>
        </w:rPr>
        <w:t xml:space="preserve">Közgazdasági és Adó </w:t>
      </w:r>
      <w:r w:rsidRPr="0007341D">
        <w:rPr>
          <w:rFonts w:ascii="Arial" w:hAnsi="Arial" w:cs="Arial"/>
          <w:bCs/>
        </w:rPr>
        <w:t>Osztály vezetője</w:t>
      </w:r>
      <w:r w:rsidR="00A24CEA" w:rsidRPr="008E7D07">
        <w:rPr>
          <w:rFonts w:ascii="Arial" w:hAnsi="Arial" w:cs="Arial"/>
          <w:bCs/>
        </w:rPr>
        <w:t>)</w:t>
      </w:r>
    </w:p>
    <w:p w:rsidR="00A00557" w:rsidRPr="008E7D07" w:rsidRDefault="00A00557" w:rsidP="00085134">
      <w:pPr>
        <w:ind w:left="1414" w:firstLine="4"/>
        <w:jc w:val="both"/>
        <w:rPr>
          <w:rFonts w:ascii="Arial" w:hAnsi="Arial" w:cs="Arial"/>
          <w:bCs/>
        </w:rPr>
      </w:pPr>
    </w:p>
    <w:p w:rsidR="007D7CB4" w:rsidRDefault="00A24CEA" w:rsidP="00FD38D9">
      <w:pPr>
        <w:ind w:left="1410" w:hanging="1410"/>
        <w:jc w:val="both"/>
        <w:rPr>
          <w:rFonts w:ascii="Arial" w:hAnsi="Arial" w:cs="Arial"/>
          <w:bCs/>
        </w:rPr>
      </w:pPr>
      <w:r w:rsidRPr="007C4468">
        <w:rPr>
          <w:rFonts w:ascii="Arial" w:hAnsi="Arial" w:cs="Arial"/>
          <w:b/>
          <w:bCs/>
          <w:u w:val="single"/>
        </w:rPr>
        <w:t>Határidő:</w:t>
      </w:r>
      <w:r w:rsidRPr="007C4468">
        <w:rPr>
          <w:rFonts w:ascii="Arial" w:hAnsi="Arial" w:cs="Arial"/>
          <w:bCs/>
        </w:rPr>
        <w:t xml:space="preserve"> </w:t>
      </w:r>
      <w:r w:rsidRPr="007C4468">
        <w:rPr>
          <w:rFonts w:ascii="Arial" w:hAnsi="Arial" w:cs="Arial"/>
          <w:bCs/>
        </w:rPr>
        <w:tab/>
      </w:r>
      <w:r w:rsidR="007D7CB4">
        <w:rPr>
          <w:rFonts w:ascii="Arial" w:hAnsi="Arial" w:cs="Arial"/>
          <w:bCs/>
        </w:rPr>
        <w:t>1. pont:</w:t>
      </w:r>
      <w:r w:rsidR="00395E27">
        <w:rPr>
          <w:rFonts w:ascii="Arial" w:hAnsi="Arial" w:cs="Arial"/>
          <w:bCs/>
        </w:rPr>
        <w:tab/>
      </w:r>
      <w:r w:rsidR="009A7476">
        <w:rPr>
          <w:rFonts w:ascii="Arial" w:hAnsi="Arial" w:cs="Arial"/>
          <w:bCs/>
        </w:rPr>
        <w:t>2015. szeptember 30.</w:t>
      </w:r>
    </w:p>
    <w:p w:rsidR="004315C0" w:rsidRDefault="001A5469" w:rsidP="00395E27">
      <w:pPr>
        <w:ind w:left="2828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pont:</w:t>
      </w:r>
      <w:r w:rsidR="00395E27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 2015. évi költségvetés soron következő módosításakor</w:t>
      </w:r>
    </w:p>
    <w:p w:rsidR="00BE4601" w:rsidRDefault="004315C0" w:rsidP="00395E27">
      <w:pPr>
        <w:ind w:left="2828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pont:</w:t>
      </w:r>
      <w:r>
        <w:rPr>
          <w:rFonts w:ascii="Arial" w:hAnsi="Arial" w:cs="Arial"/>
          <w:bCs/>
        </w:rPr>
        <w:tab/>
        <w:t xml:space="preserve">a </w:t>
      </w:r>
      <w:r w:rsidR="001A5469">
        <w:rPr>
          <w:rFonts w:ascii="Arial" w:hAnsi="Arial" w:cs="Arial"/>
          <w:bCs/>
        </w:rPr>
        <w:t>költségvetés elfogadásakor évente</w:t>
      </w:r>
    </w:p>
    <w:p w:rsidR="001A5469" w:rsidRDefault="004315C0" w:rsidP="00FD38D9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4</w:t>
      </w:r>
      <w:r w:rsidR="001A5469">
        <w:rPr>
          <w:rFonts w:ascii="Arial" w:hAnsi="Arial" w:cs="Arial"/>
          <w:bCs/>
        </w:rPr>
        <w:t xml:space="preserve">. </w:t>
      </w:r>
      <w:r w:rsidR="009A7476">
        <w:rPr>
          <w:rFonts w:ascii="Arial" w:hAnsi="Arial" w:cs="Arial"/>
          <w:bCs/>
        </w:rPr>
        <w:t>pont:</w:t>
      </w:r>
      <w:r w:rsidR="00395E27">
        <w:rPr>
          <w:rFonts w:ascii="Arial" w:hAnsi="Arial" w:cs="Arial"/>
          <w:bCs/>
        </w:rPr>
        <w:tab/>
      </w:r>
      <w:r w:rsidR="009A7476">
        <w:rPr>
          <w:rFonts w:ascii="Arial" w:hAnsi="Arial" w:cs="Arial"/>
          <w:bCs/>
        </w:rPr>
        <w:t>2015. szeptember 30.</w:t>
      </w:r>
    </w:p>
    <w:p w:rsidR="00B7112E" w:rsidRDefault="004315C0" w:rsidP="00395E27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5</w:t>
      </w:r>
      <w:r w:rsidR="00A00557">
        <w:rPr>
          <w:rFonts w:ascii="Arial" w:hAnsi="Arial" w:cs="Arial"/>
          <w:bCs/>
        </w:rPr>
        <w:t>.</w:t>
      </w:r>
      <w:r w:rsidR="00395E27">
        <w:rPr>
          <w:rFonts w:ascii="Arial" w:hAnsi="Arial" w:cs="Arial"/>
          <w:bCs/>
        </w:rPr>
        <w:t xml:space="preserve"> pont:</w:t>
      </w:r>
      <w:r w:rsidR="001A5469">
        <w:rPr>
          <w:rFonts w:ascii="Arial" w:hAnsi="Arial" w:cs="Arial"/>
          <w:bCs/>
        </w:rPr>
        <w:tab/>
      </w:r>
      <w:r w:rsidR="00395E27">
        <w:rPr>
          <w:rFonts w:ascii="Arial" w:hAnsi="Arial" w:cs="Arial"/>
          <w:bCs/>
        </w:rPr>
        <w:t>2016. augusztus 31.</w:t>
      </w:r>
    </w:p>
    <w:p w:rsidR="00B7112E" w:rsidRPr="00053ABD" w:rsidRDefault="004315C0" w:rsidP="00A00557">
      <w:pPr>
        <w:ind w:left="1410" w:hanging="1410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Cs/>
        </w:rPr>
        <w:tab/>
        <w:t>6</w:t>
      </w:r>
      <w:r w:rsidR="00A00557">
        <w:rPr>
          <w:rFonts w:ascii="Arial" w:hAnsi="Arial" w:cs="Arial"/>
          <w:bCs/>
        </w:rPr>
        <w:t>. pont:</w:t>
      </w:r>
      <w:r w:rsidR="00A00557">
        <w:rPr>
          <w:rFonts w:ascii="Arial" w:hAnsi="Arial" w:cs="Arial"/>
          <w:bCs/>
        </w:rPr>
        <w:tab/>
        <w:t>201</w:t>
      </w:r>
      <w:r w:rsidR="004F1B46">
        <w:rPr>
          <w:rFonts w:ascii="Arial" w:hAnsi="Arial" w:cs="Arial"/>
          <w:bCs/>
        </w:rPr>
        <w:t>6</w:t>
      </w:r>
      <w:r w:rsidR="00A00557">
        <w:rPr>
          <w:rFonts w:ascii="Arial" w:hAnsi="Arial" w:cs="Arial"/>
          <w:bCs/>
        </w:rPr>
        <w:t xml:space="preserve">. </w:t>
      </w:r>
      <w:r w:rsidR="004F1B46">
        <w:rPr>
          <w:rFonts w:ascii="Arial" w:hAnsi="Arial" w:cs="Arial"/>
          <w:bCs/>
        </w:rPr>
        <w:t>évi költségvetés elfogadása</w:t>
      </w:r>
      <w:r w:rsidR="00B7112E" w:rsidRPr="00053ABD">
        <w:rPr>
          <w:rFonts w:ascii="Arial" w:hAnsi="Arial" w:cs="Arial"/>
          <w:b/>
          <w:lang w:eastAsia="ar-SA"/>
        </w:rPr>
        <w:t xml:space="preserve"> </w:t>
      </w:r>
    </w:p>
    <w:p w:rsidR="006B7B08" w:rsidRDefault="006B7B08" w:rsidP="00F11C23">
      <w:pPr>
        <w:jc w:val="center"/>
        <w:rPr>
          <w:rFonts w:ascii="Arial" w:hAnsi="Arial" w:cs="Arial"/>
          <w:b/>
        </w:rPr>
      </w:pPr>
    </w:p>
    <w:p w:rsidR="00A00557" w:rsidRPr="00A00557" w:rsidRDefault="00A00557" w:rsidP="00A00557">
      <w:pPr>
        <w:pStyle w:val="Listaszerbekezds"/>
        <w:numPr>
          <w:ilvl w:val="0"/>
          <w:numId w:val="34"/>
        </w:numPr>
        <w:spacing w:line="288" w:lineRule="auto"/>
        <w:jc w:val="right"/>
        <w:rPr>
          <w:rFonts w:ascii="Arial" w:hAnsi="Arial" w:cs="Arial"/>
          <w:b/>
          <w:bCs/>
          <w:sz w:val="28"/>
        </w:rPr>
      </w:pPr>
      <w:r w:rsidRPr="00A00557">
        <w:rPr>
          <w:rFonts w:ascii="Arial" w:hAnsi="Arial" w:cs="Arial"/>
          <w:b/>
          <w:lang w:eastAsia="ar-SA"/>
        </w:rPr>
        <w:t>számú melléklet</w:t>
      </w:r>
    </w:p>
    <w:p w:rsidR="00A00557" w:rsidRDefault="00A00557" w:rsidP="00CB0EAB">
      <w:pPr>
        <w:spacing w:line="288" w:lineRule="auto"/>
        <w:jc w:val="center"/>
        <w:rPr>
          <w:rFonts w:ascii="Arial" w:hAnsi="Arial" w:cs="Arial"/>
          <w:b/>
          <w:bCs/>
          <w:sz w:val="28"/>
        </w:rPr>
      </w:pPr>
    </w:p>
    <w:p w:rsidR="007E3646" w:rsidRDefault="007E3646" w:rsidP="00CB0EAB">
      <w:pPr>
        <w:spacing w:line="288" w:lineRule="auto"/>
        <w:jc w:val="center"/>
        <w:rPr>
          <w:rFonts w:ascii="Arial" w:hAnsi="Arial" w:cs="Arial"/>
          <w:b/>
          <w:bCs/>
          <w:sz w:val="28"/>
        </w:rPr>
      </w:pPr>
    </w:p>
    <w:p w:rsidR="00CB0EAB" w:rsidRPr="00DD7CA4" w:rsidRDefault="00CB0EAB" w:rsidP="00CB0EAB">
      <w:pPr>
        <w:spacing w:line="288" w:lineRule="auto"/>
        <w:jc w:val="center"/>
        <w:rPr>
          <w:rFonts w:ascii="Arial" w:hAnsi="Arial" w:cs="Arial"/>
          <w:b/>
          <w:bCs/>
          <w:sz w:val="28"/>
        </w:rPr>
      </w:pPr>
      <w:r w:rsidRPr="00DD7CA4">
        <w:rPr>
          <w:rFonts w:ascii="Arial" w:hAnsi="Arial" w:cs="Arial"/>
          <w:b/>
          <w:bCs/>
          <w:sz w:val="28"/>
        </w:rPr>
        <w:t>EGYÜTTMŰKÖDÉSI MEGÁLLAPODÁS</w:t>
      </w:r>
    </w:p>
    <w:p w:rsidR="00CB0EAB" w:rsidRPr="007E3646" w:rsidRDefault="00CB0EAB" w:rsidP="00CB0EAB">
      <w:pPr>
        <w:spacing w:line="288" w:lineRule="auto"/>
        <w:jc w:val="center"/>
        <w:rPr>
          <w:b/>
          <w:bCs/>
        </w:rPr>
      </w:pPr>
    </w:p>
    <w:p w:rsidR="00CB0EAB" w:rsidRPr="004D2472" w:rsidRDefault="00CB0EAB" w:rsidP="00CB0EAB">
      <w:pPr>
        <w:pStyle w:val="Default"/>
        <w:spacing w:line="288" w:lineRule="auto"/>
        <w:rPr>
          <w:rFonts w:ascii="Times New Roman" w:hAnsi="Times New Roman" w:cs="Times New Roman"/>
          <w:color w:val="auto"/>
          <w:sz w:val="2"/>
        </w:rPr>
      </w:pPr>
    </w:p>
    <w:p w:rsidR="00CB0EAB" w:rsidRPr="00893CA5" w:rsidRDefault="00CB0EAB" w:rsidP="00CB0EAB">
      <w:pPr>
        <w:jc w:val="both"/>
        <w:rPr>
          <w:rFonts w:ascii="Arial" w:hAnsi="Arial" w:cs="Arial"/>
        </w:rPr>
      </w:pPr>
      <w:proofErr w:type="gramStart"/>
      <w:r w:rsidRPr="00893CA5">
        <w:rPr>
          <w:rFonts w:ascii="Arial" w:hAnsi="Arial" w:cs="Arial"/>
        </w:rPr>
        <w:t>egyrészről</w:t>
      </w:r>
      <w:proofErr w:type="gramEnd"/>
    </w:p>
    <w:p w:rsidR="00CB0EAB" w:rsidRPr="00893CA5" w:rsidRDefault="00CB0EAB" w:rsidP="00CB0EAB">
      <w:pPr>
        <w:ind w:left="705"/>
        <w:jc w:val="both"/>
        <w:rPr>
          <w:rFonts w:ascii="Arial" w:hAnsi="Arial" w:cs="Arial"/>
          <w:b/>
          <w:bCs/>
        </w:rPr>
      </w:pPr>
      <w:r w:rsidRPr="00893CA5">
        <w:rPr>
          <w:rFonts w:ascii="Arial" w:hAnsi="Arial" w:cs="Arial"/>
          <w:b/>
          <w:bCs/>
        </w:rPr>
        <w:t>Szombathely Megyei Jogú Város Önkormányzata</w:t>
      </w:r>
    </w:p>
    <w:p w:rsidR="00CB0EAB" w:rsidRPr="00893CA5" w:rsidRDefault="00CB0EAB" w:rsidP="00CB0EAB">
      <w:pPr>
        <w:jc w:val="both"/>
        <w:rPr>
          <w:rFonts w:ascii="Arial" w:hAnsi="Arial" w:cs="Arial"/>
        </w:rPr>
      </w:pPr>
      <w:r w:rsidRPr="00893CA5">
        <w:rPr>
          <w:rFonts w:ascii="Arial" w:hAnsi="Arial" w:cs="Arial"/>
          <w:b/>
          <w:bCs/>
        </w:rPr>
        <w:tab/>
      </w:r>
      <w:r w:rsidRPr="00893CA5">
        <w:rPr>
          <w:rFonts w:ascii="Arial" w:hAnsi="Arial" w:cs="Arial"/>
        </w:rPr>
        <w:t xml:space="preserve">Székhely: </w:t>
      </w:r>
      <w:r w:rsidRPr="00893CA5">
        <w:rPr>
          <w:rFonts w:ascii="Arial" w:hAnsi="Arial" w:cs="Arial"/>
        </w:rPr>
        <w:tab/>
      </w:r>
      <w:r w:rsidRPr="00893CA5">
        <w:rPr>
          <w:rFonts w:ascii="Arial" w:hAnsi="Arial" w:cs="Arial"/>
        </w:rPr>
        <w:tab/>
        <w:t>9700 Szombathely, Kossuth L. u. 1-3.</w:t>
      </w:r>
    </w:p>
    <w:p w:rsidR="00CB0EAB" w:rsidRPr="00893CA5" w:rsidRDefault="00A00557" w:rsidP="00CB0E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Adószám: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0EAB" w:rsidRPr="00893CA5">
        <w:rPr>
          <w:rFonts w:ascii="Arial" w:hAnsi="Arial" w:cs="Arial"/>
        </w:rPr>
        <w:t>15733658-2-18</w:t>
      </w:r>
    </w:p>
    <w:p w:rsidR="00CB0EAB" w:rsidRPr="00893CA5" w:rsidRDefault="00A00557" w:rsidP="00CB0E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Bankszámlaszám:</w:t>
      </w:r>
      <w:r>
        <w:rPr>
          <w:rFonts w:ascii="Arial" w:hAnsi="Arial" w:cs="Arial"/>
        </w:rPr>
        <w:tab/>
      </w:r>
      <w:r w:rsidR="00CB0EAB" w:rsidRPr="00893CA5">
        <w:rPr>
          <w:rFonts w:ascii="Arial" w:hAnsi="Arial" w:cs="Arial"/>
        </w:rPr>
        <w:t>10918001-00000003-25300036</w:t>
      </w:r>
    </w:p>
    <w:p w:rsidR="00CB0EAB" w:rsidRPr="00893CA5" w:rsidRDefault="00A00557" w:rsidP="00CB0E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Képviselő: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0EAB" w:rsidRPr="00893CA5">
        <w:rPr>
          <w:rFonts w:ascii="Arial" w:hAnsi="Arial" w:cs="Arial"/>
        </w:rPr>
        <w:t>Dr. Puskás Tivadar</w:t>
      </w:r>
      <w:r w:rsidR="00CB0EAB">
        <w:rPr>
          <w:rFonts w:ascii="Arial" w:hAnsi="Arial" w:cs="Arial"/>
        </w:rPr>
        <w:t xml:space="preserve"> polgármester</w:t>
      </w:r>
    </w:p>
    <w:p w:rsidR="00CB0EAB" w:rsidRPr="00893CA5" w:rsidRDefault="00CB0EAB" w:rsidP="00CB0EAB">
      <w:pPr>
        <w:jc w:val="both"/>
        <w:rPr>
          <w:rFonts w:ascii="Arial" w:hAnsi="Arial" w:cs="Arial"/>
        </w:rPr>
      </w:pPr>
      <w:r w:rsidRPr="00893CA5">
        <w:rPr>
          <w:rFonts w:ascii="Arial" w:hAnsi="Arial" w:cs="Arial"/>
        </w:rPr>
        <w:tab/>
      </w:r>
      <w:proofErr w:type="gramStart"/>
      <w:r w:rsidRPr="00893CA5">
        <w:rPr>
          <w:rFonts w:ascii="Arial" w:hAnsi="Arial" w:cs="Arial"/>
        </w:rPr>
        <w:t>a</w:t>
      </w:r>
      <w:proofErr w:type="gramEnd"/>
      <w:r w:rsidRPr="00893CA5">
        <w:rPr>
          <w:rFonts w:ascii="Arial" w:hAnsi="Arial" w:cs="Arial"/>
        </w:rPr>
        <w:t xml:space="preserve"> továbbiakban:</w:t>
      </w:r>
      <w:r w:rsidR="00A00557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Önkormányzat</w:t>
      </w:r>
      <w:r w:rsidRPr="00893CA5">
        <w:rPr>
          <w:rFonts w:ascii="Arial" w:hAnsi="Arial" w:cs="Arial"/>
        </w:rPr>
        <w:t>,</w:t>
      </w:r>
    </w:p>
    <w:p w:rsidR="00CB0EAB" w:rsidRDefault="00CB0EAB" w:rsidP="00CB0EAB">
      <w:pPr>
        <w:spacing w:line="288" w:lineRule="auto"/>
        <w:jc w:val="both"/>
      </w:pPr>
    </w:p>
    <w:p w:rsidR="00CB0EAB" w:rsidRPr="00893CA5" w:rsidRDefault="00CB0EAB" w:rsidP="00CB0EAB">
      <w:pPr>
        <w:jc w:val="both"/>
        <w:rPr>
          <w:rFonts w:ascii="Arial" w:hAnsi="Arial" w:cs="Arial"/>
        </w:rPr>
      </w:pPr>
      <w:proofErr w:type="gramStart"/>
      <w:r w:rsidRPr="00893CA5">
        <w:rPr>
          <w:rFonts w:ascii="Arial" w:hAnsi="Arial" w:cs="Arial"/>
        </w:rPr>
        <w:t>másrészről</w:t>
      </w:r>
      <w:proofErr w:type="gramEnd"/>
    </w:p>
    <w:p w:rsidR="00CB0EAB" w:rsidRPr="00893CA5" w:rsidRDefault="00CB0EAB" w:rsidP="00CB0EAB">
      <w:pPr>
        <w:ind w:left="70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Sporthorgász Egyesületek Vas Megyei Szövetsége</w:t>
      </w:r>
    </w:p>
    <w:p w:rsidR="00CB0EAB" w:rsidRPr="00893CA5" w:rsidRDefault="00CB0EAB" w:rsidP="00CB0EAB">
      <w:pPr>
        <w:jc w:val="both"/>
        <w:rPr>
          <w:rFonts w:ascii="Arial" w:hAnsi="Arial" w:cs="Arial"/>
        </w:rPr>
      </w:pPr>
      <w:r w:rsidRPr="00893CA5">
        <w:rPr>
          <w:rFonts w:ascii="Arial" w:hAnsi="Arial" w:cs="Arial"/>
        </w:rPr>
        <w:tab/>
        <w:t xml:space="preserve">Székhely: </w:t>
      </w:r>
      <w:r w:rsidRPr="00893CA5">
        <w:rPr>
          <w:rFonts w:ascii="Arial" w:hAnsi="Arial" w:cs="Arial"/>
        </w:rPr>
        <w:tab/>
      </w:r>
      <w:r w:rsidRPr="00893CA5">
        <w:rPr>
          <w:rFonts w:ascii="Arial" w:hAnsi="Arial" w:cs="Arial"/>
        </w:rPr>
        <w:tab/>
      </w:r>
      <w:r>
        <w:rPr>
          <w:rFonts w:ascii="Arial" w:hAnsi="Arial" w:cs="Arial"/>
        </w:rPr>
        <w:t>9795 Vaskeresztes, hrsz. 165/4</w:t>
      </w:r>
      <w:r w:rsidRPr="00893CA5">
        <w:rPr>
          <w:rFonts w:ascii="Arial" w:hAnsi="Arial" w:cs="Arial"/>
        </w:rPr>
        <w:t>.</w:t>
      </w:r>
    </w:p>
    <w:p w:rsidR="00CB0EAB" w:rsidRPr="00893CA5" w:rsidRDefault="00CB0EAB" w:rsidP="00CB0EAB">
      <w:pPr>
        <w:jc w:val="both"/>
        <w:rPr>
          <w:rFonts w:ascii="Arial" w:hAnsi="Arial" w:cs="Arial"/>
        </w:rPr>
      </w:pPr>
      <w:r w:rsidRPr="00893CA5">
        <w:rPr>
          <w:rFonts w:ascii="Arial" w:hAnsi="Arial" w:cs="Arial"/>
        </w:rPr>
        <w:tab/>
        <w:t xml:space="preserve">Adószám: </w:t>
      </w:r>
      <w:r w:rsidRPr="00893CA5">
        <w:rPr>
          <w:rFonts w:ascii="Arial" w:hAnsi="Arial" w:cs="Arial"/>
        </w:rPr>
        <w:tab/>
      </w:r>
      <w:r w:rsidRPr="00893CA5">
        <w:rPr>
          <w:rFonts w:ascii="Arial" w:hAnsi="Arial" w:cs="Arial"/>
        </w:rPr>
        <w:tab/>
      </w:r>
      <w:r>
        <w:rPr>
          <w:rFonts w:ascii="Arial" w:hAnsi="Arial" w:cs="Arial"/>
        </w:rPr>
        <w:t>19245175-2-18</w:t>
      </w:r>
    </w:p>
    <w:p w:rsidR="00CB0EAB" w:rsidRPr="00343F98" w:rsidRDefault="00A00557" w:rsidP="00A00557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Bankszámlaszám:</w:t>
      </w:r>
      <w:r>
        <w:rPr>
          <w:rFonts w:ascii="Arial" w:hAnsi="Arial" w:cs="Arial"/>
        </w:rPr>
        <w:tab/>
      </w:r>
      <w:r w:rsidR="00CB0EAB" w:rsidRPr="00343F98">
        <w:rPr>
          <w:rFonts w:ascii="Arial" w:hAnsi="Arial" w:cs="Arial"/>
        </w:rPr>
        <w:t>Savaria TKSZ. 72100237-10130768</w:t>
      </w:r>
    </w:p>
    <w:p w:rsidR="00CB0EAB" w:rsidRPr="00893CA5" w:rsidRDefault="00CB0EAB" w:rsidP="00CB0EA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Képviselő: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Seregi Miklós elnök </w:t>
      </w:r>
    </w:p>
    <w:p w:rsidR="00CB0EAB" w:rsidRPr="00893CA5" w:rsidRDefault="00CB0EAB" w:rsidP="00CB0EAB">
      <w:pPr>
        <w:jc w:val="both"/>
        <w:rPr>
          <w:rFonts w:ascii="Arial" w:hAnsi="Arial" w:cs="Arial"/>
        </w:rPr>
      </w:pPr>
      <w:r w:rsidRPr="00893CA5">
        <w:rPr>
          <w:rFonts w:ascii="Arial" w:hAnsi="Arial" w:cs="Arial"/>
        </w:rPr>
        <w:tab/>
      </w:r>
      <w:proofErr w:type="gramStart"/>
      <w:r w:rsidRPr="00893CA5">
        <w:rPr>
          <w:rFonts w:ascii="Arial" w:hAnsi="Arial" w:cs="Arial"/>
        </w:rPr>
        <w:t>a</w:t>
      </w:r>
      <w:proofErr w:type="gramEnd"/>
      <w:r w:rsidRPr="00893CA5">
        <w:rPr>
          <w:rFonts w:ascii="Arial" w:hAnsi="Arial" w:cs="Arial"/>
        </w:rPr>
        <w:t xml:space="preserve"> továbbiakban: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Szövetség</w:t>
      </w:r>
      <w:r>
        <w:rPr>
          <w:rFonts w:ascii="Arial" w:hAnsi="Arial" w:cs="Arial"/>
        </w:rPr>
        <w:t>,</w:t>
      </w:r>
    </w:p>
    <w:p w:rsidR="00CB0EAB" w:rsidRPr="00893CA5" w:rsidRDefault="00CB0EAB" w:rsidP="00CB0EAB">
      <w:pPr>
        <w:jc w:val="both"/>
        <w:rPr>
          <w:rFonts w:ascii="Arial" w:hAnsi="Arial" w:cs="Arial"/>
        </w:rPr>
      </w:pPr>
    </w:p>
    <w:p w:rsidR="00CB0EAB" w:rsidRPr="00893CA5" w:rsidRDefault="00CB0EAB" w:rsidP="00CB0EAB">
      <w:pPr>
        <w:jc w:val="both"/>
        <w:rPr>
          <w:rFonts w:ascii="Arial" w:hAnsi="Arial" w:cs="Arial"/>
        </w:rPr>
      </w:pPr>
      <w:r w:rsidRPr="00893CA5">
        <w:rPr>
          <w:rFonts w:ascii="Arial" w:hAnsi="Arial" w:cs="Arial"/>
        </w:rPr>
        <w:t>(a továbbiakban „</w:t>
      </w:r>
      <w:r w:rsidRPr="00893CA5">
        <w:rPr>
          <w:rFonts w:ascii="Arial" w:hAnsi="Arial" w:cs="Arial"/>
          <w:b/>
        </w:rPr>
        <w:t>Felek</w:t>
      </w:r>
      <w:r w:rsidRPr="00893CA5">
        <w:rPr>
          <w:rFonts w:ascii="Arial" w:hAnsi="Arial" w:cs="Arial"/>
        </w:rPr>
        <w:t>”) között alulírott na</w:t>
      </w:r>
      <w:r>
        <w:rPr>
          <w:rFonts w:ascii="Arial" w:hAnsi="Arial" w:cs="Arial"/>
        </w:rPr>
        <w:t xml:space="preserve">pon és helyen a jelen együttműködési megállapodásban </w:t>
      </w:r>
      <w:r w:rsidRPr="00893CA5">
        <w:rPr>
          <w:rFonts w:ascii="Arial" w:hAnsi="Arial" w:cs="Arial"/>
        </w:rPr>
        <w:t xml:space="preserve">írt feltételek szerint. </w:t>
      </w:r>
    </w:p>
    <w:p w:rsidR="00CB0EAB" w:rsidRPr="004A5120" w:rsidRDefault="00CB0EAB" w:rsidP="00CB0EAB">
      <w:pPr>
        <w:spacing w:line="288" w:lineRule="auto"/>
        <w:jc w:val="both"/>
      </w:pPr>
    </w:p>
    <w:p w:rsidR="00CB0EAB" w:rsidRPr="00893CA5" w:rsidRDefault="00CB0EAB" w:rsidP="00CB0EAB">
      <w:pPr>
        <w:spacing w:line="288" w:lineRule="auto"/>
        <w:jc w:val="center"/>
        <w:rPr>
          <w:rFonts w:ascii="Arial" w:hAnsi="Arial" w:cs="Arial"/>
          <w:b/>
          <w:bCs/>
        </w:rPr>
      </w:pPr>
      <w:r w:rsidRPr="00893CA5">
        <w:rPr>
          <w:rFonts w:ascii="Arial" w:hAnsi="Arial" w:cs="Arial"/>
          <w:b/>
          <w:bCs/>
        </w:rPr>
        <w:t>I.</w:t>
      </w:r>
    </w:p>
    <w:p w:rsidR="00CB0EAB" w:rsidRPr="00893CA5" w:rsidRDefault="00CB0EAB" w:rsidP="00CB0EAB">
      <w:pPr>
        <w:spacing w:line="288" w:lineRule="auto"/>
        <w:jc w:val="center"/>
        <w:rPr>
          <w:rFonts w:ascii="Arial" w:hAnsi="Arial" w:cs="Arial"/>
          <w:b/>
          <w:bCs/>
        </w:rPr>
      </w:pPr>
      <w:r w:rsidRPr="00893CA5">
        <w:rPr>
          <w:rFonts w:ascii="Arial" w:hAnsi="Arial" w:cs="Arial"/>
          <w:b/>
          <w:bCs/>
        </w:rPr>
        <w:t>Az együttműködési megállapodás előzményei</w:t>
      </w:r>
    </w:p>
    <w:p w:rsidR="00CB0EAB" w:rsidRPr="00893CA5" w:rsidRDefault="00CB0EAB" w:rsidP="00CB0EAB">
      <w:pPr>
        <w:spacing w:line="288" w:lineRule="auto"/>
        <w:jc w:val="both"/>
        <w:rPr>
          <w:rFonts w:ascii="Arial" w:hAnsi="Arial" w:cs="Arial"/>
          <w:sz w:val="16"/>
        </w:rPr>
      </w:pPr>
    </w:p>
    <w:p w:rsidR="00CB0EAB" w:rsidRPr="004754CB" w:rsidRDefault="00CB0EAB" w:rsidP="00CB0EAB">
      <w:pPr>
        <w:widowControl w:val="0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567" w:hanging="567"/>
        <w:jc w:val="both"/>
        <w:rPr>
          <w:rStyle w:val="Kiemels"/>
          <w:rFonts w:ascii="Arial" w:hAnsi="Arial" w:cs="Arial"/>
          <w:bCs/>
        </w:rPr>
      </w:pPr>
      <w:r w:rsidRPr="004754CB">
        <w:rPr>
          <w:rStyle w:val="Kiemels"/>
          <w:rFonts w:ascii="Arial" w:hAnsi="Arial" w:cs="Arial"/>
          <w:bCs/>
          <w:i w:val="0"/>
        </w:rPr>
        <w:t xml:space="preserve">Az </w:t>
      </w:r>
      <w:r w:rsidRPr="004754CB">
        <w:rPr>
          <w:rStyle w:val="Kiemels"/>
          <w:rFonts w:ascii="Arial" w:hAnsi="Arial" w:cs="Arial"/>
          <w:b/>
          <w:bCs/>
          <w:i w:val="0"/>
        </w:rPr>
        <w:t>Önkormányzat</w:t>
      </w:r>
      <w:r w:rsidRPr="004754CB">
        <w:rPr>
          <w:rStyle w:val="Kiemels"/>
          <w:rFonts w:ascii="Arial" w:hAnsi="Arial" w:cs="Arial"/>
          <w:bCs/>
          <w:i w:val="0"/>
        </w:rPr>
        <w:t xml:space="preserve"> tulajdonában van a Szombathely </w:t>
      </w:r>
      <w:r w:rsidRPr="004754CB">
        <w:rPr>
          <w:rFonts w:ascii="Arial" w:hAnsi="Arial" w:cs="Arial"/>
          <w:b/>
        </w:rPr>
        <w:t xml:space="preserve">3683/2 </w:t>
      </w:r>
      <w:proofErr w:type="spellStart"/>
      <w:r w:rsidRPr="004754CB">
        <w:rPr>
          <w:rFonts w:ascii="Arial" w:hAnsi="Arial" w:cs="Arial"/>
          <w:b/>
        </w:rPr>
        <w:t>hrsz-ú</w:t>
      </w:r>
      <w:proofErr w:type="spellEnd"/>
      <w:r w:rsidRPr="004754CB">
        <w:rPr>
          <w:rFonts w:ascii="Arial" w:hAnsi="Arial" w:cs="Arial"/>
          <w:b/>
        </w:rPr>
        <w:t>, 12,</w:t>
      </w:r>
      <w:proofErr w:type="gramStart"/>
      <w:r w:rsidRPr="004754CB">
        <w:rPr>
          <w:rFonts w:ascii="Arial" w:hAnsi="Arial" w:cs="Arial"/>
          <w:b/>
        </w:rPr>
        <w:t>4</w:t>
      </w:r>
      <w:proofErr w:type="gramEnd"/>
      <w:r w:rsidRPr="004754CB">
        <w:rPr>
          <w:rFonts w:ascii="Arial" w:hAnsi="Arial" w:cs="Arial"/>
          <w:b/>
        </w:rPr>
        <w:t xml:space="preserve"> ha nettó vízterületű „Szombathelyi Csónakázó-tó és horgásztó” </w:t>
      </w:r>
      <w:r w:rsidRPr="004754CB">
        <w:rPr>
          <w:rStyle w:val="Kiemels"/>
          <w:rFonts w:ascii="Arial" w:hAnsi="Arial" w:cs="Arial"/>
          <w:b/>
          <w:bCs/>
          <w:i w:val="0"/>
        </w:rPr>
        <w:t xml:space="preserve">elnevezésű ingatlan - a továbbiakban: Szombathelyi Csónakázó-tó. </w:t>
      </w:r>
      <w:r w:rsidRPr="004754CB">
        <w:rPr>
          <w:rStyle w:val="Kiemels"/>
          <w:rFonts w:ascii="Arial" w:hAnsi="Arial" w:cs="Arial"/>
          <w:bCs/>
          <w:i w:val="0"/>
        </w:rPr>
        <w:t xml:space="preserve">Az Önkormányzat folyamatos kezdeményezője és megvalósítója a tó –és környezetének közjóléti és turisztikai célú fejlesztéseinek. </w:t>
      </w:r>
    </w:p>
    <w:p w:rsidR="00CB0EAB" w:rsidRPr="00893CA5" w:rsidRDefault="00CB0EAB" w:rsidP="00CB0EAB">
      <w:pPr>
        <w:tabs>
          <w:tab w:val="left" w:pos="567"/>
        </w:tabs>
        <w:spacing w:line="288" w:lineRule="auto"/>
        <w:ind w:left="567"/>
        <w:jc w:val="both"/>
        <w:rPr>
          <w:bCs/>
          <w:iCs/>
          <w:color w:val="333333"/>
        </w:rPr>
      </w:pPr>
    </w:p>
    <w:p w:rsidR="00CB0EAB" w:rsidRPr="00893CA5" w:rsidRDefault="00CB0EAB" w:rsidP="00CB0EAB">
      <w:pPr>
        <w:spacing w:line="288" w:lineRule="auto"/>
        <w:ind w:left="567" w:hanging="567"/>
        <w:jc w:val="both"/>
        <w:rPr>
          <w:rFonts w:ascii="Arial" w:hAnsi="Arial" w:cs="Arial"/>
        </w:rPr>
      </w:pPr>
      <w:r w:rsidRPr="00893CA5">
        <w:rPr>
          <w:rFonts w:ascii="Arial" w:hAnsi="Arial" w:cs="Arial"/>
        </w:rPr>
        <w:t>2.   A Szombathely</w:t>
      </w:r>
      <w:bookmarkStart w:id="1" w:name="_GoBack"/>
      <w:bookmarkEnd w:id="1"/>
      <w:r w:rsidRPr="00893CA5">
        <w:rPr>
          <w:rFonts w:ascii="Arial" w:hAnsi="Arial" w:cs="Arial"/>
        </w:rPr>
        <w:t xml:space="preserve">i Csónakázó-tó és horgásztó halgazdálkodási joga </w:t>
      </w:r>
      <w:r>
        <w:rPr>
          <w:rFonts w:ascii="Arial" w:hAnsi="Arial" w:cs="Arial"/>
        </w:rPr>
        <w:t xml:space="preserve">a </w:t>
      </w:r>
      <w:r w:rsidRPr="00893CA5">
        <w:rPr>
          <w:rFonts w:ascii="Arial" w:hAnsi="Arial" w:cs="Arial"/>
        </w:rPr>
        <w:t>Sporthorgász Egyesületek Vas Megyei Szövetsége haszonbérletében van.</w:t>
      </w:r>
    </w:p>
    <w:p w:rsidR="00CB0EAB" w:rsidRDefault="00CB0EAB" w:rsidP="00CB0EAB">
      <w:pPr>
        <w:pStyle w:val="Listaszerbekezds1"/>
        <w:spacing w:after="0" w:line="288" w:lineRule="auto"/>
        <w:ind w:left="567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  <w:r w:rsidRPr="00893CA5">
        <w:rPr>
          <w:rFonts w:ascii="Arial" w:hAnsi="Arial" w:cs="Arial"/>
          <w:sz w:val="24"/>
          <w:szCs w:val="24"/>
          <w:lang w:val="hu-HU"/>
        </w:rPr>
        <w:t>A Szövetségnek megyei szinten 36 fő társadalmi halőre és 7 fő rendészeti vizsgát tett hivatásos halászati őre van. A főállású halászati őrök az önkéntes halőrökkel gyakran látnak el közös szolgálatot. A rendészeti feladatokat ellátó halászati őrök közül 2 fő rendszeresen teljesít szolgálatot a Szombath</w:t>
      </w:r>
      <w:r>
        <w:rPr>
          <w:rFonts w:ascii="Arial" w:hAnsi="Arial" w:cs="Arial"/>
          <w:sz w:val="24"/>
          <w:szCs w:val="24"/>
          <w:lang w:val="hu-HU"/>
        </w:rPr>
        <w:t>ely Csónakázó-</w:t>
      </w:r>
      <w:r w:rsidRPr="00893CA5">
        <w:rPr>
          <w:rFonts w:ascii="Arial" w:hAnsi="Arial" w:cs="Arial"/>
          <w:sz w:val="24"/>
          <w:szCs w:val="24"/>
          <w:lang w:val="hu-HU"/>
        </w:rPr>
        <w:t>tó környékén előre meghatározott vezénylés szerint.</w:t>
      </w:r>
    </w:p>
    <w:p w:rsidR="00CB0EAB" w:rsidRDefault="00CB0EAB" w:rsidP="00CB0EAB">
      <w:pPr>
        <w:spacing w:line="288" w:lineRule="auto"/>
        <w:ind w:left="567" w:hanging="567"/>
        <w:jc w:val="both"/>
        <w:rPr>
          <w:rFonts w:ascii="Arial" w:hAnsi="Arial" w:cs="Arial"/>
        </w:rPr>
      </w:pPr>
    </w:p>
    <w:p w:rsidR="00CB0EAB" w:rsidRPr="00893CA5" w:rsidRDefault="00CB0EAB" w:rsidP="00CB0EAB">
      <w:pPr>
        <w:spacing w:line="288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893CA5">
        <w:rPr>
          <w:rFonts w:ascii="Arial" w:hAnsi="Arial" w:cs="Arial"/>
        </w:rPr>
        <w:t xml:space="preserve">A Felek felismerve, hogy a rendelkezésükre álló eszközök, személyi állomány összehangolt és célirányos felhasználásával hatékonyabban tudják érvényesíteni a jogszabályok előírásait, megelőzni a vízparthoz kapcsolódó bűncselekményeket és </w:t>
      </w:r>
      <w:r w:rsidRPr="00893CA5">
        <w:rPr>
          <w:rFonts w:ascii="Arial" w:hAnsi="Arial" w:cs="Arial"/>
        </w:rPr>
        <w:lastRenderedPageBreak/>
        <w:t xml:space="preserve">szabálysértéseket, valamint megvalósítani a környezet és természet védelmét, </w:t>
      </w:r>
      <w:proofErr w:type="gramStart"/>
      <w:r w:rsidRPr="00893CA5">
        <w:rPr>
          <w:rFonts w:ascii="Arial" w:hAnsi="Arial" w:cs="Arial"/>
        </w:rPr>
        <w:t>ezen</w:t>
      </w:r>
      <w:proofErr w:type="gramEnd"/>
      <w:r w:rsidRPr="00893CA5">
        <w:rPr>
          <w:rFonts w:ascii="Arial" w:hAnsi="Arial" w:cs="Arial"/>
        </w:rPr>
        <w:t xml:space="preserve"> megállapodásban rögzítik az együttműködés feltételeit.</w:t>
      </w:r>
    </w:p>
    <w:p w:rsidR="00CB0EAB" w:rsidRDefault="00CB0EAB" w:rsidP="00CB0EAB">
      <w:pPr>
        <w:spacing w:line="288" w:lineRule="auto"/>
        <w:ind w:left="567" w:hanging="567"/>
        <w:jc w:val="both"/>
      </w:pPr>
    </w:p>
    <w:p w:rsidR="00CB0EAB" w:rsidRPr="0026499C" w:rsidRDefault="00CB0EAB" w:rsidP="00CB0EAB">
      <w:pPr>
        <w:spacing w:line="288" w:lineRule="auto"/>
        <w:ind w:left="567" w:hanging="567"/>
        <w:jc w:val="both"/>
        <w:rPr>
          <w:rFonts w:ascii="Arial" w:hAnsi="Arial" w:cs="Arial"/>
        </w:rPr>
      </w:pPr>
      <w:r w:rsidRPr="0026499C">
        <w:rPr>
          <w:rFonts w:ascii="Arial" w:hAnsi="Arial" w:cs="Arial"/>
        </w:rPr>
        <w:t xml:space="preserve">4.   A halőrzés szabályait, a halászati őrrel és a társadalmi halőrrel szemben támasztott követelményeket a halgazdálkodásról és a hal védelméről szóló </w:t>
      </w:r>
      <w:r w:rsidRPr="0026499C">
        <w:rPr>
          <w:rFonts w:ascii="Arial" w:hAnsi="Arial" w:cs="Arial"/>
          <w:b/>
        </w:rPr>
        <w:t>2013. évi CII. törvény</w:t>
      </w:r>
      <w:r w:rsidRPr="0026499C">
        <w:rPr>
          <w:rFonts w:ascii="Arial" w:hAnsi="Arial" w:cs="Arial"/>
        </w:rPr>
        <w:t xml:space="preserve">, a halgazdálkodás és a halvédelem egyes </w:t>
      </w:r>
      <w:r>
        <w:rPr>
          <w:rFonts w:ascii="Arial" w:hAnsi="Arial" w:cs="Arial"/>
        </w:rPr>
        <w:t xml:space="preserve">szabályainak megállapításáról </w:t>
      </w:r>
      <w:r w:rsidRPr="0026499C">
        <w:rPr>
          <w:rFonts w:ascii="Arial" w:hAnsi="Arial" w:cs="Arial"/>
        </w:rPr>
        <w:t xml:space="preserve">szóló </w:t>
      </w:r>
      <w:r w:rsidRPr="0026499C">
        <w:rPr>
          <w:rFonts w:ascii="Arial" w:hAnsi="Arial" w:cs="Arial"/>
          <w:b/>
        </w:rPr>
        <w:t>133/2013. (XII. 29) VM rendelet</w:t>
      </w:r>
      <w:r w:rsidRPr="0026499C">
        <w:rPr>
          <w:rFonts w:ascii="Arial" w:hAnsi="Arial" w:cs="Arial"/>
        </w:rPr>
        <w:t xml:space="preserve">, valamint az egyes rendészeti feladatokat ellátó személyek tevékenységéről, valamint egyes törvényeknek az iskolakerülés elleni fellépést biztosító módosításáról szóló </w:t>
      </w:r>
      <w:r w:rsidRPr="0026499C">
        <w:rPr>
          <w:rFonts w:ascii="Arial" w:hAnsi="Arial" w:cs="Arial"/>
          <w:b/>
        </w:rPr>
        <w:t>2012. évi CXX. törvény (Rendészeti Törvén</w:t>
      </w:r>
      <w:r w:rsidRPr="0026499C">
        <w:rPr>
          <w:rFonts w:ascii="Arial" w:hAnsi="Arial" w:cs="Arial"/>
        </w:rPr>
        <w:t xml:space="preserve">y) rendelkezései tartalmazzák. </w:t>
      </w:r>
    </w:p>
    <w:p w:rsidR="00CB0EAB" w:rsidRPr="004A5120" w:rsidRDefault="00CB0EAB" w:rsidP="00CB0EAB">
      <w:pPr>
        <w:spacing w:line="288" w:lineRule="auto"/>
        <w:ind w:left="567" w:hanging="567"/>
        <w:jc w:val="both"/>
      </w:pPr>
    </w:p>
    <w:p w:rsidR="00CB0EAB" w:rsidRPr="00994614" w:rsidRDefault="00CB0EAB" w:rsidP="00CB0EAB">
      <w:pPr>
        <w:spacing w:line="288" w:lineRule="auto"/>
        <w:jc w:val="center"/>
        <w:rPr>
          <w:rFonts w:ascii="Arial" w:hAnsi="Arial" w:cs="Arial"/>
          <w:b/>
        </w:rPr>
      </w:pPr>
      <w:r w:rsidRPr="00994614">
        <w:rPr>
          <w:rFonts w:ascii="Arial" w:hAnsi="Arial" w:cs="Arial"/>
          <w:b/>
        </w:rPr>
        <w:t>II.</w:t>
      </w:r>
    </w:p>
    <w:p w:rsidR="00CB0EAB" w:rsidRPr="00994614" w:rsidRDefault="00CB0EAB" w:rsidP="00CB0EAB">
      <w:pPr>
        <w:spacing w:line="288" w:lineRule="auto"/>
        <w:jc w:val="center"/>
        <w:rPr>
          <w:rFonts w:ascii="Arial" w:hAnsi="Arial" w:cs="Arial"/>
          <w:b/>
        </w:rPr>
      </w:pPr>
      <w:r w:rsidRPr="00994614">
        <w:rPr>
          <w:rFonts w:ascii="Arial" w:hAnsi="Arial" w:cs="Arial"/>
          <w:b/>
        </w:rPr>
        <w:t>Együttműködés célja</w:t>
      </w:r>
    </w:p>
    <w:p w:rsidR="00CB0EAB" w:rsidRPr="00994614" w:rsidRDefault="00CB0EAB" w:rsidP="00CB0EAB">
      <w:pPr>
        <w:spacing w:line="288" w:lineRule="auto"/>
        <w:jc w:val="center"/>
        <w:rPr>
          <w:rFonts w:ascii="Arial" w:hAnsi="Arial" w:cs="Arial"/>
          <w:b/>
        </w:rPr>
      </w:pPr>
    </w:p>
    <w:p w:rsidR="00CB0EAB" w:rsidRPr="00994614" w:rsidRDefault="00CB0EAB" w:rsidP="00CB0EAB">
      <w:pPr>
        <w:spacing w:line="288" w:lineRule="auto"/>
        <w:jc w:val="both"/>
        <w:rPr>
          <w:rFonts w:ascii="Arial" w:hAnsi="Arial" w:cs="Arial"/>
          <w:b/>
        </w:rPr>
      </w:pPr>
      <w:r w:rsidRPr="00994614">
        <w:rPr>
          <w:rFonts w:ascii="Arial" w:hAnsi="Arial" w:cs="Arial"/>
          <w:b/>
        </w:rPr>
        <w:t xml:space="preserve">Az “Új Városliget építése Szombathelyen” című projekt keretében felújított Szombathelyi Csónakázó-tó és környékének megóvása a tavon szolgálatot teljesítő rendészeti feladatokat ellátó hivatásos halászati őrök bevonásával. </w:t>
      </w:r>
    </w:p>
    <w:p w:rsidR="00CB0EAB" w:rsidRPr="004A5120" w:rsidRDefault="00CB0EAB" w:rsidP="00CB0EAB">
      <w:pPr>
        <w:spacing w:line="288" w:lineRule="auto"/>
        <w:jc w:val="both"/>
        <w:rPr>
          <w:b/>
        </w:rPr>
      </w:pPr>
      <w:r w:rsidRPr="004A5120">
        <w:rPr>
          <w:b/>
        </w:rPr>
        <w:t xml:space="preserve"> </w:t>
      </w:r>
    </w:p>
    <w:p w:rsidR="00CB0EAB" w:rsidRPr="00994614" w:rsidRDefault="00CB0EAB" w:rsidP="00CB0EAB">
      <w:pPr>
        <w:spacing w:line="288" w:lineRule="auto"/>
        <w:ind w:left="720" w:hanging="720"/>
        <w:jc w:val="both"/>
        <w:rPr>
          <w:rFonts w:ascii="Arial" w:hAnsi="Arial" w:cs="Arial"/>
        </w:rPr>
      </w:pPr>
      <w:r w:rsidRPr="00994614">
        <w:rPr>
          <w:rFonts w:ascii="Arial" w:hAnsi="Arial" w:cs="Arial"/>
        </w:rPr>
        <w:t>1.</w:t>
      </w:r>
      <w:r w:rsidRPr="00994614">
        <w:rPr>
          <w:rFonts w:ascii="Arial" w:hAnsi="Arial" w:cs="Arial"/>
        </w:rPr>
        <w:tab/>
      </w:r>
      <w:r w:rsidRPr="00994614">
        <w:rPr>
          <w:rFonts w:ascii="Arial" w:hAnsi="Arial" w:cs="Arial"/>
          <w:b/>
        </w:rPr>
        <w:t>A célok elérése érdekében a Sporthorgász Egyesületek Vas Megyei Szövetsége vállalja, hogy</w:t>
      </w:r>
      <w:r w:rsidRPr="00994614">
        <w:rPr>
          <w:rFonts w:ascii="Arial" w:hAnsi="Arial" w:cs="Arial"/>
        </w:rPr>
        <w:t xml:space="preserve"> a halászati őrzések alkalmával kiemelt figyelmet fordít az alábbi esetekben a Szombathelyi Csónakázó tavon:</w:t>
      </w:r>
    </w:p>
    <w:p w:rsidR="00CB0EAB" w:rsidRPr="00994614" w:rsidRDefault="00CB0EAB" w:rsidP="00CB0EAB">
      <w:pPr>
        <w:pStyle w:val="Listaszerbekezds1"/>
        <w:numPr>
          <w:ilvl w:val="1"/>
          <w:numId w:val="30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994614">
        <w:rPr>
          <w:rFonts w:ascii="Arial" w:hAnsi="Arial" w:cs="Arial"/>
          <w:sz w:val="24"/>
          <w:szCs w:val="24"/>
          <w:lang w:val="hu-HU"/>
        </w:rPr>
        <w:t>motorkerékpárral, segédmotoros kerékpárral, kerékpárral tiltott helyen (sétányon) történő közlekedési szabályok megsértése esetén</w:t>
      </w:r>
    </w:p>
    <w:p w:rsidR="00CB0EAB" w:rsidRPr="00994614" w:rsidRDefault="00CB0EAB" w:rsidP="00CB0EAB">
      <w:pPr>
        <w:pStyle w:val="Listaszerbekezds1"/>
        <w:numPr>
          <w:ilvl w:val="1"/>
          <w:numId w:val="30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994614">
        <w:rPr>
          <w:rFonts w:ascii="Arial" w:hAnsi="Arial" w:cs="Arial"/>
          <w:bCs/>
          <w:color w:val="222222"/>
          <w:sz w:val="24"/>
          <w:szCs w:val="24"/>
          <w:shd w:val="clear" w:color="auto" w:fill="FFFFFF"/>
        </w:rPr>
        <w:t xml:space="preserve">a szabad vízen való tartózkodás alapvető szabályainak megsértése </w:t>
      </w:r>
      <w:r w:rsidRPr="00994614">
        <w:rPr>
          <w:rFonts w:ascii="Arial" w:hAnsi="Arial" w:cs="Arial"/>
          <w:sz w:val="24"/>
          <w:szCs w:val="24"/>
          <w:lang w:val="hu-HU"/>
        </w:rPr>
        <w:t>(tiltott fűrdőzés, korcsolyázás…stb) esetén</w:t>
      </w:r>
    </w:p>
    <w:p w:rsidR="00CB0EAB" w:rsidRPr="00994614" w:rsidRDefault="00CB0EAB" w:rsidP="00CB0EAB">
      <w:pPr>
        <w:pStyle w:val="Listaszerbekezds1"/>
        <w:numPr>
          <w:ilvl w:val="1"/>
          <w:numId w:val="30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994614">
        <w:rPr>
          <w:rFonts w:ascii="Arial" w:hAnsi="Arial" w:cs="Arial"/>
          <w:sz w:val="24"/>
          <w:szCs w:val="24"/>
          <w:lang w:val="hu-HU"/>
        </w:rPr>
        <w:t>vízparti műtárgyak, kűltéri bútorok, szabadidős eszközök rongálása, vandalizmus esetén</w:t>
      </w:r>
    </w:p>
    <w:p w:rsidR="00CB0EAB" w:rsidRPr="00994614" w:rsidRDefault="00CB0EAB" w:rsidP="00CB0EAB">
      <w:pPr>
        <w:pStyle w:val="Listaszerbekezds1"/>
        <w:numPr>
          <w:ilvl w:val="1"/>
          <w:numId w:val="30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994614">
        <w:rPr>
          <w:rFonts w:ascii="Arial" w:hAnsi="Arial" w:cs="Arial"/>
          <w:sz w:val="24"/>
          <w:szCs w:val="24"/>
          <w:lang w:val="hu-HU"/>
        </w:rPr>
        <w:t xml:space="preserve">a vakvezető, illetve mozgáskorlátozottakat segítő kutya kivételével a tóparton történő kutyasétáltatási előírások betartásának megszegése esetén  (Pl.:szájkosár és póráz nélkül sétáltatás) </w:t>
      </w:r>
    </w:p>
    <w:p w:rsidR="00CB0EAB" w:rsidRDefault="00CB0EAB" w:rsidP="00CB0EAB">
      <w:pPr>
        <w:pStyle w:val="Listaszerbekezds1"/>
        <w:numPr>
          <w:ilvl w:val="1"/>
          <w:numId w:val="30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994614">
        <w:rPr>
          <w:rFonts w:ascii="Arial" w:hAnsi="Arial" w:cs="Arial"/>
          <w:sz w:val="24"/>
          <w:szCs w:val="24"/>
          <w:lang w:val="hu-HU"/>
        </w:rPr>
        <w:t>környezetkárosítás és természetkárosítás különböző esetei során</w:t>
      </w:r>
      <w:r>
        <w:rPr>
          <w:rFonts w:ascii="Arial" w:hAnsi="Arial" w:cs="Arial"/>
          <w:sz w:val="24"/>
          <w:szCs w:val="24"/>
          <w:lang w:val="hu-HU"/>
        </w:rPr>
        <w:t>.</w:t>
      </w:r>
    </w:p>
    <w:p w:rsidR="00CB0EAB" w:rsidRDefault="00CB0EAB" w:rsidP="00CB0EAB">
      <w:pPr>
        <w:pStyle w:val="Listaszerbekezds1"/>
        <w:spacing w:after="0" w:line="288" w:lineRule="auto"/>
        <w:jc w:val="both"/>
        <w:rPr>
          <w:rFonts w:ascii="Arial" w:hAnsi="Arial" w:cs="Arial"/>
          <w:sz w:val="24"/>
          <w:szCs w:val="24"/>
          <w:lang w:val="hu-HU"/>
        </w:rPr>
      </w:pPr>
    </w:p>
    <w:p w:rsidR="00CB0EAB" w:rsidRPr="00994614" w:rsidRDefault="00CB0EAB" w:rsidP="00CB0EAB">
      <w:pPr>
        <w:pStyle w:val="Listaszerbekezds1"/>
        <w:spacing w:after="0" w:line="288" w:lineRule="auto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A terület rendeltetéstől eltérő használata esetén </w:t>
      </w:r>
      <w:r w:rsidR="009B6AF1">
        <w:rPr>
          <w:rFonts w:ascii="Arial" w:hAnsi="Arial" w:cs="Arial"/>
          <w:sz w:val="24"/>
          <w:szCs w:val="24"/>
          <w:lang w:val="hu-HU"/>
        </w:rPr>
        <w:t>tájékoztatást ad a szabály</w:t>
      </w:r>
      <w:r w:rsidR="006B25F6">
        <w:rPr>
          <w:rFonts w:ascii="Arial" w:hAnsi="Arial" w:cs="Arial"/>
          <w:sz w:val="24"/>
          <w:szCs w:val="24"/>
          <w:lang w:val="hu-HU"/>
        </w:rPr>
        <w:t>szegésről</w:t>
      </w:r>
      <w:r>
        <w:rPr>
          <w:rFonts w:ascii="Arial" w:hAnsi="Arial" w:cs="Arial"/>
          <w:sz w:val="24"/>
          <w:szCs w:val="24"/>
          <w:lang w:val="hu-HU"/>
        </w:rPr>
        <w:t>, ill. szükség szerint értesíti a rendőrséget, Közterület-Felügyeletet.</w:t>
      </w:r>
    </w:p>
    <w:p w:rsidR="00CB0EAB" w:rsidRPr="004A5120" w:rsidRDefault="00CB0EAB" w:rsidP="00CB0EAB">
      <w:pPr>
        <w:pStyle w:val="Listaszerbekezds1"/>
        <w:spacing w:after="0" w:line="288" w:lineRule="auto"/>
        <w:ind w:left="0"/>
        <w:contextualSpacing w:val="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CB0EAB" w:rsidRDefault="00CB0EAB" w:rsidP="00CB0EAB">
      <w:pPr>
        <w:pStyle w:val="Listaszerbekezds1"/>
        <w:spacing w:after="0" w:line="288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  <w:r w:rsidRPr="00994614">
        <w:rPr>
          <w:rFonts w:ascii="Arial" w:hAnsi="Arial" w:cs="Arial"/>
          <w:sz w:val="24"/>
          <w:szCs w:val="24"/>
          <w:lang w:val="hu-HU"/>
        </w:rPr>
        <w:t>A Szövetség vállalja, hogy a halászati őrök segítik az Önkormányzatot a Szombathelyi Csónakázó-tavon bekövetkező jogsértő cselekmények esetén vízparti információgyűjtéssel, adatszolgáltatással.</w:t>
      </w:r>
    </w:p>
    <w:p w:rsidR="00CB0EAB" w:rsidRDefault="00CB0EAB" w:rsidP="00CB0EAB">
      <w:pPr>
        <w:pStyle w:val="Listaszerbekezds1"/>
        <w:spacing w:after="0" w:line="288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</w:p>
    <w:p w:rsidR="00CB0EAB" w:rsidRDefault="00CB0EAB" w:rsidP="00CB0EAB">
      <w:pPr>
        <w:pStyle w:val="Listaszerbekezds1"/>
        <w:spacing w:after="0" w:line="288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  <w:r w:rsidRPr="00994614">
        <w:rPr>
          <w:rFonts w:ascii="Arial" w:hAnsi="Arial" w:cs="Arial"/>
          <w:sz w:val="24"/>
          <w:szCs w:val="24"/>
          <w:lang w:val="hu-HU"/>
        </w:rPr>
        <w:t>A Szövetség vállalja, hogy az ellenőrzések tapasztalatairól folyamatosan</w:t>
      </w:r>
      <w:r>
        <w:rPr>
          <w:rFonts w:ascii="Arial" w:hAnsi="Arial" w:cs="Arial"/>
          <w:sz w:val="24"/>
          <w:szCs w:val="24"/>
          <w:lang w:val="hu-HU"/>
        </w:rPr>
        <w:t xml:space="preserve"> tájékoztatja a Polgármesteri Hivatal Városüzemeltetési Osztályát. </w:t>
      </w:r>
    </w:p>
    <w:p w:rsidR="00A36F71" w:rsidRDefault="00A36F71" w:rsidP="00CB0EAB">
      <w:pPr>
        <w:pStyle w:val="Listaszerbekezds1"/>
        <w:spacing w:after="0" w:line="288" w:lineRule="auto"/>
        <w:ind w:left="709"/>
        <w:contextualSpacing w:val="0"/>
        <w:jc w:val="both"/>
        <w:rPr>
          <w:rFonts w:ascii="Arial" w:hAnsi="Arial" w:cs="Arial"/>
          <w:b/>
          <w:i/>
          <w:sz w:val="24"/>
          <w:szCs w:val="24"/>
          <w:lang w:val="hu-HU"/>
        </w:rPr>
      </w:pPr>
    </w:p>
    <w:p w:rsidR="00A64DE6" w:rsidRDefault="00A64DE6" w:rsidP="00CB0EAB">
      <w:pPr>
        <w:pStyle w:val="Listaszerbekezds1"/>
        <w:spacing w:after="0" w:line="288" w:lineRule="auto"/>
        <w:ind w:left="709"/>
        <w:contextualSpacing w:val="0"/>
        <w:jc w:val="both"/>
        <w:rPr>
          <w:rFonts w:ascii="Arial" w:hAnsi="Arial" w:cs="Arial"/>
          <w:b/>
          <w:i/>
          <w:sz w:val="24"/>
          <w:szCs w:val="24"/>
          <w:lang w:val="hu-HU"/>
        </w:rPr>
      </w:pPr>
    </w:p>
    <w:p w:rsidR="00A64DE6" w:rsidRDefault="00A64DE6" w:rsidP="00CB0EAB">
      <w:pPr>
        <w:pStyle w:val="Listaszerbekezds1"/>
        <w:spacing w:after="0" w:line="288" w:lineRule="auto"/>
        <w:ind w:left="709"/>
        <w:contextualSpacing w:val="0"/>
        <w:jc w:val="both"/>
        <w:rPr>
          <w:rFonts w:ascii="Arial" w:hAnsi="Arial" w:cs="Arial"/>
          <w:b/>
          <w:i/>
          <w:sz w:val="24"/>
          <w:szCs w:val="24"/>
          <w:lang w:val="hu-HU"/>
        </w:rPr>
      </w:pPr>
    </w:p>
    <w:p w:rsidR="00CB0EAB" w:rsidRPr="002E6420" w:rsidRDefault="00CB0EAB" w:rsidP="00CB0EAB">
      <w:pPr>
        <w:pStyle w:val="Listaszerbekezds1"/>
        <w:spacing w:after="0" w:line="288" w:lineRule="auto"/>
        <w:ind w:left="709"/>
        <w:contextualSpacing w:val="0"/>
        <w:jc w:val="both"/>
        <w:rPr>
          <w:rFonts w:ascii="Arial" w:hAnsi="Arial" w:cs="Arial"/>
          <w:b/>
          <w:i/>
          <w:sz w:val="24"/>
          <w:szCs w:val="24"/>
          <w:lang w:val="hu-HU"/>
        </w:rPr>
      </w:pPr>
      <w:r w:rsidRPr="002E6420">
        <w:rPr>
          <w:rFonts w:ascii="Arial" w:hAnsi="Arial" w:cs="Arial"/>
          <w:b/>
          <w:i/>
          <w:sz w:val="24"/>
          <w:szCs w:val="24"/>
          <w:lang w:val="hu-HU"/>
        </w:rPr>
        <w:lastRenderedPageBreak/>
        <w:t xml:space="preserve">Kapcsolattartók: </w:t>
      </w:r>
    </w:p>
    <w:p w:rsidR="00CB0EAB" w:rsidRDefault="00CB0EAB" w:rsidP="00CB0EAB">
      <w:pPr>
        <w:pStyle w:val="Listaszerbekezds1"/>
        <w:spacing w:after="0" w:line="288" w:lineRule="auto"/>
        <w:ind w:left="1429" w:firstLine="11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 xml:space="preserve">Városüzemeltetési Osztály részéről: </w:t>
      </w:r>
    </w:p>
    <w:p w:rsidR="00CB0EAB" w:rsidRDefault="000A5A66" w:rsidP="005A1D90">
      <w:pPr>
        <w:pStyle w:val="Listaszerbekezds1"/>
        <w:spacing w:after="0" w:line="288" w:lineRule="auto"/>
        <w:ind w:left="1429" w:firstLine="698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Városüzemeltetési Osztály vezetője</w:t>
      </w:r>
    </w:p>
    <w:p w:rsidR="00CB0EAB" w:rsidRDefault="000A5A66" w:rsidP="005A1D90">
      <w:pPr>
        <w:pStyle w:val="Listaszerbekezds1"/>
        <w:spacing w:after="0" w:line="288" w:lineRule="auto"/>
        <w:ind w:left="1429" w:firstLine="698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Kommunális és Környezetvédelmi Iroda vezetője</w:t>
      </w:r>
    </w:p>
    <w:p w:rsidR="00CB0EAB" w:rsidRDefault="00CB0EAB" w:rsidP="00CB0EAB">
      <w:pPr>
        <w:pStyle w:val="Listaszerbekezds1"/>
        <w:spacing w:after="0" w:line="288" w:lineRule="auto"/>
        <w:ind w:left="0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</w:p>
    <w:p w:rsidR="00CB0EAB" w:rsidRDefault="00CB0EAB" w:rsidP="00CB0EAB">
      <w:pPr>
        <w:pStyle w:val="Listaszerbekezds1"/>
        <w:spacing w:after="0" w:line="288" w:lineRule="auto"/>
        <w:ind w:firstLine="720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Szövetség részéről:</w:t>
      </w:r>
    </w:p>
    <w:p w:rsidR="005A1D90" w:rsidRDefault="00A00557" w:rsidP="00CB0EAB">
      <w:pPr>
        <w:pStyle w:val="Listaszerbekezds1"/>
        <w:spacing w:after="0" w:line="288" w:lineRule="auto"/>
        <w:ind w:left="0"/>
        <w:contextualSpacing w:val="0"/>
        <w:jc w:val="both"/>
        <w:rPr>
          <w:rStyle w:val="Hiperhivatkozs"/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ab/>
      </w:r>
      <w:r w:rsidR="00CB0EAB">
        <w:rPr>
          <w:rFonts w:ascii="Arial" w:hAnsi="Arial" w:cs="Arial"/>
          <w:sz w:val="24"/>
          <w:szCs w:val="24"/>
          <w:lang w:val="hu-HU"/>
        </w:rPr>
        <w:tab/>
      </w:r>
      <w:r w:rsidR="005A1D90">
        <w:rPr>
          <w:rFonts w:ascii="Arial" w:hAnsi="Arial" w:cs="Arial"/>
          <w:sz w:val="24"/>
          <w:szCs w:val="24"/>
          <w:lang w:val="hu-HU"/>
        </w:rPr>
        <w:tab/>
      </w:r>
      <w:r w:rsidR="00CB0EAB">
        <w:rPr>
          <w:rFonts w:ascii="Arial" w:hAnsi="Arial" w:cs="Arial"/>
          <w:sz w:val="24"/>
          <w:szCs w:val="24"/>
          <w:lang w:val="hu-HU"/>
        </w:rPr>
        <w:t>Puskás Norbert:</w:t>
      </w:r>
      <w:r w:rsidR="005A1D90">
        <w:rPr>
          <w:rFonts w:ascii="Arial" w:hAnsi="Arial" w:cs="Arial"/>
          <w:sz w:val="24"/>
          <w:szCs w:val="24"/>
          <w:lang w:val="hu-HU"/>
        </w:rPr>
        <w:tab/>
      </w:r>
      <w:r w:rsidR="00CB0EAB" w:rsidRPr="005A1D90">
        <w:rPr>
          <w:rFonts w:ascii="Arial" w:hAnsi="Arial" w:cs="Arial"/>
          <w:sz w:val="24"/>
          <w:szCs w:val="24"/>
          <w:lang w:val="hu-HU"/>
        </w:rPr>
        <w:t>puskas.norbert@vasivizeken.hu</w:t>
      </w:r>
    </w:p>
    <w:p w:rsidR="00CB0EAB" w:rsidRDefault="00CB0EAB" w:rsidP="005A1D90">
      <w:pPr>
        <w:pStyle w:val="Listaszerbekezds1"/>
        <w:spacing w:after="0" w:line="288" w:lineRule="auto"/>
        <w:ind w:left="3545" w:firstLine="709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  <w:r>
        <w:rPr>
          <w:rFonts w:ascii="Arial" w:hAnsi="Arial" w:cs="Arial"/>
          <w:sz w:val="24"/>
          <w:szCs w:val="24"/>
          <w:lang w:val="hu-HU"/>
        </w:rPr>
        <w:t>(tel.: +36 70/339-9707)</w:t>
      </w:r>
    </w:p>
    <w:p w:rsidR="00CB0EAB" w:rsidRPr="00DD7CA4" w:rsidRDefault="00CB0EAB" w:rsidP="00CB0EAB">
      <w:pPr>
        <w:pStyle w:val="Listaszerbekezds1"/>
        <w:spacing w:after="0" w:line="288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</w:p>
    <w:p w:rsidR="00CB0EAB" w:rsidRPr="00DD7CA4" w:rsidRDefault="00CB0EAB" w:rsidP="00CB0EAB">
      <w:pPr>
        <w:pStyle w:val="Listaszerbekezds1"/>
        <w:spacing w:after="0" w:line="288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lang w:val="hu-HU"/>
        </w:rPr>
      </w:pPr>
      <w:r w:rsidRPr="00DD7CA4">
        <w:rPr>
          <w:rFonts w:ascii="Arial" w:hAnsi="Arial" w:cs="Arial"/>
          <w:sz w:val="24"/>
          <w:szCs w:val="24"/>
          <w:lang w:val="hu-HU"/>
        </w:rPr>
        <w:t>2.</w:t>
      </w:r>
      <w:r w:rsidRPr="00DD7CA4">
        <w:rPr>
          <w:rFonts w:ascii="Arial" w:hAnsi="Arial" w:cs="Arial"/>
          <w:sz w:val="24"/>
          <w:szCs w:val="24"/>
          <w:lang w:val="hu-HU"/>
        </w:rPr>
        <w:tab/>
      </w:r>
      <w:r w:rsidRPr="00DD7CA4">
        <w:rPr>
          <w:rFonts w:ascii="Arial" w:hAnsi="Arial" w:cs="Arial"/>
          <w:b/>
          <w:sz w:val="24"/>
          <w:szCs w:val="24"/>
          <w:lang w:val="hu-HU"/>
        </w:rPr>
        <w:t xml:space="preserve">A célok elérése érdekében az Önkormányzat vállalja, hogy </w:t>
      </w:r>
    </w:p>
    <w:p w:rsidR="00CB0EAB" w:rsidRPr="00FF26C7" w:rsidRDefault="00CB0EAB" w:rsidP="00CB0EAB">
      <w:pPr>
        <w:pStyle w:val="Listaszerbekezds1"/>
        <w:numPr>
          <w:ilvl w:val="0"/>
          <w:numId w:val="33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FF26C7">
        <w:rPr>
          <w:rFonts w:ascii="Arial" w:hAnsi="Arial" w:cs="Arial"/>
          <w:sz w:val="24"/>
          <w:szCs w:val="24"/>
          <w:lang w:val="hu-HU"/>
        </w:rPr>
        <w:t>a Szövetség hivatásos halászati őreinek biztosítja az Önkormányzat azon rendeleteit, melyek betartatásában számít a Szövetség aktív közreműködésére.</w:t>
      </w:r>
    </w:p>
    <w:p w:rsidR="00CB0EAB" w:rsidRPr="00FF26C7" w:rsidRDefault="00CB0EAB" w:rsidP="00CB0EAB">
      <w:pPr>
        <w:pStyle w:val="Listaszerbekezds1"/>
        <w:numPr>
          <w:ilvl w:val="0"/>
          <w:numId w:val="33"/>
        </w:numPr>
        <w:spacing w:after="0" w:line="288" w:lineRule="auto"/>
        <w:jc w:val="both"/>
        <w:rPr>
          <w:rFonts w:ascii="Arial" w:hAnsi="Arial" w:cs="Arial"/>
          <w:sz w:val="24"/>
          <w:szCs w:val="24"/>
          <w:lang w:val="hu-HU"/>
        </w:rPr>
      </w:pPr>
      <w:r w:rsidRPr="00FF26C7">
        <w:rPr>
          <w:rFonts w:ascii="Arial" w:hAnsi="Arial" w:cs="Arial"/>
          <w:sz w:val="24"/>
          <w:szCs w:val="24"/>
          <w:lang w:val="hu-HU"/>
        </w:rPr>
        <w:t xml:space="preserve">a halászati őrök részére az ellenőrzések során előforduló jogsértések jobb megismerése érdekében – az igényektől függően – </w:t>
      </w:r>
      <w:r w:rsidR="000A5A66">
        <w:rPr>
          <w:rFonts w:ascii="Arial" w:hAnsi="Arial" w:cs="Arial"/>
          <w:sz w:val="24"/>
          <w:szCs w:val="24"/>
          <w:lang w:val="hu-HU"/>
        </w:rPr>
        <w:t xml:space="preserve">a Közterület-Felügyelet közreműködésével </w:t>
      </w:r>
      <w:r w:rsidRPr="00FF26C7">
        <w:rPr>
          <w:rFonts w:ascii="Arial" w:hAnsi="Arial" w:cs="Arial"/>
          <w:sz w:val="24"/>
          <w:szCs w:val="24"/>
          <w:lang w:val="hu-HU"/>
        </w:rPr>
        <w:t>térítésmentes oktatást, továbbképzést tart.</w:t>
      </w:r>
    </w:p>
    <w:p w:rsidR="00CB0EAB" w:rsidRDefault="00CB0EAB" w:rsidP="00CB0EAB">
      <w:pPr>
        <w:pStyle w:val="Listaszerbekezds1"/>
        <w:numPr>
          <w:ilvl w:val="0"/>
          <w:numId w:val="33"/>
        </w:numPr>
        <w:spacing w:after="0" w:line="288" w:lineRule="auto"/>
        <w:jc w:val="both"/>
        <w:rPr>
          <w:rFonts w:ascii="Arial" w:hAnsi="Arial" w:cs="Arial"/>
          <w:color w:val="000000"/>
          <w:sz w:val="24"/>
          <w:szCs w:val="24"/>
          <w:lang w:val="hu-HU"/>
        </w:rPr>
      </w:pPr>
      <w:r w:rsidRPr="009E5DAA">
        <w:rPr>
          <w:rFonts w:ascii="Arial" w:hAnsi="Arial" w:cs="Arial"/>
          <w:color w:val="000000"/>
          <w:sz w:val="24"/>
          <w:szCs w:val="24"/>
          <w:lang w:val="hu-HU"/>
        </w:rPr>
        <w:t>tájékoztatást nyújt a Szövetség á</w:t>
      </w:r>
      <w:r>
        <w:rPr>
          <w:rFonts w:ascii="Arial" w:hAnsi="Arial" w:cs="Arial"/>
          <w:color w:val="000000"/>
          <w:sz w:val="24"/>
          <w:szCs w:val="24"/>
          <w:lang w:val="hu-HU"/>
        </w:rPr>
        <w:t>ltal tett intézkedésekre és ész</w:t>
      </w:r>
      <w:r w:rsidRPr="009E5DAA">
        <w:rPr>
          <w:rFonts w:ascii="Arial" w:hAnsi="Arial" w:cs="Arial"/>
          <w:color w:val="000000"/>
          <w:sz w:val="24"/>
          <w:szCs w:val="24"/>
          <w:lang w:val="hu-HU"/>
        </w:rPr>
        <w:t>revételekre fogantosított további intézkedésekről, azok eredményeiről.</w:t>
      </w:r>
    </w:p>
    <w:p w:rsidR="00CB0EAB" w:rsidRPr="009E5DAA" w:rsidRDefault="00CB0EAB" w:rsidP="00CB0EAB">
      <w:pPr>
        <w:pStyle w:val="Listaszerbekezds1"/>
        <w:spacing w:after="0" w:line="288" w:lineRule="auto"/>
        <w:ind w:left="1778"/>
        <w:jc w:val="both"/>
        <w:rPr>
          <w:rFonts w:ascii="Arial" w:hAnsi="Arial" w:cs="Arial"/>
          <w:color w:val="000000"/>
          <w:sz w:val="24"/>
          <w:szCs w:val="24"/>
          <w:lang w:val="hu-HU"/>
        </w:rPr>
      </w:pPr>
    </w:p>
    <w:p w:rsidR="00CB0EAB" w:rsidRPr="00F26606" w:rsidRDefault="00CB0EAB" w:rsidP="00CB0EAB">
      <w:pPr>
        <w:pStyle w:val="Listaszerbekezds1"/>
        <w:spacing w:after="0" w:line="288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  <w:r w:rsidRPr="00F26606">
        <w:rPr>
          <w:rFonts w:ascii="Arial" w:hAnsi="Arial" w:cs="Arial"/>
          <w:sz w:val="24"/>
          <w:szCs w:val="24"/>
          <w:lang w:val="hu-HU"/>
        </w:rPr>
        <w:t xml:space="preserve">3. </w:t>
      </w:r>
      <w:r w:rsidRPr="00F26606">
        <w:rPr>
          <w:rFonts w:ascii="Arial" w:hAnsi="Arial" w:cs="Arial"/>
          <w:sz w:val="24"/>
          <w:szCs w:val="24"/>
          <w:lang w:val="hu-HU"/>
        </w:rPr>
        <w:tab/>
        <w:t xml:space="preserve">A Felek a Szombathelyi Csónakázó-tavat érintő hivatalos egyeztetésekre kölcsönösen meghívják egymást a hatékony partneri kommunkáció biztosítása érdekében. </w:t>
      </w:r>
    </w:p>
    <w:p w:rsidR="00CB0EAB" w:rsidRPr="00F26606" w:rsidRDefault="00CB0EAB" w:rsidP="00CB0EAB">
      <w:pPr>
        <w:pStyle w:val="Listaszerbekezds1"/>
        <w:spacing w:after="0" w:line="288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  <w:r w:rsidRPr="00F26606">
        <w:rPr>
          <w:rFonts w:ascii="Arial" w:hAnsi="Arial" w:cs="Arial"/>
          <w:sz w:val="24"/>
          <w:szCs w:val="24"/>
          <w:lang w:val="hu-HU"/>
        </w:rPr>
        <w:t xml:space="preserve">4. </w:t>
      </w:r>
      <w:r w:rsidRPr="00F26606">
        <w:rPr>
          <w:rFonts w:ascii="Arial" w:hAnsi="Arial" w:cs="Arial"/>
          <w:sz w:val="24"/>
          <w:szCs w:val="24"/>
          <w:lang w:val="hu-HU"/>
        </w:rPr>
        <w:tab/>
        <w:t xml:space="preserve">A Felek jelen Megállapodásban foglaltak megvalósítása érdekében szükség szerint együttműködnek. A Felek kötelesek az érdekkörükben felmerülő és a Megállapodás teljesítésére hatással bíró lényeges körülményről egymást haladéktalanul értesíteni. </w:t>
      </w:r>
    </w:p>
    <w:p w:rsidR="00CB0EAB" w:rsidRPr="001B672E" w:rsidRDefault="00CB0EAB" w:rsidP="00CB0EAB">
      <w:pPr>
        <w:pStyle w:val="Listaszerbekezds1"/>
        <w:spacing w:after="0" w:line="288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  <w:r w:rsidRPr="001B672E">
        <w:rPr>
          <w:rFonts w:ascii="Arial" w:hAnsi="Arial" w:cs="Arial"/>
          <w:sz w:val="24"/>
          <w:szCs w:val="24"/>
          <w:lang w:val="hu-HU"/>
        </w:rPr>
        <w:t xml:space="preserve">5. </w:t>
      </w:r>
      <w:r w:rsidRPr="001B672E">
        <w:rPr>
          <w:rFonts w:ascii="Arial" w:hAnsi="Arial" w:cs="Arial"/>
          <w:sz w:val="24"/>
          <w:szCs w:val="24"/>
          <w:lang w:val="hu-HU"/>
        </w:rPr>
        <w:tab/>
      </w:r>
      <w:r w:rsidRPr="001B672E">
        <w:rPr>
          <w:rFonts w:ascii="Arial" w:hAnsi="Arial" w:cs="Arial"/>
          <w:sz w:val="24"/>
          <w:szCs w:val="24"/>
        </w:rPr>
        <w:t>A Felek – a minősített adatok védelmére vonatkozó jogszabályi rendelkezések figyelembevételével – kölcsönösen tájékoztatják egymást a tevékenységüket érintő belső szabályozásukról, illetve az azokat érintő módosításokról.</w:t>
      </w:r>
    </w:p>
    <w:p w:rsidR="00CB0EAB" w:rsidRDefault="00CB0EAB" w:rsidP="00CB0EAB">
      <w:pPr>
        <w:spacing w:line="288" w:lineRule="auto"/>
        <w:jc w:val="center"/>
        <w:rPr>
          <w:rFonts w:ascii="Arial" w:hAnsi="Arial" w:cs="Arial"/>
          <w:b/>
        </w:rPr>
      </w:pPr>
    </w:p>
    <w:p w:rsidR="00CB0EAB" w:rsidRPr="00F26606" w:rsidRDefault="00CB0EAB" w:rsidP="00CB0EAB">
      <w:pPr>
        <w:spacing w:line="288" w:lineRule="auto"/>
        <w:jc w:val="center"/>
        <w:rPr>
          <w:rFonts w:ascii="Arial" w:hAnsi="Arial" w:cs="Arial"/>
          <w:b/>
        </w:rPr>
      </w:pPr>
      <w:r w:rsidRPr="00F26606">
        <w:rPr>
          <w:rFonts w:ascii="Arial" w:hAnsi="Arial" w:cs="Arial"/>
          <w:b/>
        </w:rPr>
        <w:t>III.</w:t>
      </w:r>
    </w:p>
    <w:p w:rsidR="00CB0EAB" w:rsidRPr="00F26606" w:rsidRDefault="00CB0EAB" w:rsidP="00CB0EAB">
      <w:pPr>
        <w:spacing w:line="288" w:lineRule="auto"/>
        <w:jc w:val="center"/>
        <w:rPr>
          <w:rFonts w:ascii="Arial" w:hAnsi="Arial" w:cs="Arial"/>
          <w:b/>
        </w:rPr>
      </w:pPr>
      <w:r w:rsidRPr="00F26606">
        <w:rPr>
          <w:rFonts w:ascii="Arial" w:hAnsi="Arial" w:cs="Arial"/>
          <w:b/>
        </w:rPr>
        <w:t>Vegyes rendelkezések</w:t>
      </w:r>
    </w:p>
    <w:p w:rsidR="00CB0EAB" w:rsidRPr="00F26606" w:rsidRDefault="00CB0EAB" w:rsidP="00CB0EAB">
      <w:pPr>
        <w:spacing w:line="288" w:lineRule="auto"/>
        <w:jc w:val="both"/>
        <w:rPr>
          <w:rFonts w:ascii="Arial" w:hAnsi="Arial" w:cs="Arial"/>
          <w:sz w:val="14"/>
        </w:rPr>
      </w:pPr>
    </w:p>
    <w:p w:rsidR="00CB0EAB" w:rsidRPr="00F26606" w:rsidRDefault="00CB0EAB" w:rsidP="00CB0EAB">
      <w:pPr>
        <w:pStyle w:val="Listaszerbekezds1"/>
        <w:numPr>
          <w:ilvl w:val="0"/>
          <w:numId w:val="31"/>
        </w:numPr>
        <w:spacing w:after="0" w:line="288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  <w:r w:rsidRPr="00F26606">
        <w:rPr>
          <w:rFonts w:ascii="Arial" w:hAnsi="Arial" w:cs="Arial"/>
          <w:sz w:val="24"/>
          <w:szCs w:val="24"/>
          <w:lang w:val="hu-HU"/>
        </w:rPr>
        <w:t>A Felek jelen megállapodást határozatlan időtartamra kötik</w:t>
      </w:r>
      <w:r>
        <w:rPr>
          <w:rFonts w:ascii="Arial" w:hAnsi="Arial" w:cs="Arial"/>
          <w:sz w:val="24"/>
          <w:szCs w:val="24"/>
          <w:lang w:val="hu-HU"/>
        </w:rPr>
        <w:t>.</w:t>
      </w:r>
    </w:p>
    <w:p w:rsidR="00CB0EAB" w:rsidRPr="00F26606" w:rsidRDefault="00CB0EAB" w:rsidP="00CB0EAB">
      <w:pPr>
        <w:pStyle w:val="Listaszerbekezds1"/>
        <w:numPr>
          <w:ilvl w:val="0"/>
          <w:numId w:val="31"/>
        </w:numPr>
        <w:spacing w:after="0" w:line="288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  <w:r w:rsidRPr="00F26606">
        <w:rPr>
          <w:rFonts w:ascii="Arial" w:hAnsi="Arial" w:cs="Arial"/>
          <w:sz w:val="24"/>
          <w:szCs w:val="24"/>
          <w:lang w:val="hu-HU"/>
        </w:rPr>
        <w:t>A Felek jelen megállapodást kö</w:t>
      </w:r>
      <w:r w:rsidR="003B7631">
        <w:rPr>
          <w:rFonts w:ascii="Arial" w:hAnsi="Arial" w:cs="Arial"/>
          <w:sz w:val="24"/>
          <w:szCs w:val="24"/>
          <w:lang w:val="hu-HU"/>
        </w:rPr>
        <w:t xml:space="preserve">zös megegyezéssel módosíthatják. A megállapodást 3 hónapos időtartammal indokolás nélkül </w:t>
      </w:r>
      <w:r w:rsidR="004315C0">
        <w:rPr>
          <w:rFonts w:ascii="Arial" w:hAnsi="Arial" w:cs="Arial"/>
          <w:sz w:val="24"/>
          <w:szCs w:val="24"/>
          <w:lang w:val="hu-HU"/>
        </w:rPr>
        <w:t xml:space="preserve">írásbeli nyilatkozattal </w:t>
      </w:r>
      <w:r w:rsidR="003B7631">
        <w:rPr>
          <w:rFonts w:ascii="Arial" w:hAnsi="Arial" w:cs="Arial"/>
          <w:sz w:val="24"/>
          <w:szCs w:val="24"/>
          <w:lang w:val="hu-HU"/>
        </w:rPr>
        <w:t>felmondhatják.</w:t>
      </w:r>
      <w:r w:rsidRPr="00F26606">
        <w:rPr>
          <w:rFonts w:ascii="Arial" w:hAnsi="Arial" w:cs="Arial"/>
          <w:sz w:val="24"/>
          <w:szCs w:val="24"/>
          <w:lang w:val="hu-HU"/>
        </w:rPr>
        <w:t xml:space="preserve"> A megállapodás esetleges felmondása nem érinti  a felmondás időpontjában folyamatban lévő esetleges közös projektek lebonyolítását, érvényben lé</w:t>
      </w:r>
      <w:r>
        <w:rPr>
          <w:rFonts w:ascii="Arial" w:hAnsi="Arial" w:cs="Arial"/>
          <w:sz w:val="24"/>
          <w:szCs w:val="24"/>
          <w:lang w:val="hu-HU"/>
        </w:rPr>
        <w:t>vő szerződések megszű</w:t>
      </w:r>
      <w:r w:rsidRPr="00F26606">
        <w:rPr>
          <w:rFonts w:ascii="Arial" w:hAnsi="Arial" w:cs="Arial"/>
          <w:sz w:val="24"/>
          <w:szCs w:val="24"/>
          <w:lang w:val="hu-HU"/>
        </w:rPr>
        <w:t>nését.</w:t>
      </w:r>
    </w:p>
    <w:p w:rsidR="00CB0EAB" w:rsidRPr="00F26606" w:rsidRDefault="00CB0EAB" w:rsidP="00CB0EAB">
      <w:pPr>
        <w:pStyle w:val="Listaszerbekezds1"/>
        <w:numPr>
          <w:ilvl w:val="0"/>
          <w:numId w:val="31"/>
        </w:numPr>
        <w:spacing w:after="0" w:line="288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  <w:r w:rsidRPr="00F26606">
        <w:rPr>
          <w:rFonts w:ascii="Arial" w:hAnsi="Arial" w:cs="Arial"/>
          <w:sz w:val="24"/>
          <w:szCs w:val="24"/>
          <w:lang w:val="hu-HU"/>
        </w:rPr>
        <w:t>A Felek kijelentik, hogy a jelen megállapodásból származó esetleges vitás kérdéseiket békés úton, tárgyalással igyekeznek megoldani, kizárólag ennek sikertelensége esetén fordulnak bírósághoz. Az esetleges jogviták rendezésére a</w:t>
      </w:r>
      <w:r>
        <w:rPr>
          <w:rFonts w:ascii="Arial" w:hAnsi="Arial" w:cs="Arial"/>
          <w:sz w:val="24"/>
          <w:szCs w:val="24"/>
          <w:lang w:val="hu-HU"/>
        </w:rPr>
        <w:t xml:space="preserve"> Felek kikötik - hatáskörtől</w:t>
      </w:r>
      <w:r w:rsidRPr="00F26606">
        <w:rPr>
          <w:rFonts w:ascii="Arial" w:hAnsi="Arial" w:cs="Arial"/>
          <w:sz w:val="24"/>
          <w:szCs w:val="24"/>
          <w:lang w:val="hu-HU"/>
        </w:rPr>
        <w:t xml:space="preserve"> függően - a Szombathelyi Járásbíróság, illetve a  Szombathelyi Törvényszék kizárólagos illetékességét.</w:t>
      </w:r>
    </w:p>
    <w:p w:rsidR="00CB0EAB" w:rsidRPr="00F26606" w:rsidRDefault="00CB0EAB" w:rsidP="00CB0EAB">
      <w:pPr>
        <w:pStyle w:val="Listaszerbekezds1"/>
        <w:numPr>
          <w:ilvl w:val="0"/>
          <w:numId w:val="31"/>
        </w:numPr>
        <w:spacing w:after="0" w:line="288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  <w:r w:rsidRPr="00F26606">
        <w:rPr>
          <w:rFonts w:ascii="Arial" w:hAnsi="Arial" w:cs="Arial"/>
          <w:sz w:val="24"/>
          <w:szCs w:val="24"/>
          <w:lang w:val="hu-HU"/>
        </w:rPr>
        <w:lastRenderedPageBreak/>
        <w:t>A jelen megállapodásban nem szabályozott kérdésekben a Ptk. rendelkezései irányadók.</w:t>
      </w:r>
    </w:p>
    <w:p w:rsidR="00CB0EAB" w:rsidRPr="00F26606" w:rsidRDefault="00CB0EAB" w:rsidP="00CB0EAB">
      <w:pPr>
        <w:pStyle w:val="Listaszerbekezds1"/>
        <w:numPr>
          <w:ilvl w:val="0"/>
          <w:numId w:val="31"/>
        </w:numPr>
        <w:spacing w:after="0" w:line="288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  <w:r w:rsidRPr="00F26606">
        <w:rPr>
          <w:rFonts w:ascii="Arial" w:hAnsi="Arial" w:cs="Arial"/>
          <w:sz w:val="24"/>
          <w:szCs w:val="24"/>
          <w:lang w:val="hu-HU"/>
        </w:rPr>
        <w:t xml:space="preserve">Jelen szerződés </w:t>
      </w:r>
      <w:r>
        <w:rPr>
          <w:rFonts w:ascii="Arial" w:hAnsi="Arial" w:cs="Arial"/>
          <w:sz w:val="24"/>
          <w:szCs w:val="24"/>
          <w:lang w:val="hu-HU"/>
        </w:rPr>
        <w:t xml:space="preserve">mindkét fél általi aláírásának napján </w:t>
      </w:r>
      <w:r w:rsidRPr="00F26606">
        <w:rPr>
          <w:rFonts w:ascii="Arial" w:hAnsi="Arial" w:cs="Arial"/>
          <w:sz w:val="24"/>
          <w:szCs w:val="24"/>
          <w:lang w:val="hu-HU"/>
        </w:rPr>
        <w:t>lép hatályba.</w:t>
      </w:r>
    </w:p>
    <w:p w:rsidR="00CB0EAB" w:rsidRPr="00F26606" w:rsidRDefault="00CB0EAB" w:rsidP="00CB0EAB">
      <w:pPr>
        <w:pStyle w:val="Listaszerbekezds1"/>
        <w:numPr>
          <w:ilvl w:val="0"/>
          <w:numId w:val="31"/>
        </w:numPr>
        <w:spacing w:after="0" w:line="288" w:lineRule="auto"/>
        <w:ind w:left="709" w:hanging="709"/>
        <w:contextualSpacing w:val="0"/>
        <w:jc w:val="both"/>
        <w:rPr>
          <w:rFonts w:ascii="Arial" w:hAnsi="Arial" w:cs="Arial"/>
          <w:sz w:val="24"/>
          <w:szCs w:val="24"/>
          <w:lang w:val="hu-HU"/>
        </w:rPr>
      </w:pPr>
      <w:r w:rsidRPr="00F26606">
        <w:rPr>
          <w:rFonts w:ascii="Arial" w:hAnsi="Arial" w:cs="Arial"/>
          <w:sz w:val="24"/>
          <w:szCs w:val="24"/>
        </w:rPr>
        <w:t xml:space="preserve">Jelen együttműködési megállapodás </w:t>
      </w:r>
      <w:r>
        <w:rPr>
          <w:rFonts w:ascii="Arial" w:hAnsi="Arial" w:cs="Arial"/>
          <w:sz w:val="24"/>
          <w:szCs w:val="24"/>
        </w:rPr>
        <w:t>négy</w:t>
      </w:r>
      <w:r w:rsidRPr="00F26606">
        <w:rPr>
          <w:rFonts w:ascii="Arial" w:hAnsi="Arial" w:cs="Arial"/>
          <w:sz w:val="24"/>
          <w:szCs w:val="24"/>
        </w:rPr>
        <w:t xml:space="preserve"> lapon, három eredeti példányban készült, melyet a Felek elolvasás és együttes értelmezés után, mint akaratukkal mindenben megegyezőt írnak alá.</w:t>
      </w:r>
    </w:p>
    <w:p w:rsidR="00CB0EAB" w:rsidRDefault="00CB0EAB" w:rsidP="00CB0EAB">
      <w:pPr>
        <w:pStyle w:val="Listaszerbekezds1"/>
        <w:spacing w:after="0" w:line="288" w:lineRule="auto"/>
        <w:contextualSpacing w:val="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CB0EAB" w:rsidRPr="001047E7" w:rsidRDefault="00CB0EAB" w:rsidP="00CB0EAB">
      <w:pPr>
        <w:pStyle w:val="Listaszerbekezds1"/>
        <w:spacing w:after="0" w:line="288" w:lineRule="auto"/>
        <w:contextualSpacing w:val="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CB0EAB" w:rsidRDefault="00CB0EAB" w:rsidP="00CB0EAB">
      <w:pPr>
        <w:spacing w:line="288" w:lineRule="auto"/>
        <w:jc w:val="both"/>
        <w:rPr>
          <w:rFonts w:ascii="Arial" w:hAnsi="Arial" w:cs="Arial"/>
        </w:rPr>
      </w:pPr>
      <w:r w:rsidRPr="00F26606">
        <w:rPr>
          <w:rFonts w:ascii="Arial" w:hAnsi="Arial" w:cs="Arial"/>
        </w:rPr>
        <w:t xml:space="preserve">Szombathely, 2015. szeptember </w:t>
      </w:r>
      <w:proofErr w:type="gramStart"/>
      <w:r w:rsidR="00005EA7">
        <w:rPr>
          <w:rFonts w:ascii="Arial" w:hAnsi="Arial" w:cs="Arial"/>
        </w:rPr>
        <w:t>”          .</w:t>
      </w:r>
      <w:proofErr w:type="gramEnd"/>
      <w:r w:rsidR="00005EA7">
        <w:rPr>
          <w:rFonts w:ascii="Arial" w:hAnsi="Arial" w:cs="Arial"/>
        </w:rPr>
        <w:t>”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7631">
        <w:rPr>
          <w:rFonts w:ascii="Arial" w:hAnsi="Arial" w:cs="Arial"/>
        </w:rPr>
        <w:t xml:space="preserve"> </w:t>
      </w:r>
      <w:r w:rsidRPr="00F26606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</w:t>
      </w:r>
      <w:r w:rsidRPr="00F26606">
        <w:rPr>
          <w:rFonts w:ascii="Arial" w:hAnsi="Arial" w:cs="Arial"/>
        </w:rPr>
        <w:t xml:space="preserve">        </w:t>
      </w:r>
    </w:p>
    <w:p w:rsidR="00CB0EAB" w:rsidRDefault="00CB0EAB" w:rsidP="00CB0EAB">
      <w:pPr>
        <w:spacing w:line="288" w:lineRule="auto"/>
        <w:jc w:val="both"/>
        <w:rPr>
          <w:rFonts w:ascii="Arial" w:hAnsi="Arial" w:cs="Arial"/>
        </w:rPr>
      </w:pPr>
    </w:p>
    <w:p w:rsidR="00CB0EAB" w:rsidRDefault="00CB0EAB" w:rsidP="00CB0EAB">
      <w:pPr>
        <w:spacing w:line="288" w:lineRule="auto"/>
        <w:jc w:val="both"/>
        <w:rPr>
          <w:rFonts w:ascii="Arial" w:hAnsi="Arial" w:cs="Arial"/>
        </w:rPr>
      </w:pPr>
    </w:p>
    <w:p w:rsidR="00CB0EAB" w:rsidRDefault="00CB0EAB" w:rsidP="00CB0EAB">
      <w:pPr>
        <w:spacing w:line="288" w:lineRule="auto"/>
        <w:jc w:val="both"/>
        <w:rPr>
          <w:rFonts w:ascii="Arial" w:hAnsi="Arial" w:cs="Arial"/>
        </w:rPr>
      </w:pPr>
    </w:p>
    <w:p w:rsidR="00CB0EAB" w:rsidRDefault="00CB0EAB" w:rsidP="00CB0EAB">
      <w:pPr>
        <w:spacing w:line="288" w:lineRule="auto"/>
        <w:jc w:val="both"/>
        <w:rPr>
          <w:rFonts w:ascii="Arial" w:hAnsi="Arial" w:cs="Arial"/>
        </w:rPr>
      </w:pPr>
    </w:p>
    <w:p w:rsidR="00CB0EAB" w:rsidRPr="00F26606" w:rsidRDefault="00CB0EAB" w:rsidP="00CB0EAB">
      <w:pPr>
        <w:tabs>
          <w:tab w:val="center" w:pos="2410"/>
          <w:tab w:val="center" w:pos="7513"/>
        </w:tabs>
        <w:rPr>
          <w:rFonts w:ascii="Arial" w:hAnsi="Arial" w:cs="Arial"/>
        </w:rPr>
      </w:pPr>
      <w:r w:rsidRPr="00F26606">
        <w:rPr>
          <w:rFonts w:ascii="Arial" w:hAnsi="Arial" w:cs="Arial"/>
        </w:rPr>
        <w:t>….................................................</w:t>
      </w:r>
      <w:r w:rsidR="00005EA7">
        <w:rPr>
          <w:rFonts w:ascii="Arial" w:hAnsi="Arial" w:cs="Arial"/>
        </w:rPr>
        <w:t>.</w:t>
      </w:r>
      <w:r w:rsidRPr="00F26606">
        <w:rPr>
          <w:rFonts w:ascii="Arial" w:hAnsi="Arial" w:cs="Arial"/>
        </w:rPr>
        <w:t xml:space="preserve">.....            </w:t>
      </w:r>
      <w:r>
        <w:rPr>
          <w:rFonts w:ascii="Arial" w:hAnsi="Arial" w:cs="Arial"/>
        </w:rPr>
        <w:t xml:space="preserve">   </w:t>
      </w:r>
      <w:r w:rsidR="00005EA7">
        <w:rPr>
          <w:rFonts w:ascii="Arial" w:hAnsi="Arial" w:cs="Arial"/>
        </w:rPr>
        <w:t>….</w:t>
      </w:r>
      <w:r w:rsidRPr="00F26606">
        <w:rPr>
          <w:rFonts w:ascii="Arial" w:hAnsi="Arial" w:cs="Arial"/>
        </w:rPr>
        <w:t>...........................................................</w:t>
      </w: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139"/>
      </w:tblGrid>
      <w:tr w:rsidR="00CB0EAB" w:rsidRPr="00F26606" w:rsidTr="003B7C63">
        <w:tc>
          <w:tcPr>
            <w:tcW w:w="4139" w:type="dxa"/>
            <w:shd w:val="clear" w:color="auto" w:fill="auto"/>
          </w:tcPr>
          <w:p w:rsidR="00005EA7" w:rsidRDefault="00CB0EAB" w:rsidP="00005E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SZMJV Önkormányzata</w:t>
            </w:r>
          </w:p>
          <w:p w:rsidR="00CB0EAB" w:rsidRPr="00F26606" w:rsidRDefault="00CB0EAB" w:rsidP="00005EA7">
            <w:pPr>
              <w:jc w:val="center"/>
              <w:rPr>
                <w:rFonts w:ascii="Arial" w:hAnsi="Arial"/>
              </w:rPr>
            </w:pPr>
            <w:r w:rsidRPr="00F26606">
              <w:rPr>
                <w:rFonts w:ascii="Arial" w:hAnsi="Arial"/>
              </w:rPr>
              <w:t>képviseletében</w:t>
            </w:r>
          </w:p>
        </w:tc>
      </w:tr>
      <w:tr w:rsidR="00CB0EAB" w:rsidRPr="00F26606" w:rsidTr="003B7C63">
        <w:trPr>
          <w:trHeight w:val="299"/>
        </w:trPr>
        <w:tc>
          <w:tcPr>
            <w:tcW w:w="4139" w:type="dxa"/>
            <w:shd w:val="clear" w:color="auto" w:fill="auto"/>
          </w:tcPr>
          <w:p w:rsidR="00CB0EAB" w:rsidRPr="00F26606" w:rsidRDefault="00CB0EAB" w:rsidP="00005E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Dr. Puskás Tivadar</w:t>
            </w:r>
          </w:p>
        </w:tc>
      </w:tr>
      <w:tr w:rsidR="00CB0EAB" w:rsidRPr="00F26606" w:rsidTr="003B7C63">
        <w:tc>
          <w:tcPr>
            <w:tcW w:w="4139" w:type="dxa"/>
            <w:shd w:val="clear" w:color="auto" w:fill="auto"/>
          </w:tcPr>
          <w:p w:rsidR="00CB0EAB" w:rsidRPr="00F26606" w:rsidRDefault="00CB0EAB" w:rsidP="00005EA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polgármester</w:t>
            </w:r>
          </w:p>
        </w:tc>
      </w:tr>
    </w:tbl>
    <w:p w:rsidR="00005EA7" w:rsidRDefault="00CB0EAB" w:rsidP="00005EA7">
      <w:pPr>
        <w:tabs>
          <w:tab w:val="center" w:pos="2410"/>
          <w:tab w:val="center" w:pos="8364"/>
        </w:tabs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SHE-k</w:t>
      </w:r>
      <w:proofErr w:type="spellEnd"/>
      <w:r>
        <w:rPr>
          <w:rFonts w:ascii="Arial" w:hAnsi="Arial" w:cs="Arial"/>
        </w:rPr>
        <w:t xml:space="preserve"> Vas Megyei Szövetsége</w:t>
      </w:r>
    </w:p>
    <w:p w:rsidR="00CB0EAB" w:rsidRPr="00F26606" w:rsidRDefault="00CB0EAB" w:rsidP="00005EA7">
      <w:pPr>
        <w:tabs>
          <w:tab w:val="center" w:pos="2410"/>
          <w:tab w:val="center" w:pos="8364"/>
        </w:tabs>
        <w:jc w:val="center"/>
        <w:rPr>
          <w:rFonts w:ascii="Arial" w:hAnsi="Arial" w:cs="Arial"/>
        </w:rPr>
      </w:pPr>
      <w:proofErr w:type="gramStart"/>
      <w:r w:rsidRPr="00F26606">
        <w:rPr>
          <w:rFonts w:ascii="Arial" w:hAnsi="Arial" w:cs="Arial"/>
        </w:rPr>
        <w:t>képviseletében</w:t>
      </w:r>
      <w:proofErr w:type="gramEnd"/>
    </w:p>
    <w:p w:rsidR="00CB0EAB" w:rsidRPr="00F26606" w:rsidRDefault="00005EA7" w:rsidP="00005EA7">
      <w:pPr>
        <w:tabs>
          <w:tab w:val="center" w:pos="2410"/>
          <w:tab w:val="center" w:pos="836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B0EAB">
        <w:rPr>
          <w:rFonts w:ascii="Arial" w:hAnsi="Arial" w:cs="Arial"/>
        </w:rPr>
        <w:t>eregi Miklós Elnök</w:t>
      </w:r>
    </w:p>
    <w:p w:rsidR="00CB0EAB" w:rsidRPr="00F26606" w:rsidRDefault="00CB0EAB" w:rsidP="00CB0E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CB0EAB" w:rsidRPr="00F26606" w:rsidRDefault="00CB0EAB" w:rsidP="00CB0EAB"/>
    <w:sectPr w:rsidR="00CB0EAB" w:rsidRPr="00F26606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393" w:rsidRDefault="009E3393">
      <w:r>
        <w:separator/>
      </w:r>
    </w:p>
  </w:endnote>
  <w:endnote w:type="continuationSeparator" w:id="0">
    <w:p w:rsidR="009E3393" w:rsidRDefault="009E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_Futura Light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4130E" w:rsidRDefault="001C4B2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BE80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Sf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"/>
          </w:pict>
        </mc:Fallback>
      </mc:AlternateContent>
    </w:r>
    <w:r w:rsidR="00D423E2">
      <w:rPr>
        <w:rFonts w:ascii="Arial" w:hAnsi="Arial" w:cs="Arial"/>
        <w:sz w:val="20"/>
        <w:szCs w:val="20"/>
      </w:rPr>
      <w:t xml:space="preserve">Oldalszám: </w:t>
    </w:r>
    <w:r w:rsidR="00D423E2">
      <w:rPr>
        <w:rFonts w:ascii="Arial" w:hAnsi="Arial" w:cs="Arial"/>
        <w:sz w:val="20"/>
        <w:szCs w:val="20"/>
      </w:rPr>
      <w:fldChar w:fldCharType="begin"/>
    </w:r>
    <w:r w:rsidR="00D423E2">
      <w:rPr>
        <w:rFonts w:ascii="Arial" w:hAnsi="Arial" w:cs="Arial"/>
        <w:sz w:val="20"/>
        <w:szCs w:val="20"/>
      </w:rPr>
      <w:instrText xml:space="preserve"> PAGE  \* Arabic  \* MERGEFORMAT </w:instrText>
    </w:r>
    <w:r w:rsidR="00D423E2">
      <w:rPr>
        <w:rFonts w:ascii="Arial" w:hAnsi="Arial" w:cs="Arial"/>
        <w:sz w:val="20"/>
        <w:szCs w:val="20"/>
      </w:rPr>
      <w:fldChar w:fldCharType="separate"/>
    </w:r>
    <w:r w:rsidR="004754CB">
      <w:rPr>
        <w:rFonts w:ascii="Arial" w:hAnsi="Arial" w:cs="Arial"/>
        <w:noProof/>
        <w:sz w:val="20"/>
        <w:szCs w:val="20"/>
      </w:rPr>
      <w:t>8</w:t>
    </w:r>
    <w:r w:rsidR="00D423E2">
      <w:rPr>
        <w:rFonts w:ascii="Arial" w:hAnsi="Arial" w:cs="Arial"/>
        <w:sz w:val="20"/>
        <w:szCs w:val="20"/>
      </w:rPr>
      <w:fldChar w:fldCharType="end"/>
    </w:r>
    <w:r w:rsidR="00D423E2"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="004754CB" w:rsidRPr="004754CB">
        <w:rPr>
          <w:rFonts w:ascii="Arial" w:hAnsi="Arial" w:cs="Arial"/>
          <w:noProof/>
          <w:sz w:val="20"/>
          <w:szCs w:val="20"/>
        </w:rPr>
        <w:t>10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Pr="00356256" w:rsidRDefault="00D423E2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23E2" w:rsidRPr="00356256" w:rsidRDefault="00D423E2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D423E2" w:rsidRPr="00356256" w:rsidRDefault="00D423E2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393" w:rsidRDefault="009E3393">
      <w:r>
        <w:separator/>
      </w:r>
    </w:p>
  </w:footnote>
  <w:footnote w:type="continuationSeparator" w:id="0">
    <w:p w:rsidR="009E3393" w:rsidRDefault="009E3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E2" w:rsidRDefault="00D423E2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23E2" w:rsidRDefault="00D423E2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D423E2" w:rsidRDefault="00D423E2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D423E2" w:rsidRPr="00132161" w:rsidRDefault="00D423E2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6C15"/>
    <w:multiLevelType w:val="hybridMultilevel"/>
    <w:tmpl w:val="6184605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5789F"/>
    <w:multiLevelType w:val="hybridMultilevel"/>
    <w:tmpl w:val="0F163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968"/>
    <w:multiLevelType w:val="hybridMultilevel"/>
    <w:tmpl w:val="169A70F6"/>
    <w:lvl w:ilvl="0" w:tplc="7B307DD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7184B"/>
    <w:multiLevelType w:val="hybridMultilevel"/>
    <w:tmpl w:val="C5DE6A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A6C5C"/>
    <w:multiLevelType w:val="hybridMultilevel"/>
    <w:tmpl w:val="962EC658"/>
    <w:lvl w:ilvl="0" w:tplc="5C164BE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C560A"/>
    <w:multiLevelType w:val="hybridMultilevel"/>
    <w:tmpl w:val="06F6542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401"/>
    <w:multiLevelType w:val="hybridMultilevel"/>
    <w:tmpl w:val="A3186CE8"/>
    <w:lvl w:ilvl="0" w:tplc="C6BE10BE">
      <w:start w:val="1"/>
      <w:numFmt w:val="decimal"/>
      <w:lvlText w:val="%1."/>
      <w:lvlJc w:val="left"/>
      <w:pPr>
        <w:ind w:left="2138" w:hanging="360"/>
      </w:pPr>
    </w:lvl>
    <w:lvl w:ilvl="1" w:tplc="040E0019">
      <w:start w:val="1"/>
      <w:numFmt w:val="lowerLetter"/>
      <w:lvlText w:val="%2."/>
      <w:lvlJc w:val="left"/>
      <w:pPr>
        <w:ind w:left="2858" w:hanging="360"/>
      </w:pPr>
    </w:lvl>
    <w:lvl w:ilvl="2" w:tplc="040E001B">
      <w:start w:val="1"/>
      <w:numFmt w:val="lowerRoman"/>
      <w:lvlText w:val="%3."/>
      <w:lvlJc w:val="right"/>
      <w:pPr>
        <w:ind w:left="3578" w:hanging="180"/>
      </w:pPr>
    </w:lvl>
    <w:lvl w:ilvl="3" w:tplc="040E000F">
      <w:start w:val="1"/>
      <w:numFmt w:val="decimal"/>
      <w:lvlText w:val="%4."/>
      <w:lvlJc w:val="left"/>
      <w:pPr>
        <w:ind w:left="4298" w:hanging="360"/>
      </w:pPr>
    </w:lvl>
    <w:lvl w:ilvl="4" w:tplc="040E0019">
      <w:start w:val="1"/>
      <w:numFmt w:val="lowerLetter"/>
      <w:lvlText w:val="%5."/>
      <w:lvlJc w:val="left"/>
      <w:pPr>
        <w:ind w:left="5018" w:hanging="360"/>
      </w:pPr>
    </w:lvl>
    <w:lvl w:ilvl="5" w:tplc="040E001B">
      <w:start w:val="1"/>
      <w:numFmt w:val="lowerRoman"/>
      <w:lvlText w:val="%6."/>
      <w:lvlJc w:val="right"/>
      <w:pPr>
        <w:ind w:left="5738" w:hanging="180"/>
      </w:pPr>
    </w:lvl>
    <w:lvl w:ilvl="6" w:tplc="040E000F">
      <w:start w:val="1"/>
      <w:numFmt w:val="decimal"/>
      <w:lvlText w:val="%7."/>
      <w:lvlJc w:val="left"/>
      <w:pPr>
        <w:ind w:left="6458" w:hanging="360"/>
      </w:pPr>
    </w:lvl>
    <w:lvl w:ilvl="7" w:tplc="040E0019">
      <w:start w:val="1"/>
      <w:numFmt w:val="lowerLetter"/>
      <w:lvlText w:val="%8."/>
      <w:lvlJc w:val="left"/>
      <w:pPr>
        <w:ind w:left="7178" w:hanging="360"/>
      </w:pPr>
    </w:lvl>
    <w:lvl w:ilvl="8" w:tplc="040E001B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2CCF345D"/>
    <w:multiLevelType w:val="hybridMultilevel"/>
    <w:tmpl w:val="E0A8337C"/>
    <w:lvl w:ilvl="0" w:tplc="B50886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2DA140E5"/>
    <w:multiLevelType w:val="hybridMultilevel"/>
    <w:tmpl w:val="AA8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F7D44"/>
    <w:multiLevelType w:val="hybridMultilevel"/>
    <w:tmpl w:val="B5B0BBA6"/>
    <w:lvl w:ilvl="0" w:tplc="515E0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50E78"/>
    <w:multiLevelType w:val="hybridMultilevel"/>
    <w:tmpl w:val="87F6706C"/>
    <w:lvl w:ilvl="0" w:tplc="51768B1E">
      <w:start w:val="1"/>
      <w:numFmt w:val="decimal"/>
      <w:lvlText w:val="%1."/>
      <w:lvlJc w:val="left"/>
      <w:pPr>
        <w:ind w:left="2138" w:hanging="360"/>
      </w:pPr>
    </w:lvl>
    <w:lvl w:ilvl="1" w:tplc="040E0019">
      <w:start w:val="1"/>
      <w:numFmt w:val="lowerLetter"/>
      <w:lvlText w:val="%2."/>
      <w:lvlJc w:val="left"/>
      <w:pPr>
        <w:ind w:left="2858" w:hanging="360"/>
      </w:pPr>
    </w:lvl>
    <w:lvl w:ilvl="2" w:tplc="040E001B">
      <w:start w:val="1"/>
      <w:numFmt w:val="lowerRoman"/>
      <w:lvlText w:val="%3."/>
      <w:lvlJc w:val="right"/>
      <w:pPr>
        <w:ind w:left="3578" w:hanging="180"/>
      </w:pPr>
    </w:lvl>
    <w:lvl w:ilvl="3" w:tplc="040E000F">
      <w:start w:val="1"/>
      <w:numFmt w:val="decimal"/>
      <w:lvlText w:val="%4."/>
      <w:lvlJc w:val="left"/>
      <w:pPr>
        <w:ind w:left="4298" w:hanging="360"/>
      </w:pPr>
    </w:lvl>
    <w:lvl w:ilvl="4" w:tplc="040E0019">
      <w:start w:val="1"/>
      <w:numFmt w:val="lowerLetter"/>
      <w:lvlText w:val="%5."/>
      <w:lvlJc w:val="left"/>
      <w:pPr>
        <w:ind w:left="5018" w:hanging="360"/>
      </w:pPr>
    </w:lvl>
    <w:lvl w:ilvl="5" w:tplc="040E001B">
      <w:start w:val="1"/>
      <w:numFmt w:val="lowerRoman"/>
      <w:lvlText w:val="%6."/>
      <w:lvlJc w:val="right"/>
      <w:pPr>
        <w:ind w:left="5738" w:hanging="180"/>
      </w:pPr>
    </w:lvl>
    <w:lvl w:ilvl="6" w:tplc="040E000F">
      <w:start w:val="1"/>
      <w:numFmt w:val="decimal"/>
      <w:lvlText w:val="%7."/>
      <w:lvlJc w:val="left"/>
      <w:pPr>
        <w:ind w:left="6458" w:hanging="360"/>
      </w:pPr>
    </w:lvl>
    <w:lvl w:ilvl="7" w:tplc="040E0019">
      <w:start w:val="1"/>
      <w:numFmt w:val="lowerLetter"/>
      <w:lvlText w:val="%8."/>
      <w:lvlJc w:val="left"/>
      <w:pPr>
        <w:ind w:left="7178" w:hanging="360"/>
      </w:pPr>
    </w:lvl>
    <w:lvl w:ilvl="8" w:tplc="040E001B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3D5A70D5"/>
    <w:multiLevelType w:val="hybridMultilevel"/>
    <w:tmpl w:val="F33261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427F5"/>
    <w:multiLevelType w:val="hybridMultilevel"/>
    <w:tmpl w:val="53FECF9C"/>
    <w:lvl w:ilvl="0" w:tplc="040E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3" w15:restartNumberingAfterBreak="0">
    <w:nsid w:val="42F86180"/>
    <w:multiLevelType w:val="hybridMultilevel"/>
    <w:tmpl w:val="4AB0A5F6"/>
    <w:lvl w:ilvl="0" w:tplc="040E0017">
      <w:start w:val="1"/>
      <w:numFmt w:val="lowerLetter"/>
      <w:lvlText w:val="%1)"/>
      <w:lvlJc w:val="left"/>
      <w:pPr>
        <w:ind w:left="1778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4192FCE"/>
    <w:multiLevelType w:val="hybridMultilevel"/>
    <w:tmpl w:val="C0400486"/>
    <w:lvl w:ilvl="0" w:tplc="8D5A526E">
      <w:start w:val="1"/>
      <w:numFmt w:val="decimal"/>
      <w:lvlText w:val="%1."/>
      <w:lvlJc w:val="left"/>
      <w:pPr>
        <w:ind w:left="1776" w:hanging="360"/>
      </w:pPr>
    </w:lvl>
    <w:lvl w:ilvl="1" w:tplc="040E0019">
      <w:start w:val="1"/>
      <w:numFmt w:val="lowerLetter"/>
      <w:lvlText w:val="%2."/>
      <w:lvlJc w:val="left"/>
      <w:pPr>
        <w:ind w:left="2496" w:hanging="360"/>
      </w:pPr>
    </w:lvl>
    <w:lvl w:ilvl="2" w:tplc="040E001B">
      <w:start w:val="1"/>
      <w:numFmt w:val="lowerRoman"/>
      <w:lvlText w:val="%3."/>
      <w:lvlJc w:val="right"/>
      <w:pPr>
        <w:ind w:left="3216" w:hanging="180"/>
      </w:pPr>
    </w:lvl>
    <w:lvl w:ilvl="3" w:tplc="040E000F">
      <w:start w:val="1"/>
      <w:numFmt w:val="decimal"/>
      <w:lvlText w:val="%4."/>
      <w:lvlJc w:val="left"/>
      <w:pPr>
        <w:ind w:left="3936" w:hanging="360"/>
      </w:pPr>
    </w:lvl>
    <w:lvl w:ilvl="4" w:tplc="040E0019">
      <w:start w:val="1"/>
      <w:numFmt w:val="lowerLetter"/>
      <w:lvlText w:val="%5."/>
      <w:lvlJc w:val="left"/>
      <w:pPr>
        <w:ind w:left="4656" w:hanging="360"/>
      </w:pPr>
    </w:lvl>
    <w:lvl w:ilvl="5" w:tplc="040E001B">
      <w:start w:val="1"/>
      <w:numFmt w:val="lowerRoman"/>
      <w:lvlText w:val="%6."/>
      <w:lvlJc w:val="right"/>
      <w:pPr>
        <w:ind w:left="5376" w:hanging="180"/>
      </w:pPr>
    </w:lvl>
    <w:lvl w:ilvl="6" w:tplc="040E000F">
      <w:start w:val="1"/>
      <w:numFmt w:val="decimal"/>
      <w:lvlText w:val="%7."/>
      <w:lvlJc w:val="left"/>
      <w:pPr>
        <w:ind w:left="6096" w:hanging="360"/>
      </w:pPr>
    </w:lvl>
    <w:lvl w:ilvl="7" w:tplc="040E0019">
      <w:start w:val="1"/>
      <w:numFmt w:val="lowerLetter"/>
      <w:lvlText w:val="%8."/>
      <w:lvlJc w:val="left"/>
      <w:pPr>
        <w:ind w:left="6816" w:hanging="360"/>
      </w:pPr>
    </w:lvl>
    <w:lvl w:ilvl="8" w:tplc="040E001B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90C18A3"/>
    <w:multiLevelType w:val="hybridMultilevel"/>
    <w:tmpl w:val="892274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93774A"/>
    <w:multiLevelType w:val="hybridMultilevel"/>
    <w:tmpl w:val="6D885B68"/>
    <w:lvl w:ilvl="0" w:tplc="8796091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D127346"/>
    <w:multiLevelType w:val="hybridMultilevel"/>
    <w:tmpl w:val="D4461A2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54EDB"/>
    <w:multiLevelType w:val="hybridMultilevel"/>
    <w:tmpl w:val="642E9038"/>
    <w:lvl w:ilvl="0" w:tplc="46FA45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D35A6"/>
    <w:multiLevelType w:val="hybridMultilevel"/>
    <w:tmpl w:val="C786160E"/>
    <w:lvl w:ilvl="0" w:tplc="7DA21E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D45F8"/>
    <w:multiLevelType w:val="hybridMultilevel"/>
    <w:tmpl w:val="DE46B6F6"/>
    <w:lvl w:ilvl="0" w:tplc="515E00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F803729"/>
    <w:multiLevelType w:val="hybridMultilevel"/>
    <w:tmpl w:val="1E0E4BD0"/>
    <w:lvl w:ilvl="0" w:tplc="907423C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54ABB"/>
    <w:multiLevelType w:val="hybridMultilevel"/>
    <w:tmpl w:val="55343E98"/>
    <w:lvl w:ilvl="0" w:tplc="87960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74A49"/>
    <w:multiLevelType w:val="hybridMultilevel"/>
    <w:tmpl w:val="61BE4FBA"/>
    <w:lvl w:ilvl="0" w:tplc="1B446C98">
      <w:numFmt w:val="bullet"/>
      <w:lvlText w:val="-"/>
      <w:lvlJc w:val="left"/>
      <w:pPr>
        <w:ind w:left="5747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4" w15:restartNumberingAfterBreak="0">
    <w:nsid w:val="565E222D"/>
    <w:multiLevelType w:val="hybridMultilevel"/>
    <w:tmpl w:val="AB1C057A"/>
    <w:lvl w:ilvl="0" w:tplc="985807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883D33"/>
    <w:multiLevelType w:val="hybridMultilevel"/>
    <w:tmpl w:val="F5D8F33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291DFE"/>
    <w:multiLevelType w:val="hybridMultilevel"/>
    <w:tmpl w:val="80C44508"/>
    <w:lvl w:ilvl="0" w:tplc="8796091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FA3AF7"/>
    <w:multiLevelType w:val="hybridMultilevel"/>
    <w:tmpl w:val="B47A1B0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F46A20"/>
    <w:multiLevelType w:val="hybridMultilevel"/>
    <w:tmpl w:val="A76A202E"/>
    <w:lvl w:ilvl="0" w:tplc="1D280D6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D496B"/>
    <w:multiLevelType w:val="hybridMultilevel"/>
    <w:tmpl w:val="A23C6AC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A4C4274"/>
    <w:multiLevelType w:val="hybridMultilevel"/>
    <w:tmpl w:val="575CFF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57A9F"/>
    <w:multiLevelType w:val="hybridMultilevel"/>
    <w:tmpl w:val="3094083C"/>
    <w:lvl w:ilvl="0" w:tplc="6A2E0794">
      <w:start w:val="1"/>
      <w:numFmt w:val="decimal"/>
      <w:lvlText w:val="%1.)"/>
      <w:lvlJc w:val="left"/>
      <w:pPr>
        <w:ind w:left="900" w:hanging="54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5C5900"/>
    <w:multiLevelType w:val="hybridMultilevel"/>
    <w:tmpl w:val="E0A8337C"/>
    <w:lvl w:ilvl="0" w:tplc="B50886C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77DE584A"/>
    <w:multiLevelType w:val="hybridMultilevel"/>
    <w:tmpl w:val="EEA0158A"/>
    <w:lvl w:ilvl="0" w:tplc="87960916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34" w15:restartNumberingAfterBreak="0">
    <w:nsid w:val="7C2B595B"/>
    <w:multiLevelType w:val="hybridMultilevel"/>
    <w:tmpl w:val="740ED702"/>
    <w:lvl w:ilvl="0" w:tplc="879609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8"/>
  </w:num>
  <w:num w:numId="3">
    <w:abstractNumId w:val="11"/>
  </w:num>
  <w:num w:numId="4">
    <w:abstractNumId w:val="0"/>
  </w:num>
  <w:num w:numId="5">
    <w:abstractNumId w:val="17"/>
  </w:num>
  <w:num w:numId="6">
    <w:abstractNumId w:val="31"/>
  </w:num>
  <w:num w:numId="7">
    <w:abstractNumId w:val="5"/>
  </w:num>
  <w:num w:numId="8">
    <w:abstractNumId w:val="18"/>
  </w:num>
  <w:num w:numId="9">
    <w:abstractNumId w:val="12"/>
  </w:num>
  <w:num w:numId="10">
    <w:abstractNumId w:val="28"/>
  </w:num>
  <w:num w:numId="11">
    <w:abstractNumId w:val="24"/>
  </w:num>
  <w:num w:numId="12">
    <w:abstractNumId w:val="25"/>
  </w:num>
  <w:num w:numId="13">
    <w:abstractNumId w:val="26"/>
  </w:num>
  <w:num w:numId="14">
    <w:abstractNumId w:val="30"/>
  </w:num>
  <w:num w:numId="15">
    <w:abstractNumId w:val="34"/>
  </w:num>
  <w:num w:numId="16">
    <w:abstractNumId w:val="32"/>
  </w:num>
  <w:num w:numId="17">
    <w:abstractNumId w:val="22"/>
  </w:num>
  <w:num w:numId="18">
    <w:abstractNumId w:val="16"/>
  </w:num>
  <w:num w:numId="19">
    <w:abstractNumId w:val="7"/>
  </w:num>
  <w:num w:numId="20">
    <w:abstractNumId w:val="4"/>
  </w:num>
  <w:num w:numId="21">
    <w:abstractNumId w:val="2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"/>
  </w:num>
  <w:num w:numId="27">
    <w:abstractNumId w:val="3"/>
  </w:num>
  <w:num w:numId="28">
    <w:abstractNumId w:val="2"/>
  </w:num>
  <w:num w:numId="29">
    <w:abstractNumId w:val="19"/>
  </w:num>
  <w:num w:numId="30">
    <w:abstractNumId w:val="15"/>
  </w:num>
  <w:num w:numId="31">
    <w:abstractNumId w:val="29"/>
  </w:num>
  <w:num w:numId="32">
    <w:abstractNumId w:val="27"/>
  </w:num>
  <w:num w:numId="33">
    <w:abstractNumId w:val="13"/>
  </w:num>
  <w:num w:numId="34">
    <w:abstractNumId w:val="2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2A"/>
    <w:rsid w:val="00003287"/>
    <w:rsid w:val="00005EA7"/>
    <w:rsid w:val="00014246"/>
    <w:rsid w:val="00016675"/>
    <w:rsid w:val="000215AC"/>
    <w:rsid w:val="00025DAB"/>
    <w:rsid w:val="00036FE5"/>
    <w:rsid w:val="00043504"/>
    <w:rsid w:val="00045275"/>
    <w:rsid w:val="00053ABD"/>
    <w:rsid w:val="00054FAE"/>
    <w:rsid w:val="000608A2"/>
    <w:rsid w:val="000612A5"/>
    <w:rsid w:val="00063A67"/>
    <w:rsid w:val="00085134"/>
    <w:rsid w:val="0008643D"/>
    <w:rsid w:val="00091CD5"/>
    <w:rsid w:val="0009651F"/>
    <w:rsid w:val="0009662A"/>
    <w:rsid w:val="000A2EC3"/>
    <w:rsid w:val="000A4DD4"/>
    <w:rsid w:val="000A5A66"/>
    <w:rsid w:val="000A739A"/>
    <w:rsid w:val="000B019D"/>
    <w:rsid w:val="000B3401"/>
    <w:rsid w:val="000D4097"/>
    <w:rsid w:val="000D5554"/>
    <w:rsid w:val="000D5A12"/>
    <w:rsid w:val="000E4DAC"/>
    <w:rsid w:val="000F019C"/>
    <w:rsid w:val="00103A09"/>
    <w:rsid w:val="00104773"/>
    <w:rsid w:val="00107414"/>
    <w:rsid w:val="00114716"/>
    <w:rsid w:val="001167F2"/>
    <w:rsid w:val="0012387F"/>
    <w:rsid w:val="00132161"/>
    <w:rsid w:val="0013267F"/>
    <w:rsid w:val="00133DDC"/>
    <w:rsid w:val="00135BE7"/>
    <w:rsid w:val="00141EA0"/>
    <w:rsid w:val="00160310"/>
    <w:rsid w:val="00160509"/>
    <w:rsid w:val="001640A2"/>
    <w:rsid w:val="00170A25"/>
    <w:rsid w:val="00177FD0"/>
    <w:rsid w:val="00181696"/>
    <w:rsid w:val="00184F51"/>
    <w:rsid w:val="00197497"/>
    <w:rsid w:val="001A4648"/>
    <w:rsid w:val="001A5469"/>
    <w:rsid w:val="001A69BF"/>
    <w:rsid w:val="001B02A5"/>
    <w:rsid w:val="001C00D5"/>
    <w:rsid w:val="001C040B"/>
    <w:rsid w:val="001C2111"/>
    <w:rsid w:val="001C4B2A"/>
    <w:rsid w:val="001C4DB6"/>
    <w:rsid w:val="001C55A6"/>
    <w:rsid w:val="001C5B8C"/>
    <w:rsid w:val="001E37BF"/>
    <w:rsid w:val="001F13BA"/>
    <w:rsid w:val="001F2BE4"/>
    <w:rsid w:val="002025BA"/>
    <w:rsid w:val="0020454F"/>
    <w:rsid w:val="00205417"/>
    <w:rsid w:val="00215E45"/>
    <w:rsid w:val="002164AF"/>
    <w:rsid w:val="002166BA"/>
    <w:rsid w:val="00216716"/>
    <w:rsid w:val="00221666"/>
    <w:rsid w:val="00222185"/>
    <w:rsid w:val="002231D8"/>
    <w:rsid w:val="0024394C"/>
    <w:rsid w:val="0027230A"/>
    <w:rsid w:val="00281A7E"/>
    <w:rsid w:val="002823C9"/>
    <w:rsid w:val="002834DE"/>
    <w:rsid w:val="00290EAA"/>
    <w:rsid w:val="0029291B"/>
    <w:rsid w:val="00292BF9"/>
    <w:rsid w:val="002A498C"/>
    <w:rsid w:val="002B5DD4"/>
    <w:rsid w:val="002C201B"/>
    <w:rsid w:val="002C5440"/>
    <w:rsid w:val="002C5CCD"/>
    <w:rsid w:val="002D7354"/>
    <w:rsid w:val="002E4640"/>
    <w:rsid w:val="002E499B"/>
    <w:rsid w:val="002E614F"/>
    <w:rsid w:val="002F67BD"/>
    <w:rsid w:val="00311294"/>
    <w:rsid w:val="00325973"/>
    <w:rsid w:val="0032649B"/>
    <w:rsid w:val="00331ACC"/>
    <w:rsid w:val="0034130E"/>
    <w:rsid w:val="003530EC"/>
    <w:rsid w:val="003540D7"/>
    <w:rsid w:val="00356256"/>
    <w:rsid w:val="00365A30"/>
    <w:rsid w:val="00374AF9"/>
    <w:rsid w:val="0038049F"/>
    <w:rsid w:val="00381CEE"/>
    <w:rsid w:val="0038242B"/>
    <w:rsid w:val="00383B47"/>
    <w:rsid w:val="00385428"/>
    <w:rsid w:val="003875A8"/>
    <w:rsid w:val="00387E79"/>
    <w:rsid w:val="003922A6"/>
    <w:rsid w:val="00393A91"/>
    <w:rsid w:val="00395E27"/>
    <w:rsid w:val="003A1725"/>
    <w:rsid w:val="003A76F2"/>
    <w:rsid w:val="003B2988"/>
    <w:rsid w:val="003B7631"/>
    <w:rsid w:val="003C1610"/>
    <w:rsid w:val="003C5B29"/>
    <w:rsid w:val="003D0196"/>
    <w:rsid w:val="003D1B81"/>
    <w:rsid w:val="003D447D"/>
    <w:rsid w:val="003E034D"/>
    <w:rsid w:val="003F2A58"/>
    <w:rsid w:val="00403ECC"/>
    <w:rsid w:val="004048ED"/>
    <w:rsid w:val="00407B29"/>
    <w:rsid w:val="00416B18"/>
    <w:rsid w:val="00423B19"/>
    <w:rsid w:val="00423BFE"/>
    <w:rsid w:val="00426187"/>
    <w:rsid w:val="00426B00"/>
    <w:rsid w:val="004315C0"/>
    <w:rsid w:val="00433AA2"/>
    <w:rsid w:val="0044460C"/>
    <w:rsid w:val="004464F6"/>
    <w:rsid w:val="00455F21"/>
    <w:rsid w:val="004612A4"/>
    <w:rsid w:val="00466D76"/>
    <w:rsid w:val="00466E5B"/>
    <w:rsid w:val="004754CB"/>
    <w:rsid w:val="00477041"/>
    <w:rsid w:val="00482A8A"/>
    <w:rsid w:val="00484A82"/>
    <w:rsid w:val="00484C83"/>
    <w:rsid w:val="00486E52"/>
    <w:rsid w:val="00494CA0"/>
    <w:rsid w:val="004A14E3"/>
    <w:rsid w:val="004A21B0"/>
    <w:rsid w:val="004A3F8E"/>
    <w:rsid w:val="004A4DB3"/>
    <w:rsid w:val="004A5585"/>
    <w:rsid w:val="004A5E39"/>
    <w:rsid w:val="004B4F4F"/>
    <w:rsid w:val="004B6105"/>
    <w:rsid w:val="004C20A9"/>
    <w:rsid w:val="004C730D"/>
    <w:rsid w:val="004C77BC"/>
    <w:rsid w:val="004D1977"/>
    <w:rsid w:val="004E22AC"/>
    <w:rsid w:val="004E4E84"/>
    <w:rsid w:val="004F1B46"/>
    <w:rsid w:val="004F2E50"/>
    <w:rsid w:val="004F6166"/>
    <w:rsid w:val="00505EFF"/>
    <w:rsid w:val="00510CBA"/>
    <w:rsid w:val="00513AA9"/>
    <w:rsid w:val="00514FBB"/>
    <w:rsid w:val="00522193"/>
    <w:rsid w:val="00525D98"/>
    <w:rsid w:val="00526E63"/>
    <w:rsid w:val="005424EA"/>
    <w:rsid w:val="00542A14"/>
    <w:rsid w:val="00546892"/>
    <w:rsid w:val="0054743B"/>
    <w:rsid w:val="00567388"/>
    <w:rsid w:val="0057024B"/>
    <w:rsid w:val="00571976"/>
    <w:rsid w:val="00573706"/>
    <w:rsid w:val="0058231D"/>
    <w:rsid w:val="0059001D"/>
    <w:rsid w:val="005A1140"/>
    <w:rsid w:val="005A1309"/>
    <w:rsid w:val="005A1D90"/>
    <w:rsid w:val="005A287E"/>
    <w:rsid w:val="005A49B8"/>
    <w:rsid w:val="005A6133"/>
    <w:rsid w:val="005A759E"/>
    <w:rsid w:val="005B3E1E"/>
    <w:rsid w:val="005B7C50"/>
    <w:rsid w:val="005C0914"/>
    <w:rsid w:val="005C3053"/>
    <w:rsid w:val="005D03AD"/>
    <w:rsid w:val="005D1ADD"/>
    <w:rsid w:val="005D2CCA"/>
    <w:rsid w:val="005D53C4"/>
    <w:rsid w:val="005E01DB"/>
    <w:rsid w:val="005E15BE"/>
    <w:rsid w:val="005F19FE"/>
    <w:rsid w:val="005F2839"/>
    <w:rsid w:val="005F3B1F"/>
    <w:rsid w:val="00605427"/>
    <w:rsid w:val="0063627B"/>
    <w:rsid w:val="00640EF2"/>
    <w:rsid w:val="00643851"/>
    <w:rsid w:val="00644CD3"/>
    <w:rsid w:val="006450BB"/>
    <w:rsid w:val="00646B08"/>
    <w:rsid w:val="006512B7"/>
    <w:rsid w:val="0067309F"/>
    <w:rsid w:val="00673677"/>
    <w:rsid w:val="00673832"/>
    <w:rsid w:val="00681605"/>
    <w:rsid w:val="00685596"/>
    <w:rsid w:val="006931EF"/>
    <w:rsid w:val="006950E5"/>
    <w:rsid w:val="006970FB"/>
    <w:rsid w:val="0069777C"/>
    <w:rsid w:val="006A0730"/>
    <w:rsid w:val="006B25F6"/>
    <w:rsid w:val="006B5218"/>
    <w:rsid w:val="006B7B08"/>
    <w:rsid w:val="006D60EC"/>
    <w:rsid w:val="006E20AF"/>
    <w:rsid w:val="0071064C"/>
    <w:rsid w:val="00710A87"/>
    <w:rsid w:val="00713462"/>
    <w:rsid w:val="00721485"/>
    <w:rsid w:val="007279FF"/>
    <w:rsid w:val="00736B06"/>
    <w:rsid w:val="007437B3"/>
    <w:rsid w:val="0074488C"/>
    <w:rsid w:val="007463A4"/>
    <w:rsid w:val="007640E8"/>
    <w:rsid w:val="00764BB6"/>
    <w:rsid w:val="00766488"/>
    <w:rsid w:val="00766FEC"/>
    <w:rsid w:val="00774EF0"/>
    <w:rsid w:val="00775673"/>
    <w:rsid w:val="00786896"/>
    <w:rsid w:val="00790C78"/>
    <w:rsid w:val="00792CB1"/>
    <w:rsid w:val="007971F3"/>
    <w:rsid w:val="007B0A5A"/>
    <w:rsid w:val="007B2FF9"/>
    <w:rsid w:val="007C1CC0"/>
    <w:rsid w:val="007C40AF"/>
    <w:rsid w:val="007C4468"/>
    <w:rsid w:val="007C464A"/>
    <w:rsid w:val="007D69A8"/>
    <w:rsid w:val="007D7CB4"/>
    <w:rsid w:val="007E1C58"/>
    <w:rsid w:val="007E2916"/>
    <w:rsid w:val="007E3646"/>
    <w:rsid w:val="007E4FF0"/>
    <w:rsid w:val="007F0328"/>
    <w:rsid w:val="007F0719"/>
    <w:rsid w:val="007F2F31"/>
    <w:rsid w:val="007F3DAA"/>
    <w:rsid w:val="0080224E"/>
    <w:rsid w:val="00802532"/>
    <w:rsid w:val="00804113"/>
    <w:rsid w:val="008042EC"/>
    <w:rsid w:val="00804BBA"/>
    <w:rsid w:val="00804BCC"/>
    <w:rsid w:val="008116BE"/>
    <w:rsid w:val="008133F0"/>
    <w:rsid w:val="00813C66"/>
    <w:rsid w:val="008140CA"/>
    <w:rsid w:val="00833FD8"/>
    <w:rsid w:val="008344D2"/>
    <w:rsid w:val="00843DB9"/>
    <w:rsid w:val="00863E52"/>
    <w:rsid w:val="00867309"/>
    <w:rsid w:val="008728D0"/>
    <w:rsid w:val="00873B4B"/>
    <w:rsid w:val="00873C3B"/>
    <w:rsid w:val="008761CE"/>
    <w:rsid w:val="008805AA"/>
    <w:rsid w:val="008842FB"/>
    <w:rsid w:val="00885037"/>
    <w:rsid w:val="008869D3"/>
    <w:rsid w:val="008934CA"/>
    <w:rsid w:val="00895196"/>
    <w:rsid w:val="008B4AE6"/>
    <w:rsid w:val="008B533F"/>
    <w:rsid w:val="008B5786"/>
    <w:rsid w:val="008D09C8"/>
    <w:rsid w:val="008D6C46"/>
    <w:rsid w:val="008E5236"/>
    <w:rsid w:val="008E6648"/>
    <w:rsid w:val="008E6AA2"/>
    <w:rsid w:val="008E719D"/>
    <w:rsid w:val="008F10E5"/>
    <w:rsid w:val="008F776E"/>
    <w:rsid w:val="009008C4"/>
    <w:rsid w:val="009029FA"/>
    <w:rsid w:val="00906652"/>
    <w:rsid w:val="00907D01"/>
    <w:rsid w:val="009106F6"/>
    <w:rsid w:val="00912E58"/>
    <w:rsid w:val="009207D8"/>
    <w:rsid w:val="0092344B"/>
    <w:rsid w:val="009237D4"/>
    <w:rsid w:val="009266CC"/>
    <w:rsid w:val="00930630"/>
    <w:rsid w:val="00931582"/>
    <w:rsid w:val="009348EA"/>
    <w:rsid w:val="009378A0"/>
    <w:rsid w:val="009467D5"/>
    <w:rsid w:val="00950958"/>
    <w:rsid w:val="0095126B"/>
    <w:rsid w:val="00960326"/>
    <w:rsid w:val="0096279B"/>
    <w:rsid w:val="00962A9C"/>
    <w:rsid w:val="00962AA1"/>
    <w:rsid w:val="00965903"/>
    <w:rsid w:val="0096605B"/>
    <w:rsid w:val="00971700"/>
    <w:rsid w:val="00975780"/>
    <w:rsid w:val="009828C2"/>
    <w:rsid w:val="009849FF"/>
    <w:rsid w:val="009A4844"/>
    <w:rsid w:val="009A5270"/>
    <w:rsid w:val="009A7476"/>
    <w:rsid w:val="009B2385"/>
    <w:rsid w:val="009B5E0D"/>
    <w:rsid w:val="009B6AF1"/>
    <w:rsid w:val="009B7438"/>
    <w:rsid w:val="009C17E2"/>
    <w:rsid w:val="009C26B2"/>
    <w:rsid w:val="009C572C"/>
    <w:rsid w:val="009D4F18"/>
    <w:rsid w:val="009D5A22"/>
    <w:rsid w:val="009E3393"/>
    <w:rsid w:val="009E34B4"/>
    <w:rsid w:val="009E3FEE"/>
    <w:rsid w:val="009E4695"/>
    <w:rsid w:val="009F0A3C"/>
    <w:rsid w:val="009F1886"/>
    <w:rsid w:val="009F2D7B"/>
    <w:rsid w:val="00A00269"/>
    <w:rsid w:val="00A00557"/>
    <w:rsid w:val="00A0077D"/>
    <w:rsid w:val="00A00BD1"/>
    <w:rsid w:val="00A03322"/>
    <w:rsid w:val="00A11B2F"/>
    <w:rsid w:val="00A2054E"/>
    <w:rsid w:val="00A213E8"/>
    <w:rsid w:val="00A24CEA"/>
    <w:rsid w:val="00A259DE"/>
    <w:rsid w:val="00A34A94"/>
    <w:rsid w:val="00A3544C"/>
    <w:rsid w:val="00A36F71"/>
    <w:rsid w:val="00A376FC"/>
    <w:rsid w:val="00A41F14"/>
    <w:rsid w:val="00A4454A"/>
    <w:rsid w:val="00A64DE6"/>
    <w:rsid w:val="00A720A1"/>
    <w:rsid w:val="00A7633E"/>
    <w:rsid w:val="00A80378"/>
    <w:rsid w:val="00A85635"/>
    <w:rsid w:val="00AB1CAE"/>
    <w:rsid w:val="00AB4B4E"/>
    <w:rsid w:val="00AB7B31"/>
    <w:rsid w:val="00AC210C"/>
    <w:rsid w:val="00AC5157"/>
    <w:rsid w:val="00AC56E2"/>
    <w:rsid w:val="00AC5A4B"/>
    <w:rsid w:val="00AC628F"/>
    <w:rsid w:val="00AC77F9"/>
    <w:rsid w:val="00AD0449"/>
    <w:rsid w:val="00AD08CD"/>
    <w:rsid w:val="00AD34E6"/>
    <w:rsid w:val="00AD3FD9"/>
    <w:rsid w:val="00AD686B"/>
    <w:rsid w:val="00AE16CE"/>
    <w:rsid w:val="00AE3284"/>
    <w:rsid w:val="00AE71C4"/>
    <w:rsid w:val="00AF0D68"/>
    <w:rsid w:val="00AF2622"/>
    <w:rsid w:val="00AF76B4"/>
    <w:rsid w:val="00B04D0C"/>
    <w:rsid w:val="00B103B4"/>
    <w:rsid w:val="00B15623"/>
    <w:rsid w:val="00B33438"/>
    <w:rsid w:val="00B5111A"/>
    <w:rsid w:val="00B56F36"/>
    <w:rsid w:val="00B6045C"/>
    <w:rsid w:val="00B60E0F"/>
    <w:rsid w:val="00B610E8"/>
    <w:rsid w:val="00B6139C"/>
    <w:rsid w:val="00B67AE5"/>
    <w:rsid w:val="00B707B0"/>
    <w:rsid w:val="00B7112E"/>
    <w:rsid w:val="00B7746B"/>
    <w:rsid w:val="00B809CD"/>
    <w:rsid w:val="00B80E55"/>
    <w:rsid w:val="00B8356F"/>
    <w:rsid w:val="00B95ECD"/>
    <w:rsid w:val="00BA2ED2"/>
    <w:rsid w:val="00BA6530"/>
    <w:rsid w:val="00BA6BD3"/>
    <w:rsid w:val="00BB1C2D"/>
    <w:rsid w:val="00BB2AEB"/>
    <w:rsid w:val="00BB719A"/>
    <w:rsid w:val="00BB7D09"/>
    <w:rsid w:val="00BC46F6"/>
    <w:rsid w:val="00BD5F86"/>
    <w:rsid w:val="00BE05CF"/>
    <w:rsid w:val="00BE16F6"/>
    <w:rsid w:val="00BE370B"/>
    <w:rsid w:val="00BE4601"/>
    <w:rsid w:val="00C01ADD"/>
    <w:rsid w:val="00C02F05"/>
    <w:rsid w:val="00C03DB4"/>
    <w:rsid w:val="00C20AAD"/>
    <w:rsid w:val="00C3736A"/>
    <w:rsid w:val="00C41824"/>
    <w:rsid w:val="00C5426B"/>
    <w:rsid w:val="00C61930"/>
    <w:rsid w:val="00C61C21"/>
    <w:rsid w:val="00C66AD8"/>
    <w:rsid w:val="00C73DB0"/>
    <w:rsid w:val="00C752C5"/>
    <w:rsid w:val="00C857E5"/>
    <w:rsid w:val="00C9492E"/>
    <w:rsid w:val="00C9673F"/>
    <w:rsid w:val="00C96AAC"/>
    <w:rsid w:val="00C97104"/>
    <w:rsid w:val="00CB0EAB"/>
    <w:rsid w:val="00CC0051"/>
    <w:rsid w:val="00CC2AFE"/>
    <w:rsid w:val="00CC50AA"/>
    <w:rsid w:val="00CD00DD"/>
    <w:rsid w:val="00CD27C6"/>
    <w:rsid w:val="00CD4649"/>
    <w:rsid w:val="00CE0173"/>
    <w:rsid w:val="00CE393A"/>
    <w:rsid w:val="00CF6912"/>
    <w:rsid w:val="00D00224"/>
    <w:rsid w:val="00D00BC3"/>
    <w:rsid w:val="00D0795E"/>
    <w:rsid w:val="00D14561"/>
    <w:rsid w:val="00D264D9"/>
    <w:rsid w:val="00D3372E"/>
    <w:rsid w:val="00D34DA9"/>
    <w:rsid w:val="00D35B36"/>
    <w:rsid w:val="00D366C5"/>
    <w:rsid w:val="00D423E2"/>
    <w:rsid w:val="00D44E94"/>
    <w:rsid w:val="00D54DF8"/>
    <w:rsid w:val="00D67361"/>
    <w:rsid w:val="00D713B0"/>
    <w:rsid w:val="00D715DA"/>
    <w:rsid w:val="00D82090"/>
    <w:rsid w:val="00D861A7"/>
    <w:rsid w:val="00D92209"/>
    <w:rsid w:val="00DA14B3"/>
    <w:rsid w:val="00DA38D7"/>
    <w:rsid w:val="00DB414C"/>
    <w:rsid w:val="00DB5E95"/>
    <w:rsid w:val="00DC3D14"/>
    <w:rsid w:val="00DC43A3"/>
    <w:rsid w:val="00DC57F2"/>
    <w:rsid w:val="00DC7BA2"/>
    <w:rsid w:val="00DD30F2"/>
    <w:rsid w:val="00DD6364"/>
    <w:rsid w:val="00DE1400"/>
    <w:rsid w:val="00DF0BDF"/>
    <w:rsid w:val="00E0133D"/>
    <w:rsid w:val="00E143D0"/>
    <w:rsid w:val="00E15284"/>
    <w:rsid w:val="00E16934"/>
    <w:rsid w:val="00E219F5"/>
    <w:rsid w:val="00E22B98"/>
    <w:rsid w:val="00E2380C"/>
    <w:rsid w:val="00E269DA"/>
    <w:rsid w:val="00E32D14"/>
    <w:rsid w:val="00E41CC1"/>
    <w:rsid w:val="00E42DCC"/>
    <w:rsid w:val="00E615B4"/>
    <w:rsid w:val="00E706E0"/>
    <w:rsid w:val="00E823C8"/>
    <w:rsid w:val="00E82C45"/>
    <w:rsid w:val="00E82F69"/>
    <w:rsid w:val="00E950D2"/>
    <w:rsid w:val="00EA5152"/>
    <w:rsid w:val="00EC7102"/>
    <w:rsid w:val="00EC7C11"/>
    <w:rsid w:val="00ED56E2"/>
    <w:rsid w:val="00ED654A"/>
    <w:rsid w:val="00EE53CD"/>
    <w:rsid w:val="00EE724C"/>
    <w:rsid w:val="00F025B9"/>
    <w:rsid w:val="00F11C23"/>
    <w:rsid w:val="00F12B2A"/>
    <w:rsid w:val="00F16D78"/>
    <w:rsid w:val="00F253FB"/>
    <w:rsid w:val="00F30F0F"/>
    <w:rsid w:val="00F3194A"/>
    <w:rsid w:val="00F32EF2"/>
    <w:rsid w:val="00F4017A"/>
    <w:rsid w:val="00F42387"/>
    <w:rsid w:val="00F47E45"/>
    <w:rsid w:val="00F51DAF"/>
    <w:rsid w:val="00F55C8E"/>
    <w:rsid w:val="00F6152A"/>
    <w:rsid w:val="00F675F2"/>
    <w:rsid w:val="00F9175D"/>
    <w:rsid w:val="00FA1288"/>
    <w:rsid w:val="00FA2700"/>
    <w:rsid w:val="00FA5B5B"/>
    <w:rsid w:val="00FA69CD"/>
    <w:rsid w:val="00FB2858"/>
    <w:rsid w:val="00FB3ADC"/>
    <w:rsid w:val="00FB4355"/>
    <w:rsid w:val="00FB472C"/>
    <w:rsid w:val="00FB6FCE"/>
    <w:rsid w:val="00FD0C53"/>
    <w:rsid w:val="00FD0EA2"/>
    <w:rsid w:val="00FD38D9"/>
    <w:rsid w:val="00FE28F6"/>
    <w:rsid w:val="00FE5778"/>
    <w:rsid w:val="00FE6ECD"/>
    <w:rsid w:val="00FF1AFB"/>
    <w:rsid w:val="00FF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27C8554-ABB8-4491-9254-6A85C139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4CEA"/>
    <w:rPr>
      <w:sz w:val="24"/>
      <w:szCs w:val="24"/>
    </w:rPr>
  </w:style>
  <w:style w:type="paragraph" w:styleId="Cmsor3">
    <w:name w:val="heading 3"/>
    <w:basedOn w:val="Norml"/>
    <w:next w:val="Norml"/>
    <w:qFormat/>
    <w:rsid w:val="0009662A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rsid w:val="0009662A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09662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09662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9662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2">
    <w:name w:val="Body Text 2"/>
    <w:basedOn w:val="Norml"/>
    <w:link w:val="Szvegtrzs2Char"/>
    <w:rsid w:val="00A24CE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24CEA"/>
    <w:rPr>
      <w:sz w:val="24"/>
      <w:szCs w:val="24"/>
    </w:rPr>
  </w:style>
  <w:style w:type="paragraph" w:styleId="Cm">
    <w:name w:val="Title"/>
    <w:basedOn w:val="Norml"/>
    <w:link w:val="CmChar"/>
    <w:qFormat/>
    <w:rsid w:val="00A24CE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24CEA"/>
    <w:rPr>
      <w:b/>
      <w:sz w:val="24"/>
      <w:szCs w:val="24"/>
      <w:u w:val="single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C02F05"/>
    <w:pPr>
      <w:ind w:left="720"/>
      <w:contextualSpacing/>
    </w:pPr>
  </w:style>
  <w:style w:type="character" w:styleId="Hiperhivatkozs">
    <w:name w:val="Hyperlink"/>
    <w:basedOn w:val="Bekezdsalapbettpusa"/>
    <w:rsid w:val="008934CA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rsid w:val="00A3544C"/>
    <w:rPr>
      <w:color w:val="800080" w:themeColor="followedHyperlink"/>
      <w:u w:val="single"/>
    </w:rPr>
  </w:style>
  <w:style w:type="paragraph" w:styleId="Szvegtrzs">
    <w:name w:val="Body Text"/>
    <w:basedOn w:val="Norml"/>
    <w:link w:val="SzvegtrzsChar"/>
    <w:rsid w:val="0076648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766488"/>
    <w:rPr>
      <w:sz w:val="24"/>
      <w:szCs w:val="24"/>
    </w:rPr>
  </w:style>
  <w:style w:type="table" w:styleId="Rcsostblzat">
    <w:name w:val="Table Grid"/>
    <w:basedOn w:val="Normltblzat"/>
    <w:uiPriority w:val="59"/>
    <w:rsid w:val="00AC5A4B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205417"/>
    <w:pPr>
      <w:suppressAutoHyphens/>
      <w:spacing w:before="280" w:after="280"/>
    </w:pPr>
    <w:rPr>
      <w:rFonts w:eastAsia="Calibri"/>
      <w:lang w:eastAsia="ar-SA"/>
    </w:rPr>
  </w:style>
  <w:style w:type="paragraph" w:customStyle="1" w:styleId="Default">
    <w:name w:val="Default"/>
    <w:rsid w:val="00CB0EAB"/>
    <w:pPr>
      <w:autoSpaceDE w:val="0"/>
      <w:autoSpaceDN w:val="0"/>
      <w:adjustRightInd w:val="0"/>
    </w:pPr>
    <w:rPr>
      <w:rFonts w:ascii="H_Futura Light BT" w:hAnsi="H_Futura Light BT" w:cs="H_Futura Light BT"/>
      <w:color w:val="000000"/>
      <w:sz w:val="24"/>
      <w:szCs w:val="24"/>
    </w:rPr>
  </w:style>
  <w:style w:type="character" w:styleId="Kiemels">
    <w:name w:val="Emphasis"/>
    <w:uiPriority w:val="20"/>
    <w:qFormat/>
    <w:rsid w:val="00CB0EAB"/>
    <w:rPr>
      <w:i/>
      <w:iCs/>
    </w:rPr>
  </w:style>
  <w:style w:type="paragraph" w:customStyle="1" w:styleId="Listaszerbekezds1">
    <w:name w:val="Listaszerű bekezdés1"/>
    <w:basedOn w:val="Norml"/>
    <w:rsid w:val="00CB0EAB"/>
    <w:pPr>
      <w:spacing w:after="200" w:line="276" w:lineRule="auto"/>
      <w:ind w:left="720"/>
      <w:contextualSpacing/>
    </w:pPr>
    <w:rPr>
      <w:rFonts w:ascii="Calibri" w:hAnsi="Calibri"/>
      <w:noProof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3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17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99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45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5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6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Varosfejlesztes\nagy.babett\dokumentumok\Nagy%20Babett\sablonok\polgarmester_2014_0401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FCB22-394D-4F39-A071-598C8D35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polgarmester_2014_0401</Template>
  <TotalTime>9</TotalTime>
  <Pages>10</Pages>
  <Words>2574</Words>
  <Characters>17767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Babett</dc:creator>
  <cp:lastModifiedBy>Kalmár Ervin</cp:lastModifiedBy>
  <cp:revision>7</cp:revision>
  <cp:lastPrinted>2015-09-08T14:17:00Z</cp:lastPrinted>
  <dcterms:created xsi:type="dcterms:W3CDTF">2015-09-08T14:16:00Z</dcterms:created>
  <dcterms:modified xsi:type="dcterms:W3CDTF">2015-09-10T06:03:00Z</dcterms:modified>
</cp:coreProperties>
</file>