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8D" w:rsidRPr="007F772F" w:rsidRDefault="00293C8D" w:rsidP="007F772F">
      <w:pPr>
        <w:jc w:val="center"/>
        <w:rPr>
          <w:rFonts w:ascii="Arial" w:hAnsi="Arial" w:cs="Arial"/>
          <w:caps/>
          <w:sz w:val="22"/>
          <w:szCs w:val="22"/>
        </w:rPr>
      </w:pPr>
    </w:p>
    <w:p w:rsidR="00CC668C" w:rsidRPr="007F772F" w:rsidRDefault="00CC668C" w:rsidP="007F772F">
      <w:pPr>
        <w:pStyle w:val="Cm"/>
        <w:rPr>
          <w:rFonts w:ascii="Arial" w:hAnsi="Arial" w:cs="Arial"/>
          <w:b w:val="0"/>
          <w:sz w:val="22"/>
          <w:szCs w:val="22"/>
          <w:u w:val="none"/>
        </w:rPr>
      </w:pPr>
    </w:p>
    <w:p w:rsidR="00CC668C" w:rsidRPr="007F772F" w:rsidRDefault="00CC668C" w:rsidP="007F772F">
      <w:pPr>
        <w:pStyle w:val="Cm"/>
        <w:rPr>
          <w:rFonts w:ascii="Arial" w:hAnsi="Arial" w:cs="Arial"/>
          <w:sz w:val="22"/>
          <w:szCs w:val="22"/>
        </w:rPr>
      </w:pPr>
      <w:r w:rsidRPr="007F772F">
        <w:rPr>
          <w:rFonts w:ascii="Arial" w:hAnsi="Arial" w:cs="Arial"/>
          <w:sz w:val="22"/>
          <w:szCs w:val="22"/>
        </w:rPr>
        <w:t>ELŐTERJESZTÉS</w:t>
      </w:r>
    </w:p>
    <w:p w:rsidR="00CC668C" w:rsidRPr="007F772F" w:rsidRDefault="00CC668C" w:rsidP="007F772F">
      <w:pPr>
        <w:pStyle w:val="Cm"/>
        <w:rPr>
          <w:rFonts w:ascii="Arial" w:hAnsi="Arial" w:cs="Arial"/>
          <w:sz w:val="22"/>
          <w:szCs w:val="22"/>
          <w:u w:val="none"/>
        </w:rPr>
      </w:pPr>
    </w:p>
    <w:p w:rsidR="00CC668C" w:rsidRPr="007F772F" w:rsidRDefault="00CC668C" w:rsidP="007F772F">
      <w:pPr>
        <w:jc w:val="center"/>
        <w:rPr>
          <w:rFonts w:ascii="Arial" w:hAnsi="Arial" w:cs="Arial"/>
          <w:b/>
          <w:sz w:val="22"/>
          <w:szCs w:val="22"/>
        </w:rPr>
      </w:pPr>
      <w:proofErr w:type="gramStart"/>
      <w:r w:rsidRPr="007F772F">
        <w:rPr>
          <w:rFonts w:ascii="Arial" w:hAnsi="Arial" w:cs="Arial"/>
          <w:b/>
          <w:sz w:val="22"/>
          <w:szCs w:val="22"/>
        </w:rPr>
        <w:t>a</w:t>
      </w:r>
      <w:proofErr w:type="gramEnd"/>
      <w:r w:rsidRPr="007F772F">
        <w:rPr>
          <w:rFonts w:ascii="Arial" w:hAnsi="Arial" w:cs="Arial"/>
          <w:b/>
          <w:sz w:val="22"/>
          <w:szCs w:val="22"/>
        </w:rPr>
        <w:t xml:space="preserve"> Gazdasági és Város</w:t>
      </w:r>
      <w:r w:rsidR="00EA3D0D">
        <w:rPr>
          <w:rFonts w:ascii="Arial" w:hAnsi="Arial" w:cs="Arial"/>
          <w:b/>
          <w:sz w:val="22"/>
          <w:szCs w:val="22"/>
        </w:rPr>
        <w:t>stratég</w:t>
      </w:r>
      <w:r w:rsidR="008D77D2">
        <w:rPr>
          <w:rFonts w:ascii="Arial" w:hAnsi="Arial" w:cs="Arial"/>
          <w:b/>
          <w:sz w:val="22"/>
          <w:szCs w:val="22"/>
        </w:rPr>
        <w:t>iai Bizottság 2015. szeptember 9</w:t>
      </w:r>
      <w:r w:rsidRPr="007F772F">
        <w:rPr>
          <w:rFonts w:ascii="Arial" w:hAnsi="Arial" w:cs="Arial"/>
          <w:b/>
          <w:sz w:val="22"/>
          <w:szCs w:val="22"/>
        </w:rPr>
        <w:t xml:space="preserve">-i </w:t>
      </w:r>
      <w:r w:rsidR="002C08F1">
        <w:rPr>
          <w:rFonts w:ascii="Arial" w:hAnsi="Arial" w:cs="Arial"/>
          <w:b/>
          <w:sz w:val="22"/>
          <w:szCs w:val="22"/>
        </w:rPr>
        <w:t xml:space="preserve">rendkívüli </w:t>
      </w:r>
      <w:r w:rsidRPr="007F772F">
        <w:rPr>
          <w:rFonts w:ascii="Arial" w:hAnsi="Arial" w:cs="Arial"/>
          <w:b/>
          <w:sz w:val="22"/>
          <w:szCs w:val="22"/>
        </w:rPr>
        <w:t>ülésére</w:t>
      </w:r>
    </w:p>
    <w:p w:rsidR="007F772F" w:rsidRPr="007F772F" w:rsidRDefault="007F772F" w:rsidP="007F772F">
      <w:pPr>
        <w:jc w:val="center"/>
        <w:rPr>
          <w:rFonts w:ascii="Arial" w:hAnsi="Arial" w:cs="Arial"/>
          <w:b/>
          <w:sz w:val="22"/>
          <w:szCs w:val="22"/>
        </w:rPr>
      </w:pPr>
    </w:p>
    <w:p w:rsidR="001F4652" w:rsidRPr="001F4652" w:rsidRDefault="001F4652" w:rsidP="001F4652">
      <w:pPr>
        <w:pStyle w:val="Szvegtrzs2"/>
        <w:spacing w:line="240" w:lineRule="auto"/>
        <w:jc w:val="center"/>
        <w:rPr>
          <w:rFonts w:ascii="Arial" w:hAnsi="Arial" w:cs="Arial"/>
          <w:b/>
          <w:sz w:val="22"/>
          <w:szCs w:val="22"/>
        </w:rPr>
      </w:pPr>
      <w:r w:rsidRPr="001F4652">
        <w:rPr>
          <w:rFonts w:ascii="Arial" w:hAnsi="Arial" w:cs="Arial"/>
          <w:b/>
          <w:sz w:val="22"/>
          <w:szCs w:val="22"/>
        </w:rPr>
        <w:t>Javaslat</w:t>
      </w:r>
      <w:r w:rsidR="00BB5E1D">
        <w:rPr>
          <w:rFonts w:ascii="Arial" w:hAnsi="Arial" w:cs="Arial"/>
          <w:b/>
          <w:sz w:val="22"/>
          <w:szCs w:val="22"/>
        </w:rPr>
        <w:t xml:space="preserve"> az önkormányzat kizárólagos tulajdonában lévő</w:t>
      </w:r>
      <w:r>
        <w:rPr>
          <w:rFonts w:ascii="Arial" w:hAnsi="Arial" w:cs="Arial"/>
          <w:b/>
          <w:sz w:val="22"/>
          <w:szCs w:val="22"/>
        </w:rPr>
        <w:t xml:space="preserve"> gazdasági társaságok</w:t>
      </w:r>
      <w:r w:rsidR="00EA3D0D">
        <w:rPr>
          <w:rFonts w:ascii="Arial" w:hAnsi="Arial" w:cs="Arial"/>
          <w:b/>
          <w:sz w:val="22"/>
          <w:szCs w:val="22"/>
        </w:rPr>
        <w:t xml:space="preserve"> 2015</w:t>
      </w:r>
      <w:r w:rsidRPr="001F4652">
        <w:rPr>
          <w:rFonts w:ascii="Arial" w:hAnsi="Arial" w:cs="Arial"/>
          <w:b/>
          <w:sz w:val="22"/>
          <w:szCs w:val="22"/>
        </w:rPr>
        <w:t xml:space="preserve">. </w:t>
      </w:r>
      <w:r w:rsidR="00EA3D0D">
        <w:rPr>
          <w:rFonts w:ascii="Arial" w:hAnsi="Arial" w:cs="Arial"/>
          <w:b/>
          <w:sz w:val="22"/>
          <w:szCs w:val="22"/>
        </w:rPr>
        <w:t>I. fél</w:t>
      </w:r>
      <w:r w:rsidR="00637E19">
        <w:rPr>
          <w:rFonts w:ascii="Arial" w:hAnsi="Arial" w:cs="Arial"/>
          <w:b/>
          <w:sz w:val="22"/>
          <w:szCs w:val="22"/>
        </w:rPr>
        <w:t>évi beszámolói</w:t>
      </w:r>
      <w:r w:rsidRPr="001F4652">
        <w:rPr>
          <w:rFonts w:ascii="Arial" w:hAnsi="Arial" w:cs="Arial"/>
          <w:b/>
          <w:sz w:val="22"/>
          <w:szCs w:val="22"/>
        </w:rPr>
        <w:t>nak megtárgyalására</w:t>
      </w:r>
    </w:p>
    <w:p w:rsidR="00F400A1" w:rsidRPr="00F400A1" w:rsidRDefault="00CC668C" w:rsidP="007F772F">
      <w:pPr>
        <w:pStyle w:val="Szvegtrzs"/>
        <w:jc w:val="both"/>
        <w:rPr>
          <w:rFonts w:ascii="Arial" w:hAnsi="Arial" w:cs="Arial"/>
          <w:b w:val="0"/>
          <w:sz w:val="22"/>
          <w:szCs w:val="22"/>
          <w:u w:val="none"/>
        </w:rPr>
      </w:pPr>
      <w:r w:rsidRPr="00F400A1">
        <w:rPr>
          <w:rFonts w:ascii="Arial" w:hAnsi="Arial" w:cs="Arial"/>
          <w:b w:val="0"/>
          <w:sz w:val="22"/>
          <w:szCs w:val="22"/>
          <w:u w:val="none"/>
        </w:rPr>
        <w:t>Szombathely Megyei Jogú Város Önkormányzata vagyonáról</w:t>
      </w:r>
      <w:r w:rsidR="00F400A1" w:rsidRPr="00F400A1">
        <w:rPr>
          <w:rFonts w:ascii="Arial" w:hAnsi="Arial" w:cs="Arial"/>
          <w:b w:val="0"/>
          <w:sz w:val="22"/>
          <w:szCs w:val="22"/>
          <w:u w:val="none"/>
        </w:rPr>
        <w:t xml:space="preserve"> </w:t>
      </w:r>
      <w:r w:rsidRPr="00F400A1">
        <w:rPr>
          <w:rFonts w:ascii="Arial" w:hAnsi="Arial" w:cs="Arial"/>
          <w:b w:val="0"/>
          <w:sz w:val="22"/>
          <w:szCs w:val="22"/>
          <w:u w:val="none"/>
        </w:rPr>
        <w:t xml:space="preserve">szóló </w:t>
      </w:r>
      <w:r w:rsidR="00F400A1" w:rsidRPr="00F400A1">
        <w:rPr>
          <w:rFonts w:ascii="Arial" w:hAnsi="Arial" w:cs="Arial"/>
          <w:b w:val="0"/>
          <w:sz w:val="22"/>
          <w:szCs w:val="22"/>
          <w:u w:val="none"/>
        </w:rPr>
        <w:t>40/2014. (XII. 23.)</w:t>
      </w:r>
      <w:r w:rsidRPr="00F400A1">
        <w:rPr>
          <w:rFonts w:ascii="Arial" w:hAnsi="Arial" w:cs="Arial"/>
          <w:b w:val="0"/>
          <w:sz w:val="22"/>
          <w:szCs w:val="22"/>
          <w:u w:val="none"/>
        </w:rPr>
        <w:t xml:space="preserve"> számú rendelet</w:t>
      </w:r>
      <w:r w:rsidR="00F400A1">
        <w:rPr>
          <w:rFonts w:ascii="Arial" w:hAnsi="Arial" w:cs="Arial"/>
          <w:b w:val="0"/>
          <w:sz w:val="22"/>
          <w:szCs w:val="22"/>
          <w:u w:val="none"/>
        </w:rPr>
        <w:t xml:space="preserve"> 19. § (1) bekezdésének </w:t>
      </w:r>
      <w:proofErr w:type="spellStart"/>
      <w:r w:rsidR="00F400A1">
        <w:rPr>
          <w:rFonts w:ascii="Arial" w:hAnsi="Arial" w:cs="Arial"/>
          <w:b w:val="0"/>
          <w:sz w:val="22"/>
          <w:szCs w:val="22"/>
          <w:u w:val="none"/>
        </w:rPr>
        <w:t>bc</w:t>
      </w:r>
      <w:proofErr w:type="spellEnd"/>
      <w:r w:rsidR="00F400A1">
        <w:rPr>
          <w:rFonts w:ascii="Arial" w:hAnsi="Arial" w:cs="Arial"/>
          <w:b w:val="0"/>
          <w:sz w:val="22"/>
          <w:szCs w:val="22"/>
          <w:u w:val="none"/>
        </w:rPr>
        <w:t>) pontja alapján</w:t>
      </w:r>
      <w:r w:rsidR="00F06E0F">
        <w:rPr>
          <w:rFonts w:ascii="Arial" w:hAnsi="Arial" w:cs="Arial"/>
          <w:b w:val="0"/>
          <w:sz w:val="22"/>
          <w:szCs w:val="22"/>
          <w:u w:val="none"/>
        </w:rPr>
        <w:t>, az önkormányzat kizárólagos tulajdonában lévő</w:t>
      </w:r>
      <w:r w:rsidR="00D83E0F">
        <w:rPr>
          <w:rFonts w:ascii="Arial" w:hAnsi="Arial" w:cs="Arial"/>
          <w:b w:val="0"/>
          <w:sz w:val="22"/>
          <w:szCs w:val="22"/>
          <w:u w:val="none"/>
        </w:rPr>
        <w:t xml:space="preserve"> korlátolt felelősségű társaság esetén </w:t>
      </w:r>
      <w:r w:rsidR="00F400A1">
        <w:rPr>
          <w:rFonts w:ascii="Arial" w:hAnsi="Arial" w:cs="Arial"/>
          <w:b w:val="0"/>
          <w:sz w:val="22"/>
          <w:szCs w:val="22"/>
          <w:u w:val="none"/>
        </w:rPr>
        <w:t>a gazdasági ügyeket ellátó bizottság dönt</w:t>
      </w:r>
      <w:r w:rsidR="00EC7CB6">
        <w:rPr>
          <w:rFonts w:ascii="Arial" w:hAnsi="Arial" w:cs="Arial"/>
          <w:b w:val="0"/>
          <w:sz w:val="22"/>
          <w:szCs w:val="22"/>
          <w:u w:val="none"/>
        </w:rPr>
        <w:t xml:space="preserve"> a</w:t>
      </w:r>
      <w:r w:rsidR="00D95E90">
        <w:rPr>
          <w:rFonts w:ascii="Arial" w:hAnsi="Arial" w:cs="Arial"/>
          <w:b w:val="0"/>
          <w:sz w:val="22"/>
          <w:szCs w:val="22"/>
          <w:u w:val="none"/>
        </w:rPr>
        <w:t xml:space="preserve"> féléves beszámoló </w:t>
      </w:r>
      <w:r w:rsidR="00F400A1">
        <w:rPr>
          <w:rFonts w:ascii="Arial" w:hAnsi="Arial" w:cs="Arial"/>
          <w:b w:val="0"/>
          <w:sz w:val="22"/>
          <w:szCs w:val="22"/>
          <w:u w:val="none"/>
        </w:rPr>
        <w:t>elfogadás</w:t>
      </w:r>
      <w:r w:rsidR="00EC7CB6">
        <w:rPr>
          <w:rFonts w:ascii="Arial" w:hAnsi="Arial" w:cs="Arial"/>
          <w:b w:val="0"/>
          <w:sz w:val="22"/>
          <w:szCs w:val="22"/>
          <w:u w:val="none"/>
        </w:rPr>
        <w:t>a</w:t>
      </w:r>
      <w:r w:rsidR="00F400A1">
        <w:rPr>
          <w:rFonts w:ascii="Arial" w:hAnsi="Arial" w:cs="Arial"/>
          <w:b w:val="0"/>
          <w:sz w:val="22"/>
          <w:szCs w:val="22"/>
          <w:u w:val="none"/>
        </w:rPr>
        <w:t xml:space="preserve"> kérdésében. </w:t>
      </w:r>
    </w:p>
    <w:p w:rsidR="00F86009" w:rsidRDefault="00F86009" w:rsidP="007F772F">
      <w:pPr>
        <w:jc w:val="both"/>
        <w:rPr>
          <w:rFonts w:ascii="Arial" w:hAnsi="Arial" w:cs="Arial"/>
          <w:sz w:val="22"/>
          <w:szCs w:val="22"/>
        </w:rPr>
      </w:pPr>
    </w:p>
    <w:p w:rsidR="00F86009" w:rsidRPr="00411AC5" w:rsidRDefault="00F86009" w:rsidP="00F86009">
      <w:pPr>
        <w:jc w:val="both"/>
        <w:rPr>
          <w:rFonts w:ascii="Arial" w:hAnsi="Arial" w:cs="Arial"/>
          <w:b/>
          <w:sz w:val="22"/>
          <w:szCs w:val="22"/>
          <w:u w:val="single"/>
        </w:rPr>
      </w:pPr>
      <w:r w:rsidRPr="008C72BD">
        <w:rPr>
          <w:rFonts w:ascii="Arial" w:hAnsi="Arial" w:cs="Arial"/>
          <w:sz w:val="22"/>
          <w:szCs w:val="22"/>
        </w:rPr>
        <w:t>Tájékoztatom</w:t>
      </w:r>
      <w:r>
        <w:rPr>
          <w:rFonts w:ascii="Arial" w:hAnsi="Arial" w:cs="Arial"/>
          <w:sz w:val="22"/>
          <w:szCs w:val="22"/>
        </w:rPr>
        <w:t xml:space="preserve"> a Tisztelt Közgyűlést, hogy a társaság</w:t>
      </w:r>
      <w:r w:rsidR="00A472E9">
        <w:rPr>
          <w:rFonts w:ascii="Arial" w:hAnsi="Arial" w:cs="Arial"/>
          <w:sz w:val="22"/>
          <w:szCs w:val="22"/>
        </w:rPr>
        <w:t>ok 2015</w:t>
      </w:r>
      <w:r w:rsidRPr="008C72BD">
        <w:rPr>
          <w:rFonts w:ascii="Arial" w:hAnsi="Arial" w:cs="Arial"/>
          <w:sz w:val="22"/>
          <w:szCs w:val="22"/>
        </w:rPr>
        <w:t xml:space="preserve">. I. féléves beszámolói a terjedelmükre való tekintettel nem kerülnek megküldésre papír alapon. A dokumentumok elérhetőek és letölthetőek a </w:t>
      </w:r>
      <w:hyperlink r:id="rId8" w:history="1">
        <w:r w:rsidRPr="008C72BD">
          <w:rPr>
            <w:rStyle w:val="Hiperhivatkozs"/>
            <w:rFonts w:ascii="Arial" w:hAnsi="Arial" w:cs="Arial"/>
            <w:sz w:val="22"/>
            <w:szCs w:val="22"/>
          </w:rPr>
          <w:t>www.szombathely.hu</w:t>
        </w:r>
      </w:hyperlink>
      <w:r w:rsidRPr="008C72BD">
        <w:rPr>
          <w:rFonts w:ascii="Arial" w:hAnsi="Arial" w:cs="Arial"/>
          <w:sz w:val="22"/>
          <w:szCs w:val="22"/>
        </w:rPr>
        <w:t xml:space="preserve"> honlapon az „Önkormányzat / e-közgyűlés – e-bizottság / </w:t>
      </w:r>
      <w:proofErr w:type="spellStart"/>
      <w:r w:rsidRPr="008C72BD">
        <w:rPr>
          <w:rFonts w:ascii="Arial" w:hAnsi="Arial" w:cs="Arial"/>
          <w:sz w:val="22"/>
          <w:szCs w:val="22"/>
        </w:rPr>
        <w:t>e-közgyűlés-aktuális</w:t>
      </w:r>
      <w:proofErr w:type="spellEnd"/>
      <w:r w:rsidRPr="008C72BD">
        <w:rPr>
          <w:rFonts w:ascii="Arial" w:hAnsi="Arial" w:cs="Arial"/>
          <w:sz w:val="22"/>
          <w:szCs w:val="22"/>
        </w:rPr>
        <w:t>” menüpont alatt.</w:t>
      </w:r>
      <w:r>
        <w:rPr>
          <w:rFonts w:ascii="Arial" w:hAnsi="Arial" w:cs="Arial"/>
          <w:sz w:val="22"/>
          <w:szCs w:val="22"/>
        </w:rPr>
        <w:t xml:space="preserve"> A társaságok beszámolói</w:t>
      </w:r>
      <w:r w:rsidR="00DF7402">
        <w:rPr>
          <w:rFonts w:ascii="Arial" w:hAnsi="Arial" w:cs="Arial"/>
          <w:sz w:val="22"/>
          <w:szCs w:val="22"/>
        </w:rPr>
        <w:t>t</w:t>
      </w:r>
      <w:r>
        <w:rPr>
          <w:rFonts w:ascii="Arial" w:hAnsi="Arial" w:cs="Arial"/>
          <w:sz w:val="22"/>
          <w:szCs w:val="22"/>
        </w:rPr>
        <w:t xml:space="preserve"> röviden az alábbiakban kívánom összefoglalni:</w:t>
      </w:r>
    </w:p>
    <w:p w:rsidR="007F772F" w:rsidRPr="009262D3" w:rsidRDefault="00C57B2B" w:rsidP="007F772F">
      <w:pPr>
        <w:jc w:val="both"/>
        <w:rPr>
          <w:rFonts w:ascii="Arial" w:hAnsi="Arial" w:cs="Arial"/>
          <w:sz w:val="22"/>
          <w:szCs w:val="22"/>
        </w:rPr>
      </w:pPr>
      <w:r>
        <w:rPr>
          <w:rFonts w:ascii="Arial" w:hAnsi="Arial" w:cs="Arial"/>
          <w:sz w:val="22"/>
          <w:szCs w:val="22"/>
        </w:rPr>
        <w:t xml:space="preserve"> </w:t>
      </w:r>
    </w:p>
    <w:p w:rsidR="004478E7" w:rsidRDefault="00FA7F98" w:rsidP="004478E7">
      <w:pPr>
        <w:pStyle w:val="Szvegtrzs"/>
        <w:jc w:val="both"/>
        <w:rPr>
          <w:rFonts w:ascii="Arial" w:hAnsi="Arial" w:cs="Arial"/>
          <w:sz w:val="22"/>
          <w:szCs w:val="22"/>
        </w:rPr>
      </w:pPr>
      <w:r w:rsidRPr="0012760C">
        <w:rPr>
          <w:rFonts w:ascii="Arial" w:hAnsi="Arial" w:cs="Arial"/>
          <w:sz w:val="22"/>
          <w:szCs w:val="22"/>
        </w:rPr>
        <w:t xml:space="preserve">I. </w:t>
      </w:r>
      <w:r w:rsidR="004478E7" w:rsidRPr="0012760C">
        <w:rPr>
          <w:rFonts w:ascii="Arial" w:hAnsi="Arial" w:cs="Arial"/>
          <w:sz w:val="22"/>
          <w:szCs w:val="22"/>
        </w:rPr>
        <w:t>SAVARIA REHAB-TEAM Szociális Szolgáltató és Foglalkoztatási Közhasznú Nonprofit Kft.</w:t>
      </w:r>
    </w:p>
    <w:p w:rsidR="00F63647" w:rsidRDefault="00F63647" w:rsidP="004478E7">
      <w:pPr>
        <w:pStyle w:val="Szvegtrzs"/>
        <w:jc w:val="both"/>
        <w:rPr>
          <w:rFonts w:ascii="Arial" w:hAnsi="Arial" w:cs="Arial"/>
          <w:sz w:val="22"/>
          <w:szCs w:val="22"/>
        </w:rPr>
      </w:pPr>
    </w:p>
    <w:p w:rsidR="00F63647" w:rsidRPr="00BE0FA0" w:rsidRDefault="00BE0FA0" w:rsidP="004478E7">
      <w:pPr>
        <w:pStyle w:val="Szvegtrzs"/>
        <w:jc w:val="both"/>
        <w:rPr>
          <w:rFonts w:ascii="Arial" w:hAnsi="Arial" w:cs="Arial"/>
          <w:b w:val="0"/>
          <w:sz w:val="22"/>
          <w:szCs w:val="22"/>
          <w:u w:val="none"/>
        </w:rPr>
      </w:pPr>
      <w:r w:rsidRPr="00BE0FA0">
        <w:rPr>
          <w:rFonts w:ascii="Arial" w:hAnsi="Arial" w:cs="Arial"/>
          <w:b w:val="0"/>
          <w:sz w:val="22"/>
          <w:szCs w:val="22"/>
          <w:u w:val="none"/>
        </w:rPr>
        <w:t>A t</w:t>
      </w:r>
      <w:r w:rsidR="00F63647" w:rsidRPr="00BE0FA0">
        <w:rPr>
          <w:rFonts w:ascii="Arial" w:hAnsi="Arial" w:cs="Arial"/>
          <w:b w:val="0"/>
          <w:sz w:val="22"/>
          <w:szCs w:val="22"/>
          <w:u w:val="none"/>
        </w:rPr>
        <w:t>ársaság</w:t>
      </w:r>
      <w:r w:rsidR="00E130DE">
        <w:rPr>
          <w:rFonts w:ascii="Arial" w:hAnsi="Arial" w:cs="Arial"/>
          <w:b w:val="0"/>
          <w:sz w:val="22"/>
          <w:szCs w:val="22"/>
          <w:u w:val="none"/>
        </w:rPr>
        <w:t xml:space="preserve"> a</w:t>
      </w:r>
      <w:r w:rsidR="00F63647" w:rsidRPr="00BE0FA0">
        <w:rPr>
          <w:rFonts w:ascii="Arial" w:hAnsi="Arial" w:cs="Arial"/>
          <w:b w:val="0"/>
          <w:sz w:val="22"/>
          <w:szCs w:val="22"/>
          <w:u w:val="none"/>
        </w:rPr>
        <w:t xml:space="preserve"> 2015. év tervei alapján összesen 385.639 </w:t>
      </w:r>
      <w:proofErr w:type="spellStart"/>
      <w:r w:rsidR="00F63647" w:rsidRPr="00BE0FA0">
        <w:rPr>
          <w:rFonts w:ascii="Arial" w:hAnsi="Arial" w:cs="Arial"/>
          <w:b w:val="0"/>
          <w:sz w:val="22"/>
          <w:szCs w:val="22"/>
          <w:u w:val="none"/>
        </w:rPr>
        <w:t>eFt</w:t>
      </w:r>
      <w:proofErr w:type="spellEnd"/>
      <w:r w:rsidR="00F63647" w:rsidRPr="00BE0FA0">
        <w:rPr>
          <w:rFonts w:ascii="Arial" w:hAnsi="Arial" w:cs="Arial"/>
          <w:b w:val="0"/>
          <w:sz w:val="22"/>
          <w:szCs w:val="22"/>
          <w:u w:val="none"/>
        </w:rPr>
        <w:t xml:space="preserve"> bevétellel számolt, </w:t>
      </w:r>
      <w:r w:rsidR="006201E6">
        <w:rPr>
          <w:rFonts w:ascii="Arial" w:hAnsi="Arial" w:cs="Arial"/>
          <w:b w:val="0"/>
          <w:sz w:val="22"/>
          <w:szCs w:val="22"/>
          <w:u w:val="none"/>
        </w:rPr>
        <w:t>a</w:t>
      </w:r>
      <w:r w:rsidR="00F63647" w:rsidRPr="00BE0FA0">
        <w:rPr>
          <w:rFonts w:ascii="Arial" w:hAnsi="Arial" w:cs="Arial"/>
          <w:b w:val="0"/>
          <w:sz w:val="22"/>
          <w:szCs w:val="22"/>
          <w:u w:val="none"/>
        </w:rPr>
        <w:t xml:space="preserve">mellyel szemben az első félévben 199.755 </w:t>
      </w:r>
      <w:proofErr w:type="spellStart"/>
      <w:r w:rsidR="00F63647" w:rsidRPr="00BE0FA0">
        <w:rPr>
          <w:rFonts w:ascii="Arial" w:hAnsi="Arial" w:cs="Arial"/>
          <w:b w:val="0"/>
          <w:sz w:val="22"/>
          <w:szCs w:val="22"/>
          <w:u w:val="none"/>
        </w:rPr>
        <w:t>eFt</w:t>
      </w:r>
      <w:proofErr w:type="spellEnd"/>
      <w:r w:rsidR="00F63647" w:rsidRPr="00BE0FA0">
        <w:rPr>
          <w:rFonts w:ascii="Arial" w:hAnsi="Arial" w:cs="Arial"/>
          <w:b w:val="0"/>
          <w:sz w:val="22"/>
          <w:szCs w:val="22"/>
          <w:u w:val="none"/>
        </w:rPr>
        <w:t xml:space="preserve"> teljesült, azaz a bevételek 52%-a. A bevételek között jogszabályok által garantált bevétel az állami normatív hozzájárulás a személyes gondoskodást nyújtó ellátásokban, az OEP hajléktalan háziorvosi rendelő támogatása, valamint a már elnyert pályázati források.</w:t>
      </w:r>
    </w:p>
    <w:p w:rsidR="00DC6109" w:rsidRPr="00BE0FA0" w:rsidRDefault="00DC6109" w:rsidP="004478E7">
      <w:pPr>
        <w:pStyle w:val="Szvegtrzs"/>
        <w:jc w:val="both"/>
        <w:rPr>
          <w:rFonts w:ascii="Arial" w:hAnsi="Arial" w:cs="Arial"/>
          <w:b w:val="0"/>
          <w:sz w:val="22"/>
          <w:szCs w:val="22"/>
          <w:u w:val="none"/>
        </w:rPr>
      </w:pPr>
      <w:r w:rsidRPr="00BE0FA0">
        <w:rPr>
          <w:rFonts w:ascii="Arial" w:hAnsi="Arial" w:cs="Arial"/>
          <w:b w:val="0"/>
          <w:sz w:val="22"/>
          <w:szCs w:val="22"/>
          <w:u w:val="none"/>
        </w:rPr>
        <w:t>Az üzleti terv készítésekor a közfoglalkoztatásban 2014. évben elindult téli közfoglalkoztatási programon kívül, további támogatást nyert el</w:t>
      </w:r>
      <w:r w:rsidR="007E443B">
        <w:rPr>
          <w:rFonts w:ascii="Arial" w:hAnsi="Arial" w:cs="Arial"/>
          <w:b w:val="0"/>
          <w:sz w:val="22"/>
          <w:szCs w:val="22"/>
          <w:u w:val="none"/>
        </w:rPr>
        <w:t xml:space="preserve"> a társaság</w:t>
      </w:r>
      <w:r w:rsidRPr="00BE0FA0">
        <w:rPr>
          <w:rFonts w:ascii="Arial" w:hAnsi="Arial" w:cs="Arial"/>
          <w:b w:val="0"/>
          <w:sz w:val="22"/>
          <w:szCs w:val="22"/>
          <w:u w:val="none"/>
        </w:rPr>
        <w:t xml:space="preserve"> 2015. évben, a tervezett támogatás 83 %-ban teljesült.</w:t>
      </w:r>
    </w:p>
    <w:p w:rsidR="00DC6109" w:rsidRPr="00BE0FA0" w:rsidRDefault="007E443B" w:rsidP="004478E7">
      <w:pPr>
        <w:pStyle w:val="Szvegtrzs"/>
        <w:jc w:val="both"/>
        <w:rPr>
          <w:rFonts w:ascii="Arial" w:hAnsi="Arial" w:cs="Arial"/>
          <w:b w:val="0"/>
          <w:sz w:val="22"/>
          <w:szCs w:val="22"/>
          <w:u w:val="none"/>
        </w:rPr>
      </w:pPr>
      <w:r>
        <w:rPr>
          <w:rFonts w:ascii="Arial" w:hAnsi="Arial" w:cs="Arial"/>
          <w:b w:val="0"/>
          <w:sz w:val="22"/>
          <w:szCs w:val="22"/>
          <w:u w:val="none"/>
        </w:rPr>
        <w:t xml:space="preserve">A Kft. </w:t>
      </w:r>
      <w:r w:rsidR="00DC6109" w:rsidRPr="00BE0FA0">
        <w:rPr>
          <w:rFonts w:ascii="Arial" w:hAnsi="Arial" w:cs="Arial"/>
          <w:b w:val="0"/>
          <w:sz w:val="22"/>
          <w:szCs w:val="22"/>
          <w:u w:val="none"/>
        </w:rPr>
        <w:t>2015. évben támogatást nyert el az országos hajléktalan közfoglalkoztatási programjára. A támogatás 35 %-ban teljesült az első félévben.</w:t>
      </w:r>
    </w:p>
    <w:p w:rsidR="00DC6109" w:rsidRPr="00BE0FA0" w:rsidRDefault="00DC6109" w:rsidP="004478E7">
      <w:pPr>
        <w:pStyle w:val="Szvegtrzs"/>
        <w:jc w:val="both"/>
        <w:rPr>
          <w:rFonts w:ascii="Arial" w:hAnsi="Arial" w:cs="Arial"/>
          <w:b w:val="0"/>
          <w:sz w:val="22"/>
          <w:szCs w:val="22"/>
          <w:u w:val="none"/>
        </w:rPr>
      </w:pPr>
      <w:r w:rsidRPr="00BE0FA0">
        <w:rPr>
          <w:rFonts w:ascii="Arial" w:hAnsi="Arial" w:cs="Arial"/>
          <w:b w:val="0"/>
          <w:sz w:val="22"/>
          <w:szCs w:val="22"/>
          <w:u w:val="none"/>
        </w:rPr>
        <w:t>A közfoglalkoztatásból származó árbevétel az első félévben 33%-ban teljesült, a munkák idényjellege miatt a második félévben több árbevétel várható.</w:t>
      </w:r>
    </w:p>
    <w:p w:rsidR="00DC6109" w:rsidRPr="00BE0FA0" w:rsidRDefault="00DC6109" w:rsidP="004478E7">
      <w:pPr>
        <w:pStyle w:val="Szvegtrzs"/>
        <w:jc w:val="both"/>
        <w:rPr>
          <w:rFonts w:ascii="Arial" w:hAnsi="Arial" w:cs="Arial"/>
          <w:b w:val="0"/>
          <w:sz w:val="22"/>
          <w:szCs w:val="22"/>
          <w:u w:val="none"/>
        </w:rPr>
      </w:pPr>
      <w:r w:rsidRPr="00BE0FA0">
        <w:rPr>
          <w:rFonts w:ascii="Arial" w:hAnsi="Arial" w:cs="Arial"/>
          <w:b w:val="0"/>
          <w:sz w:val="22"/>
          <w:szCs w:val="22"/>
          <w:u w:val="none"/>
        </w:rPr>
        <w:t>A munkaügyi központ egyéb bértámogatása nem tervezett bevételként jelenik meg.</w:t>
      </w:r>
    </w:p>
    <w:p w:rsidR="00DC6109" w:rsidRPr="00BE0FA0" w:rsidRDefault="00DC6109" w:rsidP="004478E7">
      <w:pPr>
        <w:pStyle w:val="Szvegtrzs"/>
        <w:jc w:val="both"/>
        <w:rPr>
          <w:rFonts w:ascii="Arial" w:hAnsi="Arial" w:cs="Arial"/>
          <w:b w:val="0"/>
          <w:sz w:val="22"/>
          <w:szCs w:val="22"/>
          <w:u w:val="none"/>
        </w:rPr>
      </w:pPr>
      <w:r w:rsidRPr="00BE0FA0">
        <w:rPr>
          <w:rFonts w:ascii="Arial" w:hAnsi="Arial" w:cs="Arial"/>
          <w:b w:val="0"/>
          <w:sz w:val="22"/>
          <w:szCs w:val="22"/>
          <w:u w:val="none"/>
        </w:rPr>
        <w:t>Az OEP hajléktalanok háziorvosi szolgáltatásának szer</w:t>
      </w:r>
      <w:r w:rsidR="001C1756" w:rsidRPr="00BE0FA0">
        <w:rPr>
          <w:rFonts w:ascii="Arial" w:hAnsi="Arial" w:cs="Arial"/>
          <w:b w:val="0"/>
          <w:sz w:val="22"/>
          <w:szCs w:val="22"/>
          <w:u w:val="none"/>
        </w:rPr>
        <w:t>z</w:t>
      </w:r>
      <w:r w:rsidRPr="00BE0FA0">
        <w:rPr>
          <w:rFonts w:ascii="Arial" w:hAnsi="Arial" w:cs="Arial"/>
          <w:b w:val="0"/>
          <w:sz w:val="22"/>
          <w:szCs w:val="22"/>
          <w:u w:val="none"/>
        </w:rPr>
        <w:t>ődés szerinti finanszírozása időarányosan teljesült a félév során.</w:t>
      </w:r>
    </w:p>
    <w:p w:rsidR="001F2B5D" w:rsidRPr="00BE0FA0" w:rsidRDefault="007E443B" w:rsidP="004478E7">
      <w:pPr>
        <w:pStyle w:val="Szvegtrzs"/>
        <w:jc w:val="both"/>
        <w:rPr>
          <w:rFonts w:ascii="Arial" w:hAnsi="Arial" w:cs="Arial"/>
          <w:b w:val="0"/>
          <w:sz w:val="22"/>
          <w:szCs w:val="22"/>
          <w:u w:val="none"/>
        </w:rPr>
      </w:pPr>
      <w:r>
        <w:rPr>
          <w:rFonts w:ascii="Arial" w:hAnsi="Arial" w:cs="Arial"/>
          <w:b w:val="0"/>
          <w:sz w:val="22"/>
          <w:szCs w:val="22"/>
          <w:u w:val="none"/>
        </w:rPr>
        <w:t>A t</w:t>
      </w:r>
      <w:r w:rsidR="00DC6109" w:rsidRPr="00BE0FA0">
        <w:rPr>
          <w:rFonts w:ascii="Arial" w:hAnsi="Arial" w:cs="Arial"/>
          <w:b w:val="0"/>
          <w:sz w:val="22"/>
          <w:szCs w:val="22"/>
          <w:u w:val="none"/>
        </w:rPr>
        <w:t>ársaság által pályázati forrásból üzemeltetett Esél</w:t>
      </w:r>
      <w:r w:rsidR="00E130DE">
        <w:rPr>
          <w:rFonts w:ascii="Arial" w:hAnsi="Arial" w:cs="Arial"/>
          <w:b w:val="0"/>
          <w:sz w:val="22"/>
          <w:szCs w:val="22"/>
          <w:u w:val="none"/>
        </w:rPr>
        <w:t>yteremtési és Önkéntes Ház 2015</w:t>
      </w:r>
      <w:r w:rsidR="00DC6109" w:rsidRPr="00BE0FA0">
        <w:rPr>
          <w:rFonts w:ascii="Arial" w:hAnsi="Arial" w:cs="Arial"/>
          <w:b w:val="0"/>
          <w:sz w:val="22"/>
          <w:szCs w:val="22"/>
          <w:u w:val="none"/>
        </w:rPr>
        <w:t xml:space="preserve"> tavaszán aláírt támogatási szerződése alapján 2015. december 31-ig rendelkezik támogatással. A bevételek 2015. I. félév során 34 %-ban teljesültek, mivel a programok nem időarányosan kerülnek megvalósításra.</w:t>
      </w:r>
    </w:p>
    <w:p w:rsidR="009E6644" w:rsidRPr="00BE0FA0" w:rsidRDefault="001F2B5D" w:rsidP="004478E7">
      <w:pPr>
        <w:pStyle w:val="Szvegtrzs"/>
        <w:jc w:val="both"/>
        <w:rPr>
          <w:rFonts w:ascii="Arial" w:hAnsi="Arial" w:cs="Arial"/>
          <w:b w:val="0"/>
          <w:sz w:val="22"/>
          <w:szCs w:val="22"/>
          <w:u w:val="none"/>
        </w:rPr>
      </w:pPr>
      <w:r w:rsidRPr="00BE0FA0">
        <w:rPr>
          <w:rFonts w:ascii="Arial" w:hAnsi="Arial" w:cs="Arial"/>
          <w:b w:val="0"/>
          <w:sz w:val="22"/>
          <w:szCs w:val="22"/>
          <w:u w:val="none"/>
        </w:rPr>
        <w:t>Az első félév során lezárásra kerülő pályázati programok</w:t>
      </w:r>
      <w:r w:rsidR="007E443B">
        <w:rPr>
          <w:rFonts w:ascii="Arial" w:hAnsi="Arial" w:cs="Arial"/>
          <w:b w:val="0"/>
          <w:sz w:val="22"/>
          <w:szCs w:val="22"/>
          <w:u w:val="none"/>
        </w:rPr>
        <w:t xml:space="preserve">: </w:t>
      </w:r>
      <w:r w:rsidRPr="00BE0FA0">
        <w:rPr>
          <w:rFonts w:ascii="Arial" w:hAnsi="Arial" w:cs="Arial"/>
          <w:b w:val="0"/>
          <w:sz w:val="22"/>
          <w:szCs w:val="22"/>
          <w:u w:val="none"/>
        </w:rPr>
        <w:t>a NYDOP-3.1.1 Integrált Városfejlesztési program</w:t>
      </w:r>
      <w:r w:rsidR="008374A7">
        <w:rPr>
          <w:rFonts w:ascii="Arial" w:hAnsi="Arial" w:cs="Arial"/>
          <w:b w:val="0"/>
          <w:sz w:val="22"/>
          <w:szCs w:val="22"/>
          <w:u w:val="none"/>
        </w:rPr>
        <w:t>,</w:t>
      </w:r>
      <w:r w:rsidRPr="00BE0FA0">
        <w:rPr>
          <w:rFonts w:ascii="Arial" w:hAnsi="Arial" w:cs="Arial"/>
          <w:b w:val="0"/>
          <w:sz w:val="22"/>
          <w:szCs w:val="22"/>
          <w:u w:val="none"/>
        </w:rPr>
        <w:t xml:space="preserve"> az Új Széchenyi Terv Társadalmi megújulás Operatív Program támogatási rendszeréhez benyújtott „Válts jegyet az életbe!”</w:t>
      </w:r>
      <w:r w:rsidR="001C1756" w:rsidRPr="00BE0FA0">
        <w:rPr>
          <w:rFonts w:ascii="Arial" w:hAnsi="Arial" w:cs="Arial"/>
          <w:b w:val="0"/>
          <w:sz w:val="22"/>
          <w:szCs w:val="22"/>
          <w:u w:val="none"/>
        </w:rPr>
        <w:t xml:space="preserve"> </w:t>
      </w:r>
      <w:proofErr w:type="gramStart"/>
      <w:r w:rsidRPr="00BE0FA0">
        <w:rPr>
          <w:rFonts w:ascii="Arial" w:hAnsi="Arial" w:cs="Arial"/>
          <w:b w:val="0"/>
          <w:sz w:val="22"/>
          <w:szCs w:val="22"/>
          <w:u w:val="none"/>
        </w:rPr>
        <w:t>című</w:t>
      </w:r>
      <w:proofErr w:type="gramEnd"/>
      <w:r w:rsidR="009E6644" w:rsidRPr="00BE0FA0">
        <w:rPr>
          <w:rFonts w:ascii="Arial" w:hAnsi="Arial" w:cs="Arial"/>
          <w:b w:val="0"/>
          <w:sz w:val="22"/>
          <w:szCs w:val="22"/>
          <w:u w:val="none"/>
        </w:rPr>
        <w:t xml:space="preserve"> </w:t>
      </w:r>
      <w:r w:rsidR="001C1756" w:rsidRPr="00BE0FA0">
        <w:rPr>
          <w:rFonts w:ascii="Arial" w:hAnsi="Arial" w:cs="Arial"/>
          <w:b w:val="0"/>
          <w:sz w:val="22"/>
          <w:szCs w:val="22"/>
          <w:u w:val="none"/>
        </w:rPr>
        <w:t xml:space="preserve"> </w:t>
      </w:r>
      <w:r w:rsidRPr="00BE0FA0">
        <w:rPr>
          <w:rFonts w:ascii="Arial" w:hAnsi="Arial" w:cs="Arial"/>
          <w:b w:val="0"/>
          <w:sz w:val="22"/>
          <w:szCs w:val="22"/>
          <w:u w:val="none"/>
        </w:rPr>
        <w:t>pályázat</w:t>
      </w:r>
      <w:r w:rsidR="007E443B">
        <w:rPr>
          <w:rFonts w:ascii="Arial" w:hAnsi="Arial" w:cs="Arial"/>
          <w:b w:val="0"/>
          <w:sz w:val="22"/>
          <w:szCs w:val="22"/>
          <w:u w:val="none"/>
        </w:rPr>
        <w:t xml:space="preserve">, a </w:t>
      </w:r>
      <w:r w:rsidR="001C1756" w:rsidRPr="00BE0FA0">
        <w:rPr>
          <w:rFonts w:ascii="Arial" w:hAnsi="Arial" w:cs="Arial"/>
          <w:b w:val="0"/>
          <w:sz w:val="22"/>
          <w:szCs w:val="22"/>
          <w:u w:val="none"/>
        </w:rPr>
        <w:t>TÁMOP-5.4.9-11/1-2012-0032 azonosítószámú „Ügyfél útja” elnevezésű</w:t>
      </w:r>
      <w:r w:rsidR="007E443B">
        <w:rPr>
          <w:rFonts w:ascii="Arial" w:hAnsi="Arial" w:cs="Arial"/>
          <w:b w:val="0"/>
          <w:sz w:val="22"/>
          <w:szCs w:val="22"/>
          <w:u w:val="none"/>
        </w:rPr>
        <w:t xml:space="preserve"> modellkísérleti program.</w:t>
      </w:r>
    </w:p>
    <w:p w:rsidR="002C5036" w:rsidRPr="00BE0FA0" w:rsidRDefault="009E6644" w:rsidP="004478E7">
      <w:pPr>
        <w:pStyle w:val="Szvegtrzs"/>
        <w:jc w:val="both"/>
        <w:rPr>
          <w:rFonts w:ascii="Arial" w:hAnsi="Arial" w:cs="Arial"/>
          <w:b w:val="0"/>
          <w:sz w:val="22"/>
          <w:szCs w:val="22"/>
          <w:u w:val="none"/>
        </w:rPr>
      </w:pPr>
      <w:r w:rsidRPr="00BE0FA0">
        <w:rPr>
          <w:rFonts w:ascii="Arial" w:hAnsi="Arial" w:cs="Arial"/>
          <w:b w:val="0"/>
          <w:sz w:val="22"/>
          <w:szCs w:val="22"/>
          <w:u w:val="none"/>
        </w:rPr>
        <w:t>A Társaság 2014. év végén ismételten nyert a Hajléktalanokért Közalapítvány által kiírt programokon. A Társaság 2014. évben öt sikeres pályázatot adott be, melyek megvalósítása 2015. I. félévben zárult. A programokra tervezett bevételek a terveknek megfelelően teljesültek.</w:t>
      </w:r>
    </w:p>
    <w:p w:rsidR="009F260C" w:rsidRPr="00BE0FA0" w:rsidRDefault="009F260C" w:rsidP="004478E7">
      <w:pPr>
        <w:pStyle w:val="Szvegtrzs"/>
        <w:jc w:val="both"/>
        <w:rPr>
          <w:rFonts w:ascii="Arial" w:hAnsi="Arial" w:cs="Arial"/>
          <w:b w:val="0"/>
          <w:sz w:val="22"/>
          <w:szCs w:val="22"/>
          <w:u w:val="none"/>
        </w:rPr>
      </w:pPr>
      <w:r w:rsidRPr="00BE0FA0">
        <w:rPr>
          <w:rFonts w:ascii="Arial" w:hAnsi="Arial" w:cs="Arial"/>
          <w:b w:val="0"/>
          <w:sz w:val="22"/>
          <w:szCs w:val="22"/>
          <w:u w:val="none"/>
        </w:rPr>
        <w:lastRenderedPageBreak/>
        <w:t>Az ellátottak térítési díja időarányosan teljesült.</w:t>
      </w:r>
      <w:r w:rsidR="002C5036">
        <w:rPr>
          <w:rFonts w:ascii="Arial" w:hAnsi="Arial" w:cs="Arial"/>
          <w:b w:val="0"/>
          <w:sz w:val="22"/>
          <w:szCs w:val="22"/>
          <w:u w:val="none"/>
        </w:rPr>
        <w:t xml:space="preserve"> </w:t>
      </w:r>
      <w:r w:rsidRPr="00BE0FA0">
        <w:rPr>
          <w:rFonts w:ascii="Arial" w:hAnsi="Arial" w:cs="Arial"/>
          <w:b w:val="0"/>
          <w:sz w:val="22"/>
          <w:szCs w:val="22"/>
          <w:u w:val="none"/>
        </w:rPr>
        <w:t xml:space="preserve">Szintén időarányosan teljesült a vállalkozói bevétel, és a különféle egyéb bevételek, </w:t>
      </w:r>
      <w:r w:rsidR="004841ED">
        <w:rPr>
          <w:rFonts w:ascii="Arial" w:hAnsi="Arial" w:cs="Arial"/>
          <w:b w:val="0"/>
          <w:sz w:val="22"/>
          <w:szCs w:val="22"/>
          <w:u w:val="none"/>
        </w:rPr>
        <w:t>a</w:t>
      </w:r>
      <w:r w:rsidRPr="00BE0FA0">
        <w:rPr>
          <w:rFonts w:ascii="Arial" w:hAnsi="Arial" w:cs="Arial"/>
          <w:b w:val="0"/>
          <w:sz w:val="22"/>
          <w:szCs w:val="22"/>
          <w:u w:val="none"/>
        </w:rPr>
        <w:t>melyek tartalmazzák a biztosító által fizetett kártérítéseket, a mobil és vezetékes telefonok magáncélú használatának továbbszámlázásáról származó bevételeket.</w:t>
      </w:r>
    </w:p>
    <w:p w:rsidR="00E130DE" w:rsidRPr="00BE0FA0" w:rsidRDefault="009F260C" w:rsidP="004478E7">
      <w:pPr>
        <w:pStyle w:val="Szvegtrzs"/>
        <w:jc w:val="both"/>
        <w:rPr>
          <w:rFonts w:ascii="Arial" w:hAnsi="Arial" w:cs="Arial"/>
          <w:b w:val="0"/>
          <w:sz w:val="22"/>
          <w:szCs w:val="22"/>
          <w:u w:val="none"/>
        </w:rPr>
      </w:pPr>
      <w:r w:rsidRPr="00BE0FA0">
        <w:rPr>
          <w:rFonts w:ascii="Arial" w:hAnsi="Arial" w:cs="Arial"/>
          <w:b w:val="0"/>
          <w:sz w:val="22"/>
          <w:szCs w:val="22"/>
          <w:u w:val="none"/>
        </w:rPr>
        <w:t>Az időbeli elhatárolás feloldásából származó bevételek 52 %-ban teljesültek.</w:t>
      </w:r>
    </w:p>
    <w:p w:rsidR="009F260C" w:rsidRPr="00BE0FA0" w:rsidRDefault="009F260C" w:rsidP="004478E7">
      <w:pPr>
        <w:pStyle w:val="Szvegtrzs"/>
        <w:jc w:val="both"/>
        <w:rPr>
          <w:rFonts w:ascii="Arial" w:hAnsi="Arial" w:cs="Arial"/>
          <w:b w:val="0"/>
          <w:sz w:val="22"/>
          <w:szCs w:val="22"/>
          <w:u w:val="none"/>
        </w:rPr>
      </w:pPr>
      <w:r w:rsidRPr="00BE0FA0">
        <w:rPr>
          <w:rFonts w:ascii="Arial" w:hAnsi="Arial" w:cs="Arial"/>
          <w:b w:val="0"/>
          <w:sz w:val="22"/>
          <w:szCs w:val="22"/>
          <w:u w:val="none"/>
        </w:rPr>
        <w:t>A</w:t>
      </w:r>
      <w:r w:rsidR="00A07CC9">
        <w:rPr>
          <w:rFonts w:ascii="Arial" w:hAnsi="Arial" w:cs="Arial"/>
          <w:b w:val="0"/>
          <w:sz w:val="22"/>
          <w:szCs w:val="22"/>
          <w:u w:val="none"/>
        </w:rPr>
        <w:t xml:space="preserve"> társaság féléves beszámolója a</w:t>
      </w:r>
      <w:r w:rsidRPr="00BE0FA0">
        <w:rPr>
          <w:rFonts w:ascii="Arial" w:hAnsi="Arial" w:cs="Arial"/>
          <w:b w:val="0"/>
          <w:sz w:val="22"/>
          <w:szCs w:val="22"/>
          <w:u w:val="none"/>
        </w:rPr>
        <w:t xml:space="preserve"> 2015. évre tervezett, valamint a 2015. I. félévi tényleges költségek</w:t>
      </w:r>
      <w:r w:rsidR="00183BA5">
        <w:rPr>
          <w:rFonts w:ascii="Arial" w:hAnsi="Arial" w:cs="Arial"/>
          <w:b w:val="0"/>
          <w:sz w:val="22"/>
          <w:szCs w:val="22"/>
          <w:u w:val="none"/>
        </w:rPr>
        <w:t>et</w:t>
      </w:r>
      <w:r w:rsidRPr="00BE0FA0">
        <w:rPr>
          <w:rFonts w:ascii="Arial" w:hAnsi="Arial" w:cs="Arial"/>
          <w:b w:val="0"/>
          <w:sz w:val="22"/>
          <w:szCs w:val="22"/>
          <w:u w:val="none"/>
        </w:rPr>
        <w:t xml:space="preserve"> és ráfordítások</w:t>
      </w:r>
      <w:r w:rsidR="00A07CC9">
        <w:rPr>
          <w:rFonts w:ascii="Arial" w:hAnsi="Arial" w:cs="Arial"/>
          <w:b w:val="0"/>
          <w:sz w:val="22"/>
          <w:szCs w:val="22"/>
          <w:u w:val="none"/>
        </w:rPr>
        <w:t>at</w:t>
      </w:r>
      <w:r w:rsidR="00183BA5">
        <w:rPr>
          <w:rFonts w:ascii="Arial" w:hAnsi="Arial" w:cs="Arial"/>
          <w:b w:val="0"/>
          <w:sz w:val="22"/>
          <w:szCs w:val="22"/>
          <w:u w:val="none"/>
        </w:rPr>
        <w:t xml:space="preserve"> tevékenységenkénti</w:t>
      </w:r>
      <w:r w:rsidRPr="00BE0FA0">
        <w:rPr>
          <w:rFonts w:ascii="Arial" w:hAnsi="Arial" w:cs="Arial"/>
          <w:b w:val="0"/>
          <w:sz w:val="22"/>
          <w:szCs w:val="22"/>
          <w:u w:val="none"/>
        </w:rPr>
        <w:t xml:space="preserve"> bontásba</w:t>
      </w:r>
      <w:r w:rsidR="00A07CC9">
        <w:rPr>
          <w:rFonts w:ascii="Arial" w:hAnsi="Arial" w:cs="Arial"/>
          <w:b w:val="0"/>
          <w:sz w:val="22"/>
          <w:szCs w:val="22"/>
          <w:u w:val="none"/>
        </w:rPr>
        <w:t>n tartalmazza.</w:t>
      </w:r>
    </w:p>
    <w:p w:rsidR="0019207D" w:rsidRPr="00BE0FA0" w:rsidRDefault="009F260C" w:rsidP="004478E7">
      <w:pPr>
        <w:pStyle w:val="Szvegtrzs"/>
        <w:jc w:val="both"/>
        <w:rPr>
          <w:rFonts w:ascii="Arial" w:hAnsi="Arial" w:cs="Arial"/>
          <w:b w:val="0"/>
          <w:sz w:val="22"/>
          <w:szCs w:val="22"/>
          <w:u w:val="none"/>
        </w:rPr>
      </w:pPr>
      <w:r w:rsidRPr="00BE0FA0">
        <w:rPr>
          <w:rFonts w:ascii="Arial" w:hAnsi="Arial" w:cs="Arial"/>
          <w:b w:val="0"/>
          <w:sz w:val="22"/>
          <w:szCs w:val="22"/>
          <w:u w:val="none"/>
        </w:rPr>
        <w:t>A teljes önköltség 54 %-ban, míg a bevételek 52 %-ban teljesültek.</w:t>
      </w:r>
      <w:r w:rsidR="00E130DE">
        <w:rPr>
          <w:rFonts w:ascii="Arial" w:hAnsi="Arial" w:cs="Arial"/>
          <w:b w:val="0"/>
          <w:sz w:val="22"/>
          <w:szCs w:val="22"/>
          <w:u w:val="none"/>
        </w:rPr>
        <w:t xml:space="preserve"> </w:t>
      </w:r>
      <w:r w:rsidRPr="00BE0FA0">
        <w:rPr>
          <w:rFonts w:ascii="Arial" w:hAnsi="Arial" w:cs="Arial"/>
          <w:b w:val="0"/>
          <w:sz w:val="22"/>
          <w:szCs w:val="22"/>
          <w:u w:val="none"/>
        </w:rPr>
        <w:t>Az egyéb ráfordítások 527</w:t>
      </w:r>
      <w:r w:rsidR="006058ED" w:rsidRPr="00BE0FA0">
        <w:rPr>
          <w:rFonts w:ascii="Arial" w:hAnsi="Arial" w:cs="Arial"/>
          <w:b w:val="0"/>
          <w:sz w:val="22"/>
          <w:szCs w:val="22"/>
          <w:u w:val="none"/>
        </w:rPr>
        <w:t xml:space="preserve"> </w:t>
      </w:r>
      <w:r w:rsidRPr="00BE0FA0">
        <w:rPr>
          <w:rFonts w:ascii="Arial" w:hAnsi="Arial" w:cs="Arial"/>
          <w:b w:val="0"/>
          <w:sz w:val="22"/>
          <w:szCs w:val="22"/>
          <w:u w:val="none"/>
        </w:rPr>
        <w:t>%-os teljesülésének oka, az értékvesztések</w:t>
      </w:r>
      <w:r w:rsidR="006E3E95">
        <w:rPr>
          <w:rFonts w:ascii="Arial" w:hAnsi="Arial" w:cs="Arial"/>
          <w:b w:val="0"/>
          <w:sz w:val="22"/>
          <w:szCs w:val="22"/>
          <w:u w:val="none"/>
        </w:rPr>
        <w:t>,</w:t>
      </w:r>
      <w:r w:rsidRPr="00BE0FA0">
        <w:rPr>
          <w:rFonts w:ascii="Arial" w:hAnsi="Arial" w:cs="Arial"/>
          <w:b w:val="0"/>
          <w:sz w:val="22"/>
          <w:szCs w:val="22"/>
          <w:u w:val="none"/>
        </w:rPr>
        <w:t xml:space="preserve"> valamint a behajthatatlan követelések elszámolása.</w:t>
      </w:r>
    </w:p>
    <w:p w:rsidR="006058ED" w:rsidRDefault="00A96155" w:rsidP="004478E7">
      <w:pPr>
        <w:pStyle w:val="Szvegtrzs"/>
        <w:jc w:val="both"/>
        <w:rPr>
          <w:rFonts w:ascii="Arial" w:hAnsi="Arial" w:cs="Arial"/>
          <w:b w:val="0"/>
          <w:sz w:val="22"/>
          <w:szCs w:val="22"/>
          <w:u w:val="none"/>
        </w:rPr>
      </w:pPr>
      <w:r w:rsidRPr="00A96155">
        <w:rPr>
          <w:rFonts w:ascii="Arial" w:hAnsi="Arial" w:cs="Arial"/>
          <w:sz w:val="22"/>
          <w:szCs w:val="22"/>
          <w:u w:val="none"/>
        </w:rPr>
        <w:t xml:space="preserve">Összességében a társaság mérlegfőösszege 2015. I. félévére vonatkozóan </w:t>
      </w:r>
      <w:r>
        <w:rPr>
          <w:rFonts w:ascii="Arial" w:hAnsi="Arial" w:cs="Arial"/>
          <w:sz w:val="22"/>
          <w:szCs w:val="22"/>
          <w:u w:val="none"/>
        </w:rPr>
        <w:t>301.028</w:t>
      </w:r>
      <w:r w:rsidRPr="00A96155">
        <w:rPr>
          <w:rFonts w:ascii="Arial" w:hAnsi="Arial" w:cs="Arial"/>
          <w:sz w:val="22"/>
          <w:szCs w:val="22"/>
          <w:u w:val="none"/>
        </w:rPr>
        <w:t xml:space="preserve"> </w:t>
      </w:r>
      <w:proofErr w:type="spellStart"/>
      <w:r w:rsidRPr="00A96155">
        <w:rPr>
          <w:rFonts w:ascii="Arial" w:hAnsi="Arial" w:cs="Arial"/>
          <w:sz w:val="22"/>
          <w:szCs w:val="22"/>
          <w:u w:val="none"/>
        </w:rPr>
        <w:t>eFt</w:t>
      </w:r>
      <w:proofErr w:type="spellEnd"/>
      <w:r w:rsidRPr="00A96155">
        <w:rPr>
          <w:rFonts w:ascii="Arial" w:hAnsi="Arial" w:cs="Arial"/>
          <w:sz w:val="22"/>
          <w:szCs w:val="22"/>
          <w:u w:val="none"/>
        </w:rPr>
        <w:t xml:space="preserve">, mérleg </w:t>
      </w:r>
      <w:r>
        <w:rPr>
          <w:rFonts w:ascii="Arial" w:hAnsi="Arial" w:cs="Arial"/>
          <w:sz w:val="22"/>
          <w:szCs w:val="22"/>
          <w:u w:val="none"/>
        </w:rPr>
        <w:t>szerinti eredménye pedig 8.501</w:t>
      </w:r>
      <w:r w:rsidRPr="00A96155">
        <w:rPr>
          <w:rFonts w:ascii="Arial" w:hAnsi="Arial" w:cs="Arial"/>
          <w:sz w:val="22"/>
          <w:szCs w:val="22"/>
          <w:u w:val="none"/>
        </w:rPr>
        <w:t xml:space="preserve"> </w:t>
      </w:r>
      <w:proofErr w:type="spellStart"/>
      <w:r w:rsidRPr="00A96155">
        <w:rPr>
          <w:rFonts w:ascii="Arial" w:hAnsi="Arial" w:cs="Arial"/>
          <w:sz w:val="22"/>
          <w:szCs w:val="22"/>
          <w:u w:val="none"/>
        </w:rPr>
        <w:t>eFt</w:t>
      </w:r>
      <w:proofErr w:type="spellEnd"/>
      <w:r w:rsidRPr="00A96155">
        <w:rPr>
          <w:rFonts w:ascii="Arial" w:hAnsi="Arial" w:cs="Arial"/>
          <w:sz w:val="22"/>
          <w:szCs w:val="22"/>
          <w:u w:val="none"/>
        </w:rPr>
        <w:t xml:space="preserve"> veszteség.</w:t>
      </w:r>
      <w:r w:rsidRPr="00BE0FA0">
        <w:rPr>
          <w:rFonts w:ascii="Arial" w:hAnsi="Arial" w:cs="Arial"/>
          <w:b w:val="0"/>
          <w:sz w:val="22"/>
          <w:szCs w:val="22"/>
          <w:u w:val="none"/>
        </w:rPr>
        <w:t xml:space="preserve"> </w:t>
      </w:r>
    </w:p>
    <w:p w:rsidR="00AD32EC" w:rsidRPr="00BE0FA0" w:rsidRDefault="00AD32EC" w:rsidP="004478E7">
      <w:pPr>
        <w:pStyle w:val="Szvegtrzs"/>
        <w:jc w:val="both"/>
        <w:rPr>
          <w:rFonts w:ascii="Arial" w:hAnsi="Arial" w:cs="Arial"/>
          <w:b w:val="0"/>
          <w:sz w:val="22"/>
          <w:szCs w:val="22"/>
          <w:u w:val="none"/>
        </w:rPr>
      </w:pPr>
      <w:r>
        <w:rPr>
          <w:rFonts w:ascii="Arial" w:hAnsi="Arial" w:cs="Arial"/>
          <w:b w:val="0"/>
          <w:sz w:val="22"/>
          <w:szCs w:val="22"/>
          <w:u w:val="none"/>
        </w:rPr>
        <w:t>Tekin</w:t>
      </w:r>
      <w:r w:rsidR="001C3C4B">
        <w:rPr>
          <w:rFonts w:ascii="Arial" w:hAnsi="Arial" w:cs="Arial"/>
          <w:b w:val="0"/>
          <w:sz w:val="22"/>
          <w:szCs w:val="22"/>
          <w:u w:val="none"/>
        </w:rPr>
        <w:t>t</w:t>
      </w:r>
      <w:r w:rsidR="00872C5E">
        <w:rPr>
          <w:rFonts w:ascii="Arial" w:hAnsi="Arial" w:cs="Arial"/>
          <w:b w:val="0"/>
          <w:sz w:val="22"/>
          <w:szCs w:val="22"/>
          <w:u w:val="none"/>
        </w:rPr>
        <w:t>ettel arra, hogy a Kft. 160</w:t>
      </w:r>
      <w:r>
        <w:rPr>
          <w:rFonts w:ascii="Arial" w:hAnsi="Arial" w:cs="Arial"/>
          <w:b w:val="0"/>
          <w:sz w:val="22"/>
          <w:szCs w:val="22"/>
          <w:u w:val="none"/>
        </w:rPr>
        <w:t xml:space="preserve">.425 </w:t>
      </w:r>
      <w:proofErr w:type="spellStart"/>
      <w:r>
        <w:rPr>
          <w:rFonts w:ascii="Arial" w:hAnsi="Arial" w:cs="Arial"/>
          <w:b w:val="0"/>
          <w:sz w:val="22"/>
          <w:szCs w:val="22"/>
          <w:u w:val="none"/>
        </w:rPr>
        <w:t>eFt</w:t>
      </w:r>
      <w:proofErr w:type="spellEnd"/>
      <w:r>
        <w:rPr>
          <w:rFonts w:ascii="Arial" w:hAnsi="Arial" w:cs="Arial"/>
          <w:b w:val="0"/>
          <w:sz w:val="22"/>
          <w:szCs w:val="22"/>
          <w:u w:val="none"/>
        </w:rPr>
        <w:t xml:space="preserve"> mértékű saját tőkéje</w:t>
      </w:r>
      <w:r w:rsidR="001C3C4B">
        <w:rPr>
          <w:rFonts w:ascii="Arial" w:hAnsi="Arial" w:cs="Arial"/>
          <w:b w:val="0"/>
          <w:sz w:val="22"/>
          <w:szCs w:val="22"/>
          <w:u w:val="none"/>
        </w:rPr>
        <w:t xml:space="preserve"> a veszteség folytán nem csökkent</w:t>
      </w:r>
      <w:r>
        <w:rPr>
          <w:rFonts w:ascii="Arial" w:hAnsi="Arial" w:cs="Arial"/>
          <w:b w:val="0"/>
          <w:sz w:val="22"/>
          <w:szCs w:val="22"/>
          <w:u w:val="none"/>
        </w:rPr>
        <w:t xml:space="preserve"> a </w:t>
      </w:r>
      <w:r w:rsidR="001C3C4B">
        <w:rPr>
          <w:rFonts w:ascii="Arial" w:hAnsi="Arial" w:cs="Arial"/>
          <w:b w:val="0"/>
          <w:sz w:val="22"/>
          <w:szCs w:val="22"/>
          <w:u w:val="none"/>
        </w:rPr>
        <w:t xml:space="preserve">17.000 </w:t>
      </w:r>
      <w:proofErr w:type="spellStart"/>
      <w:r w:rsidR="001C3C4B">
        <w:rPr>
          <w:rFonts w:ascii="Arial" w:hAnsi="Arial" w:cs="Arial"/>
          <w:b w:val="0"/>
          <w:sz w:val="22"/>
          <w:szCs w:val="22"/>
          <w:u w:val="none"/>
        </w:rPr>
        <w:t>eFt</w:t>
      </w:r>
      <w:proofErr w:type="spellEnd"/>
      <w:r w:rsidR="001C3C4B">
        <w:rPr>
          <w:rFonts w:ascii="Arial" w:hAnsi="Arial" w:cs="Arial"/>
          <w:b w:val="0"/>
          <w:sz w:val="22"/>
          <w:szCs w:val="22"/>
          <w:u w:val="none"/>
        </w:rPr>
        <w:t xml:space="preserve"> összegű törzstőke felére, ezért a veszteség rendezése tulajdonosi beavatkozást nem igényel.</w:t>
      </w:r>
      <w:r>
        <w:rPr>
          <w:rFonts w:ascii="Arial" w:hAnsi="Arial" w:cs="Arial"/>
          <w:b w:val="0"/>
          <w:sz w:val="22"/>
          <w:szCs w:val="22"/>
          <w:u w:val="none"/>
        </w:rPr>
        <w:t xml:space="preserve"> </w:t>
      </w:r>
    </w:p>
    <w:p w:rsidR="004478E7" w:rsidRPr="00DD50A9" w:rsidRDefault="00DD50A9" w:rsidP="004478E7">
      <w:pPr>
        <w:pStyle w:val="Szvegtrzs"/>
        <w:jc w:val="both"/>
        <w:rPr>
          <w:rFonts w:ascii="Arial" w:hAnsi="Arial" w:cs="Arial"/>
          <w:b w:val="0"/>
          <w:sz w:val="22"/>
          <w:szCs w:val="22"/>
          <w:u w:val="none"/>
        </w:rPr>
      </w:pPr>
      <w:r w:rsidRPr="00DD50A9">
        <w:rPr>
          <w:rFonts w:ascii="Arial" w:hAnsi="Arial" w:cs="Arial"/>
          <w:b w:val="0"/>
          <w:sz w:val="22"/>
          <w:szCs w:val="22"/>
          <w:u w:val="none"/>
        </w:rPr>
        <w:t>A felügyelőbizottság a társaság 2015. I. félévi beszámolóját elfogadta.</w:t>
      </w:r>
    </w:p>
    <w:p w:rsidR="00DD50A9" w:rsidRPr="004478E7" w:rsidRDefault="00DD50A9" w:rsidP="004478E7">
      <w:pPr>
        <w:pStyle w:val="Szvegtrzs"/>
        <w:jc w:val="both"/>
        <w:rPr>
          <w:rFonts w:ascii="Arial" w:hAnsi="Arial" w:cs="Arial"/>
          <w:b w:val="0"/>
          <w:sz w:val="22"/>
          <w:szCs w:val="22"/>
          <w:u w:val="none"/>
        </w:rPr>
      </w:pPr>
    </w:p>
    <w:p w:rsidR="00CC668C" w:rsidRPr="00080792" w:rsidRDefault="005F7070" w:rsidP="007F772F">
      <w:pPr>
        <w:jc w:val="both"/>
        <w:rPr>
          <w:rFonts w:ascii="Arial" w:hAnsi="Arial" w:cs="Arial"/>
          <w:b/>
          <w:sz w:val="22"/>
          <w:szCs w:val="22"/>
          <w:u w:val="single"/>
        </w:rPr>
      </w:pPr>
      <w:r w:rsidRPr="0012760C">
        <w:rPr>
          <w:rFonts w:ascii="Arial" w:hAnsi="Arial" w:cs="Arial"/>
          <w:b/>
          <w:sz w:val="22"/>
          <w:szCs w:val="22"/>
          <w:u w:val="single"/>
        </w:rPr>
        <w:t xml:space="preserve">II. </w:t>
      </w:r>
      <w:r w:rsidR="00CC668C" w:rsidRPr="0012760C">
        <w:rPr>
          <w:rFonts w:ascii="Arial" w:hAnsi="Arial" w:cs="Arial"/>
          <w:b/>
          <w:sz w:val="22"/>
          <w:szCs w:val="22"/>
          <w:u w:val="single"/>
        </w:rPr>
        <w:t>Regionális Szociális Forrásközpont Közhasznú Nonprofit Kft.</w:t>
      </w:r>
      <w:r w:rsidR="00CC668C" w:rsidRPr="00080792">
        <w:rPr>
          <w:rFonts w:ascii="Arial" w:hAnsi="Arial" w:cs="Arial"/>
          <w:b/>
          <w:sz w:val="22"/>
          <w:szCs w:val="22"/>
          <w:u w:val="single"/>
        </w:rPr>
        <w:t xml:space="preserve"> </w:t>
      </w:r>
    </w:p>
    <w:p w:rsidR="00D66D56" w:rsidRPr="00376290" w:rsidRDefault="00D66D56" w:rsidP="00D66D56">
      <w:pPr>
        <w:jc w:val="both"/>
        <w:rPr>
          <w:rFonts w:ascii="Arial" w:hAnsi="Arial" w:cs="Arial"/>
          <w:i/>
          <w:sz w:val="22"/>
          <w:szCs w:val="22"/>
        </w:rPr>
      </w:pPr>
    </w:p>
    <w:p w:rsidR="00D66D56" w:rsidRPr="004B69B8" w:rsidRDefault="00D66D56" w:rsidP="00D66D56">
      <w:pPr>
        <w:pStyle w:val="Szvegtrzs"/>
        <w:jc w:val="both"/>
        <w:rPr>
          <w:rFonts w:ascii="Arial" w:eastAsia="Calibri" w:hAnsi="Arial" w:cs="Arial"/>
          <w:b w:val="0"/>
          <w:sz w:val="22"/>
          <w:szCs w:val="22"/>
          <w:u w:val="none"/>
          <w:lang w:eastAsia="en-US"/>
        </w:rPr>
      </w:pPr>
      <w:r w:rsidRPr="004B69B8">
        <w:rPr>
          <w:rFonts w:ascii="Arial" w:eastAsia="Calibri" w:hAnsi="Arial" w:cs="Arial"/>
          <w:b w:val="0"/>
          <w:sz w:val="22"/>
          <w:szCs w:val="22"/>
          <w:u w:val="none"/>
          <w:lang w:eastAsia="en-US"/>
        </w:rPr>
        <w:t xml:space="preserve">A beszámoló szerint a befektetett eszközök 2015. I. félévi bruttó értékének növekedése 1.525 </w:t>
      </w:r>
      <w:proofErr w:type="spellStart"/>
      <w:r w:rsidRPr="004B69B8">
        <w:rPr>
          <w:rFonts w:ascii="Arial" w:eastAsia="Calibri" w:hAnsi="Arial" w:cs="Arial"/>
          <w:b w:val="0"/>
          <w:sz w:val="22"/>
          <w:szCs w:val="22"/>
          <w:u w:val="none"/>
          <w:lang w:eastAsia="en-US"/>
        </w:rPr>
        <w:t>eFt</w:t>
      </w:r>
      <w:proofErr w:type="spellEnd"/>
      <w:r w:rsidRPr="004B69B8">
        <w:rPr>
          <w:rFonts w:ascii="Arial" w:eastAsia="Calibri" w:hAnsi="Arial" w:cs="Arial"/>
          <w:b w:val="0"/>
          <w:sz w:val="22"/>
          <w:szCs w:val="22"/>
          <w:u w:val="none"/>
          <w:lang w:eastAsia="en-US"/>
        </w:rPr>
        <w:t>. A társaságnak vállalkozási tevékenységből származó bevétele az I. félévben nem volt. Az egyéb bevételek, amelyek pályázati úton elnyert támogatások és közhasznú célú működésre kapott támogatások összegét, valamint egyéb közhasznú bevételeket tartalmazzák, 11,6 %-kal csökkent</w:t>
      </w:r>
      <w:r w:rsidR="00007C40">
        <w:rPr>
          <w:rFonts w:ascii="Arial" w:eastAsia="Calibri" w:hAnsi="Arial" w:cs="Arial"/>
          <w:b w:val="0"/>
          <w:sz w:val="22"/>
          <w:szCs w:val="22"/>
          <w:u w:val="none"/>
          <w:lang w:eastAsia="en-US"/>
        </w:rPr>
        <w:t>ek</w:t>
      </w:r>
      <w:r w:rsidRPr="004B69B8">
        <w:rPr>
          <w:rFonts w:ascii="Arial" w:eastAsia="Calibri" w:hAnsi="Arial" w:cs="Arial"/>
          <w:b w:val="0"/>
          <w:sz w:val="22"/>
          <w:szCs w:val="22"/>
          <w:u w:val="none"/>
          <w:lang w:eastAsia="en-US"/>
        </w:rPr>
        <w:t>. A fenti bevételek összességében 48,8 %-kal csökkentek az előző évhez képest.</w:t>
      </w:r>
    </w:p>
    <w:p w:rsidR="00D66D56" w:rsidRPr="004B69B8" w:rsidRDefault="00D66D56" w:rsidP="00D66D56">
      <w:pPr>
        <w:pStyle w:val="Szvegtrzs"/>
        <w:jc w:val="both"/>
        <w:rPr>
          <w:rFonts w:ascii="Arial" w:eastAsia="Calibri" w:hAnsi="Arial" w:cs="Arial"/>
          <w:b w:val="0"/>
          <w:sz w:val="22"/>
          <w:szCs w:val="22"/>
          <w:u w:val="none"/>
          <w:lang w:eastAsia="en-US"/>
        </w:rPr>
      </w:pPr>
      <w:r w:rsidRPr="004B69B8">
        <w:rPr>
          <w:rFonts w:ascii="Arial" w:eastAsia="Calibri" w:hAnsi="Arial" w:cs="Arial"/>
          <w:b w:val="0"/>
          <w:sz w:val="22"/>
          <w:szCs w:val="22"/>
          <w:u w:val="none"/>
          <w:lang w:eastAsia="en-US"/>
        </w:rPr>
        <w:t xml:space="preserve">Az anyagjellegű ráfordítás 76,2 %-kal csökkent a bázis időszakhoz képest. A személyi jellegű ráfordítások 13,6 %-kal csökkentek. Az értékcsökkenési leírás 2015. I. félévben 7.098 </w:t>
      </w:r>
      <w:proofErr w:type="spellStart"/>
      <w:r w:rsidRPr="004B69B8">
        <w:rPr>
          <w:rFonts w:ascii="Arial" w:eastAsia="Calibri" w:hAnsi="Arial" w:cs="Arial"/>
          <w:b w:val="0"/>
          <w:sz w:val="22"/>
          <w:szCs w:val="22"/>
          <w:u w:val="none"/>
          <w:lang w:eastAsia="en-US"/>
        </w:rPr>
        <w:t>eFt</w:t>
      </w:r>
      <w:proofErr w:type="spellEnd"/>
      <w:r w:rsidRPr="004B69B8">
        <w:rPr>
          <w:rFonts w:ascii="Arial" w:eastAsia="Calibri" w:hAnsi="Arial" w:cs="Arial"/>
          <w:b w:val="0"/>
          <w:sz w:val="22"/>
          <w:szCs w:val="22"/>
          <w:u w:val="none"/>
          <w:lang w:eastAsia="en-US"/>
        </w:rPr>
        <w:t xml:space="preserve"> volt, ez 50,1 % az éves tervhez képest.</w:t>
      </w:r>
    </w:p>
    <w:p w:rsidR="00D66D56" w:rsidRPr="00FB63C8" w:rsidRDefault="00D66D56" w:rsidP="00FB63C8">
      <w:pPr>
        <w:pStyle w:val="Szvegtrzs"/>
        <w:jc w:val="both"/>
        <w:rPr>
          <w:rFonts w:ascii="Arial" w:eastAsia="Calibri" w:hAnsi="Arial" w:cs="Arial"/>
          <w:b w:val="0"/>
          <w:sz w:val="22"/>
          <w:szCs w:val="22"/>
          <w:u w:val="none"/>
          <w:lang w:eastAsia="en-US"/>
        </w:rPr>
      </w:pPr>
      <w:r w:rsidRPr="004B69B8">
        <w:rPr>
          <w:rFonts w:ascii="Arial" w:eastAsia="Calibri" w:hAnsi="Arial" w:cs="Arial"/>
          <w:b w:val="0"/>
          <w:sz w:val="22"/>
          <w:szCs w:val="22"/>
          <w:u w:val="none"/>
          <w:lang w:eastAsia="en-US"/>
        </w:rPr>
        <w:t xml:space="preserve">A rendkívüli eredmény 6.895 </w:t>
      </w:r>
      <w:proofErr w:type="spellStart"/>
      <w:r w:rsidRPr="004B69B8">
        <w:rPr>
          <w:rFonts w:ascii="Arial" w:eastAsia="Calibri" w:hAnsi="Arial" w:cs="Arial"/>
          <w:b w:val="0"/>
          <w:sz w:val="22"/>
          <w:szCs w:val="22"/>
          <w:u w:val="none"/>
          <w:lang w:eastAsia="en-US"/>
        </w:rPr>
        <w:t>eFt</w:t>
      </w:r>
      <w:proofErr w:type="spellEnd"/>
      <w:r w:rsidRPr="004B69B8">
        <w:rPr>
          <w:rFonts w:ascii="Arial" w:eastAsia="Calibri" w:hAnsi="Arial" w:cs="Arial"/>
          <w:b w:val="0"/>
          <w:sz w:val="22"/>
          <w:szCs w:val="22"/>
          <w:u w:val="none"/>
          <w:lang w:eastAsia="en-US"/>
        </w:rPr>
        <w:t xml:space="preserve"> mértékű, amely tartalmazza a támogatásból beszerzett tárgyi eszközöknek az amortizációnak megfelelően az elhatárolt bevételekből felszabadított összegét. Rendkívüli ráfordítás nem volt.</w:t>
      </w:r>
    </w:p>
    <w:p w:rsidR="00F804A7" w:rsidRDefault="00D66D56" w:rsidP="00D66D56">
      <w:pPr>
        <w:jc w:val="both"/>
        <w:rPr>
          <w:rFonts w:ascii="Arial" w:hAnsi="Arial" w:cs="Arial"/>
          <w:b/>
          <w:sz w:val="22"/>
          <w:szCs w:val="22"/>
        </w:rPr>
      </w:pPr>
      <w:r w:rsidRPr="00884D4B">
        <w:rPr>
          <w:rFonts w:ascii="Arial" w:hAnsi="Arial" w:cs="Arial"/>
          <w:b/>
          <w:sz w:val="22"/>
          <w:szCs w:val="22"/>
        </w:rPr>
        <w:t xml:space="preserve">Összességében a </w:t>
      </w:r>
      <w:r>
        <w:rPr>
          <w:rFonts w:ascii="Arial" w:hAnsi="Arial" w:cs="Arial"/>
          <w:b/>
          <w:sz w:val="22"/>
          <w:szCs w:val="22"/>
        </w:rPr>
        <w:t>társaság mérlegfőösszege 2015</w:t>
      </w:r>
      <w:r w:rsidRPr="00884D4B">
        <w:rPr>
          <w:rFonts w:ascii="Arial" w:hAnsi="Arial" w:cs="Arial"/>
          <w:b/>
          <w:sz w:val="22"/>
          <w:szCs w:val="22"/>
        </w:rPr>
        <w:t xml:space="preserve">. I. félévére vonatkozóan </w:t>
      </w:r>
      <w:r>
        <w:rPr>
          <w:rFonts w:ascii="Arial" w:hAnsi="Arial" w:cs="Arial"/>
          <w:b/>
          <w:sz w:val="22"/>
          <w:szCs w:val="22"/>
        </w:rPr>
        <w:t>124.806</w:t>
      </w:r>
      <w:r w:rsidR="00080792">
        <w:rPr>
          <w:rFonts w:ascii="Arial" w:hAnsi="Arial" w:cs="Arial"/>
          <w:b/>
          <w:sz w:val="22"/>
          <w:szCs w:val="22"/>
        </w:rPr>
        <w:t xml:space="preserve"> </w:t>
      </w:r>
      <w:proofErr w:type="spellStart"/>
      <w:r w:rsidR="00080792">
        <w:rPr>
          <w:rFonts w:ascii="Arial" w:hAnsi="Arial" w:cs="Arial"/>
          <w:b/>
          <w:sz w:val="22"/>
          <w:szCs w:val="22"/>
        </w:rPr>
        <w:t>e</w:t>
      </w:r>
      <w:r w:rsidRPr="00884D4B">
        <w:rPr>
          <w:rFonts w:ascii="Arial" w:hAnsi="Arial" w:cs="Arial"/>
          <w:b/>
          <w:sz w:val="22"/>
          <w:szCs w:val="22"/>
        </w:rPr>
        <w:t>Ft</w:t>
      </w:r>
      <w:proofErr w:type="spellEnd"/>
      <w:r w:rsidRPr="00884D4B">
        <w:rPr>
          <w:rFonts w:ascii="Arial" w:hAnsi="Arial" w:cs="Arial"/>
          <w:b/>
          <w:sz w:val="22"/>
          <w:szCs w:val="22"/>
        </w:rPr>
        <w:t xml:space="preserve">, mérleg </w:t>
      </w:r>
      <w:r>
        <w:rPr>
          <w:rFonts w:ascii="Arial" w:hAnsi="Arial" w:cs="Arial"/>
          <w:b/>
          <w:sz w:val="22"/>
          <w:szCs w:val="22"/>
        </w:rPr>
        <w:t xml:space="preserve">szerinti eredménye pedig 1.500 </w:t>
      </w:r>
      <w:proofErr w:type="spellStart"/>
      <w:r>
        <w:rPr>
          <w:rFonts w:ascii="Arial" w:hAnsi="Arial" w:cs="Arial"/>
          <w:b/>
          <w:sz w:val="22"/>
          <w:szCs w:val="22"/>
        </w:rPr>
        <w:t>eFt</w:t>
      </w:r>
      <w:proofErr w:type="spellEnd"/>
      <w:r>
        <w:rPr>
          <w:rFonts w:ascii="Arial" w:hAnsi="Arial" w:cs="Arial"/>
          <w:b/>
          <w:sz w:val="22"/>
          <w:szCs w:val="22"/>
        </w:rPr>
        <w:t xml:space="preserve"> veszteség.</w:t>
      </w:r>
    </w:p>
    <w:p w:rsidR="00346FA6" w:rsidRPr="00FD614A" w:rsidRDefault="00F804A7" w:rsidP="00FD614A">
      <w:pPr>
        <w:pStyle w:val="Szvegtrzs"/>
        <w:jc w:val="both"/>
        <w:rPr>
          <w:rFonts w:ascii="Arial" w:hAnsi="Arial" w:cs="Arial"/>
          <w:b w:val="0"/>
          <w:sz w:val="22"/>
          <w:szCs w:val="22"/>
          <w:u w:val="none"/>
        </w:rPr>
      </w:pPr>
      <w:r>
        <w:rPr>
          <w:rFonts w:ascii="Arial" w:hAnsi="Arial" w:cs="Arial"/>
          <w:b w:val="0"/>
          <w:sz w:val="22"/>
          <w:szCs w:val="22"/>
          <w:u w:val="none"/>
        </w:rPr>
        <w:t>Tekintettel arra, hogy a Kft.</w:t>
      </w:r>
      <w:r w:rsidR="00FD614A">
        <w:rPr>
          <w:rFonts w:ascii="Arial" w:hAnsi="Arial" w:cs="Arial"/>
          <w:b w:val="0"/>
          <w:sz w:val="22"/>
          <w:szCs w:val="22"/>
          <w:u w:val="none"/>
        </w:rPr>
        <w:t xml:space="preserve"> 6.157</w:t>
      </w:r>
      <w:r>
        <w:rPr>
          <w:rFonts w:ascii="Arial" w:hAnsi="Arial" w:cs="Arial"/>
          <w:b w:val="0"/>
          <w:sz w:val="22"/>
          <w:szCs w:val="22"/>
          <w:u w:val="none"/>
        </w:rPr>
        <w:t xml:space="preserve"> </w:t>
      </w:r>
      <w:proofErr w:type="spellStart"/>
      <w:r>
        <w:rPr>
          <w:rFonts w:ascii="Arial" w:hAnsi="Arial" w:cs="Arial"/>
          <w:b w:val="0"/>
          <w:sz w:val="22"/>
          <w:szCs w:val="22"/>
          <w:u w:val="none"/>
        </w:rPr>
        <w:t>eFt</w:t>
      </w:r>
      <w:proofErr w:type="spellEnd"/>
      <w:r>
        <w:rPr>
          <w:rFonts w:ascii="Arial" w:hAnsi="Arial" w:cs="Arial"/>
          <w:b w:val="0"/>
          <w:sz w:val="22"/>
          <w:szCs w:val="22"/>
          <w:u w:val="none"/>
        </w:rPr>
        <w:t xml:space="preserve"> mértékű saját tőkéje a veszteség folytán nem csökkent a </w:t>
      </w:r>
      <w:r w:rsidR="00FD614A">
        <w:rPr>
          <w:rFonts w:ascii="Arial" w:hAnsi="Arial" w:cs="Arial"/>
          <w:b w:val="0"/>
          <w:sz w:val="22"/>
          <w:szCs w:val="22"/>
          <w:u w:val="none"/>
        </w:rPr>
        <w:t>3</w:t>
      </w:r>
      <w:r>
        <w:rPr>
          <w:rFonts w:ascii="Arial" w:hAnsi="Arial" w:cs="Arial"/>
          <w:b w:val="0"/>
          <w:sz w:val="22"/>
          <w:szCs w:val="22"/>
          <w:u w:val="none"/>
        </w:rPr>
        <w:t xml:space="preserve">.000 </w:t>
      </w:r>
      <w:proofErr w:type="spellStart"/>
      <w:r>
        <w:rPr>
          <w:rFonts w:ascii="Arial" w:hAnsi="Arial" w:cs="Arial"/>
          <w:b w:val="0"/>
          <w:sz w:val="22"/>
          <w:szCs w:val="22"/>
          <w:u w:val="none"/>
        </w:rPr>
        <w:t>eFt</w:t>
      </w:r>
      <w:proofErr w:type="spellEnd"/>
      <w:r>
        <w:rPr>
          <w:rFonts w:ascii="Arial" w:hAnsi="Arial" w:cs="Arial"/>
          <w:b w:val="0"/>
          <w:sz w:val="22"/>
          <w:szCs w:val="22"/>
          <w:u w:val="none"/>
        </w:rPr>
        <w:t xml:space="preserve"> összegű törzstőke felére, ezért a veszteség rendezése tulajdonosi beavatkozást nem igényel. </w:t>
      </w:r>
    </w:p>
    <w:p w:rsidR="00346FA6" w:rsidRPr="0095696F" w:rsidRDefault="00346FA6" w:rsidP="00346FA6">
      <w:pPr>
        <w:jc w:val="both"/>
        <w:rPr>
          <w:rFonts w:ascii="Arial" w:hAnsi="Arial" w:cs="Arial"/>
          <w:sz w:val="22"/>
          <w:szCs w:val="22"/>
        </w:rPr>
      </w:pPr>
      <w:r>
        <w:rPr>
          <w:rFonts w:ascii="Arial" w:hAnsi="Arial" w:cs="Arial"/>
          <w:sz w:val="22"/>
          <w:szCs w:val="22"/>
        </w:rPr>
        <w:t>A felügyelő</w:t>
      </w:r>
      <w:r w:rsidRPr="0095696F">
        <w:rPr>
          <w:rFonts w:ascii="Arial" w:hAnsi="Arial" w:cs="Arial"/>
          <w:sz w:val="22"/>
          <w:szCs w:val="22"/>
        </w:rPr>
        <w:t xml:space="preserve">bizottság a társaság 2015. I. félévi beszámolóját elfogadta. </w:t>
      </w:r>
    </w:p>
    <w:p w:rsidR="00CC668C" w:rsidRPr="0012760C" w:rsidRDefault="00D66D56" w:rsidP="007F772F">
      <w:pPr>
        <w:jc w:val="both"/>
        <w:rPr>
          <w:rFonts w:ascii="Arial" w:hAnsi="Arial" w:cs="Arial"/>
          <w:sz w:val="22"/>
          <w:szCs w:val="22"/>
        </w:rPr>
      </w:pPr>
      <w:r w:rsidRPr="004B69B8">
        <w:rPr>
          <w:rFonts w:ascii="Arial" w:hAnsi="Arial" w:cs="Arial"/>
          <w:sz w:val="22"/>
          <w:szCs w:val="22"/>
        </w:rPr>
        <w:t xml:space="preserve"> </w:t>
      </w:r>
    </w:p>
    <w:p w:rsidR="006650A9" w:rsidRPr="006C5019" w:rsidRDefault="005F7070" w:rsidP="006650A9">
      <w:pPr>
        <w:pStyle w:val="Szvegtrzs"/>
        <w:jc w:val="both"/>
        <w:rPr>
          <w:rFonts w:ascii="Arial" w:hAnsi="Arial" w:cs="Arial"/>
          <w:color w:val="000000" w:themeColor="text1"/>
          <w:sz w:val="22"/>
          <w:szCs w:val="22"/>
        </w:rPr>
      </w:pPr>
      <w:r w:rsidRPr="0012760C">
        <w:rPr>
          <w:rFonts w:ascii="Arial" w:hAnsi="Arial" w:cs="Arial"/>
          <w:color w:val="000000" w:themeColor="text1"/>
          <w:sz w:val="22"/>
          <w:szCs w:val="22"/>
        </w:rPr>
        <w:t xml:space="preserve">III. </w:t>
      </w:r>
      <w:r w:rsidR="006650A9" w:rsidRPr="0012760C">
        <w:rPr>
          <w:rFonts w:ascii="Arial" w:hAnsi="Arial" w:cs="Arial"/>
          <w:color w:val="000000" w:themeColor="text1"/>
          <w:sz w:val="22"/>
          <w:szCs w:val="22"/>
        </w:rPr>
        <w:t>Weöres Sándor Színház Nonprofit Kft.</w:t>
      </w:r>
      <w:r w:rsidR="006650A9" w:rsidRPr="006C5019">
        <w:rPr>
          <w:rFonts w:ascii="Arial" w:hAnsi="Arial" w:cs="Arial"/>
          <w:color w:val="000000" w:themeColor="text1"/>
          <w:sz w:val="22"/>
          <w:szCs w:val="22"/>
        </w:rPr>
        <w:t xml:space="preserve">  </w:t>
      </w:r>
    </w:p>
    <w:p w:rsidR="006650A9" w:rsidRPr="00771135" w:rsidRDefault="006650A9" w:rsidP="006650A9">
      <w:pPr>
        <w:jc w:val="both"/>
        <w:rPr>
          <w:rFonts w:ascii="Arial" w:hAnsi="Arial" w:cs="Arial"/>
          <w:b/>
          <w:i/>
          <w:sz w:val="22"/>
          <w:szCs w:val="22"/>
          <w:highlight w:val="green"/>
        </w:rPr>
      </w:pPr>
    </w:p>
    <w:p w:rsidR="002F6164" w:rsidRPr="0070148E" w:rsidRDefault="0070148E" w:rsidP="006650A9">
      <w:pPr>
        <w:jc w:val="both"/>
        <w:rPr>
          <w:rFonts w:ascii="Arial" w:hAnsi="Arial" w:cs="Arial"/>
          <w:sz w:val="22"/>
          <w:szCs w:val="22"/>
        </w:rPr>
      </w:pPr>
      <w:r w:rsidRPr="0070148E">
        <w:rPr>
          <w:rFonts w:ascii="Arial" w:hAnsi="Arial" w:cs="Arial"/>
          <w:sz w:val="22"/>
          <w:szCs w:val="22"/>
        </w:rPr>
        <w:t>A társaság</w:t>
      </w:r>
      <w:r w:rsidR="006650A9" w:rsidRPr="0070148E">
        <w:rPr>
          <w:rFonts w:ascii="Arial" w:hAnsi="Arial" w:cs="Arial"/>
          <w:sz w:val="22"/>
          <w:szCs w:val="22"/>
        </w:rPr>
        <w:t xml:space="preserve"> beszámolója alapján a 201</w:t>
      </w:r>
      <w:r w:rsidR="00771135" w:rsidRPr="0070148E">
        <w:rPr>
          <w:rFonts w:ascii="Arial" w:hAnsi="Arial" w:cs="Arial"/>
          <w:sz w:val="22"/>
          <w:szCs w:val="22"/>
        </w:rPr>
        <w:t>5</w:t>
      </w:r>
      <w:r w:rsidR="006650A9" w:rsidRPr="0070148E">
        <w:rPr>
          <w:rFonts w:ascii="Arial" w:hAnsi="Arial" w:cs="Arial"/>
          <w:sz w:val="22"/>
          <w:szCs w:val="22"/>
        </w:rPr>
        <w:t xml:space="preserve">. év I. félévében </w:t>
      </w:r>
      <w:r w:rsidR="00771135" w:rsidRPr="0070148E">
        <w:rPr>
          <w:rFonts w:ascii="Arial" w:hAnsi="Arial" w:cs="Arial"/>
          <w:sz w:val="22"/>
          <w:szCs w:val="22"/>
        </w:rPr>
        <w:t>198</w:t>
      </w:r>
      <w:r w:rsidR="006650A9" w:rsidRPr="0070148E">
        <w:rPr>
          <w:rFonts w:ascii="Arial" w:hAnsi="Arial" w:cs="Arial"/>
          <w:sz w:val="22"/>
          <w:szCs w:val="22"/>
        </w:rPr>
        <w:t xml:space="preserve"> jegyes előadás/esemény valósult meg</w:t>
      </w:r>
      <w:r w:rsidR="00771135" w:rsidRPr="0070148E">
        <w:rPr>
          <w:rFonts w:ascii="Arial" w:hAnsi="Arial" w:cs="Arial"/>
          <w:sz w:val="22"/>
          <w:szCs w:val="22"/>
        </w:rPr>
        <w:t xml:space="preserve"> a színházban</w:t>
      </w:r>
      <w:r w:rsidR="006650A9" w:rsidRPr="0070148E">
        <w:rPr>
          <w:rFonts w:ascii="Arial" w:hAnsi="Arial" w:cs="Arial"/>
          <w:sz w:val="22"/>
          <w:szCs w:val="22"/>
        </w:rPr>
        <w:t>, amelyeket összesen 3</w:t>
      </w:r>
      <w:r w:rsidR="00771135" w:rsidRPr="0070148E">
        <w:rPr>
          <w:rFonts w:ascii="Arial" w:hAnsi="Arial" w:cs="Arial"/>
          <w:sz w:val="22"/>
          <w:szCs w:val="22"/>
        </w:rPr>
        <w:t>6</w:t>
      </w:r>
      <w:r w:rsidR="006650A9" w:rsidRPr="0070148E">
        <w:rPr>
          <w:rFonts w:ascii="Arial" w:hAnsi="Arial" w:cs="Arial"/>
          <w:sz w:val="22"/>
          <w:szCs w:val="22"/>
        </w:rPr>
        <w:t>.</w:t>
      </w:r>
      <w:r w:rsidR="00771135" w:rsidRPr="0070148E">
        <w:rPr>
          <w:rFonts w:ascii="Arial" w:hAnsi="Arial" w:cs="Arial"/>
          <w:sz w:val="22"/>
          <w:szCs w:val="22"/>
        </w:rPr>
        <w:t>146</w:t>
      </w:r>
      <w:r w:rsidR="006650A9" w:rsidRPr="0070148E">
        <w:rPr>
          <w:rFonts w:ascii="Arial" w:hAnsi="Arial" w:cs="Arial"/>
          <w:sz w:val="22"/>
          <w:szCs w:val="22"/>
        </w:rPr>
        <w:t xml:space="preserve"> fizető néző tekintett meg. Az előadásszám </w:t>
      </w:r>
      <w:r w:rsidR="00771135" w:rsidRPr="0070148E">
        <w:rPr>
          <w:rFonts w:ascii="Arial" w:hAnsi="Arial" w:cs="Arial"/>
          <w:sz w:val="22"/>
          <w:szCs w:val="22"/>
        </w:rPr>
        <w:t xml:space="preserve">és a nézőszám kis mértékben csökkent az előző év első félévéhez képest, </w:t>
      </w:r>
      <w:r w:rsidR="009925DE">
        <w:rPr>
          <w:rFonts w:ascii="Arial" w:hAnsi="Arial" w:cs="Arial"/>
          <w:sz w:val="22"/>
          <w:szCs w:val="22"/>
        </w:rPr>
        <w:t>a</w:t>
      </w:r>
      <w:r w:rsidR="00771135" w:rsidRPr="0070148E">
        <w:rPr>
          <w:rFonts w:ascii="Arial" w:hAnsi="Arial" w:cs="Arial"/>
          <w:sz w:val="22"/>
          <w:szCs w:val="22"/>
        </w:rPr>
        <w:t>melyben legfőbb tényező a bemutatók dátumának eltolódása, de ez éves szinten kiegyenlítődhet</w:t>
      </w:r>
      <w:r w:rsidR="006650A9" w:rsidRPr="0070148E">
        <w:rPr>
          <w:rFonts w:ascii="Arial" w:hAnsi="Arial" w:cs="Arial"/>
          <w:sz w:val="22"/>
          <w:szCs w:val="22"/>
        </w:rPr>
        <w:t xml:space="preserve">. </w:t>
      </w:r>
      <w:r w:rsidR="00771135" w:rsidRPr="0070148E">
        <w:rPr>
          <w:rFonts w:ascii="Arial" w:hAnsi="Arial" w:cs="Arial"/>
          <w:sz w:val="22"/>
          <w:szCs w:val="22"/>
        </w:rPr>
        <w:t>Összességében a megvalósult művészeti program, az előadásszám és a nézőszám is összhangban van</w:t>
      </w:r>
      <w:r w:rsidR="00A150EE" w:rsidRPr="0070148E">
        <w:rPr>
          <w:rFonts w:ascii="Arial" w:hAnsi="Arial" w:cs="Arial"/>
          <w:sz w:val="22"/>
          <w:szCs w:val="22"/>
        </w:rPr>
        <w:t xml:space="preserve"> az üzleti tervben foglaltakkal.</w:t>
      </w:r>
      <w:r w:rsidR="00771135" w:rsidRPr="0070148E">
        <w:rPr>
          <w:rFonts w:ascii="Arial" w:hAnsi="Arial" w:cs="Arial"/>
          <w:sz w:val="22"/>
          <w:szCs w:val="22"/>
        </w:rPr>
        <w:t xml:space="preserve"> </w:t>
      </w:r>
    </w:p>
    <w:p w:rsidR="006650A9" w:rsidRPr="0070148E" w:rsidRDefault="00026CC0" w:rsidP="006650A9">
      <w:pPr>
        <w:jc w:val="both"/>
        <w:rPr>
          <w:rFonts w:ascii="Arial" w:hAnsi="Arial" w:cs="Arial"/>
          <w:sz w:val="22"/>
          <w:szCs w:val="22"/>
        </w:rPr>
      </w:pPr>
      <w:r>
        <w:rPr>
          <w:rFonts w:ascii="Arial" w:hAnsi="Arial" w:cs="Arial"/>
          <w:sz w:val="22"/>
          <w:szCs w:val="22"/>
        </w:rPr>
        <w:t>A fenntartó</w:t>
      </w:r>
      <w:r w:rsidR="006650A9" w:rsidRPr="0070148E">
        <w:rPr>
          <w:rFonts w:ascii="Arial" w:hAnsi="Arial" w:cs="Arial"/>
          <w:sz w:val="22"/>
          <w:szCs w:val="22"/>
        </w:rPr>
        <w:t xml:space="preserve"> által és a fenntartón keresztül – a művészeti célok megvalósítása érdekében – folyósított támogatás 21</w:t>
      </w:r>
      <w:r w:rsidR="002F6164" w:rsidRPr="0070148E">
        <w:rPr>
          <w:rFonts w:ascii="Arial" w:hAnsi="Arial" w:cs="Arial"/>
          <w:sz w:val="22"/>
          <w:szCs w:val="22"/>
        </w:rPr>
        <w:t>0.200</w:t>
      </w:r>
      <w:r w:rsidR="006650A9" w:rsidRPr="0070148E">
        <w:rPr>
          <w:rFonts w:ascii="Arial" w:hAnsi="Arial" w:cs="Arial"/>
          <w:sz w:val="22"/>
          <w:szCs w:val="22"/>
        </w:rPr>
        <w:t xml:space="preserve"> </w:t>
      </w:r>
      <w:proofErr w:type="spellStart"/>
      <w:r w:rsidR="006650A9" w:rsidRPr="0070148E">
        <w:rPr>
          <w:rFonts w:ascii="Arial" w:hAnsi="Arial" w:cs="Arial"/>
          <w:sz w:val="22"/>
          <w:szCs w:val="22"/>
        </w:rPr>
        <w:t>eFt</w:t>
      </w:r>
      <w:proofErr w:type="spellEnd"/>
      <w:r w:rsidR="006650A9" w:rsidRPr="0070148E">
        <w:rPr>
          <w:rFonts w:ascii="Arial" w:hAnsi="Arial" w:cs="Arial"/>
          <w:sz w:val="22"/>
          <w:szCs w:val="22"/>
        </w:rPr>
        <w:t xml:space="preserve">, teljes egészében pénzügyileg is rendezésre került a pénzügyi ütemezésnek megfelelően. </w:t>
      </w:r>
    </w:p>
    <w:p w:rsidR="002F6164" w:rsidRPr="0070148E" w:rsidRDefault="002F6164" w:rsidP="006650A9">
      <w:pPr>
        <w:jc w:val="both"/>
        <w:rPr>
          <w:rFonts w:ascii="Arial" w:hAnsi="Arial" w:cs="Arial"/>
          <w:sz w:val="22"/>
          <w:szCs w:val="22"/>
        </w:rPr>
      </w:pPr>
      <w:r w:rsidRPr="0070148E">
        <w:rPr>
          <w:rFonts w:ascii="Arial" w:hAnsi="Arial" w:cs="Arial"/>
          <w:sz w:val="22"/>
          <w:szCs w:val="22"/>
        </w:rPr>
        <w:t>A bérlet és jegyeladá</w:t>
      </w:r>
      <w:r w:rsidR="006C6173">
        <w:rPr>
          <w:rFonts w:ascii="Arial" w:hAnsi="Arial" w:cs="Arial"/>
          <w:sz w:val="22"/>
          <w:szCs w:val="22"/>
        </w:rPr>
        <w:t>s</w:t>
      </w:r>
      <w:r w:rsidRPr="0070148E">
        <w:rPr>
          <w:rFonts w:ascii="Arial" w:hAnsi="Arial" w:cs="Arial"/>
          <w:sz w:val="22"/>
          <w:szCs w:val="22"/>
        </w:rPr>
        <w:t>,</w:t>
      </w:r>
      <w:r w:rsidR="000F3ADD" w:rsidRPr="0070148E">
        <w:rPr>
          <w:rFonts w:ascii="Arial" w:hAnsi="Arial" w:cs="Arial"/>
          <w:sz w:val="22"/>
          <w:szCs w:val="22"/>
        </w:rPr>
        <w:t xml:space="preserve"> </w:t>
      </w:r>
      <w:r w:rsidRPr="0070148E">
        <w:rPr>
          <w:rFonts w:ascii="Arial" w:hAnsi="Arial" w:cs="Arial"/>
          <w:sz w:val="22"/>
          <w:szCs w:val="22"/>
        </w:rPr>
        <w:t xml:space="preserve">valamint </w:t>
      </w:r>
      <w:r w:rsidR="006C6173">
        <w:rPr>
          <w:rFonts w:ascii="Arial" w:hAnsi="Arial" w:cs="Arial"/>
          <w:sz w:val="22"/>
          <w:szCs w:val="22"/>
        </w:rPr>
        <w:t xml:space="preserve">az </w:t>
      </w:r>
      <w:r w:rsidRPr="0070148E">
        <w:rPr>
          <w:rFonts w:ascii="Arial" w:hAnsi="Arial" w:cs="Arial"/>
          <w:sz w:val="22"/>
          <w:szCs w:val="22"/>
        </w:rPr>
        <w:t>előadások értékesítésének bevételekén</w:t>
      </w:r>
      <w:r w:rsidR="006C6173">
        <w:rPr>
          <w:rFonts w:ascii="Arial" w:hAnsi="Arial" w:cs="Arial"/>
          <w:sz w:val="22"/>
          <w:szCs w:val="22"/>
        </w:rPr>
        <w:t xml:space="preserve">t 48.262 </w:t>
      </w:r>
      <w:proofErr w:type="spellStart"/>
      <w:r w:rsidR="006C6173">
        <w:rPr>
          <w:rFonts w:ascii="Arial" w:hAnsi="Arial" w:cs="Arial"/>
          <w:sz w:val="22"/>
          <w:szCs w:val="22"/>
        </w:rPr>
        <w:t>eFt-ot</w:t>
      </w:r>
      <w:proofErr w:type="spellEnd"/>
      <w:r w:rsidR="006C6173">
        <w:rPr>
          <w:rFonts w:ascii="Arial" w:hAnsi="Arial" w:cs="Arial"/>
          <w:sz w:val="22"/>
          <w:szCs w:val="22"/>
        </w:rPr>
        <w:t>, egyéb színházi</w:t>
      </w:r>
      <w:r w:rsidRPr="0070148E">
        <w:rPr>
          <w:rFonts w:ascii="Arial" w:hAnsi="Arial" w:cs="Arial"/>
          <w:sz w:val="22"/>
          <w:szCs w:val="22"/>
        </w:rPr>
        <w:t xml:space="preserve"> működéshez kapcsolódó b</w:t>
      </w:r>
      <w:r w:rsidR="00D61EA7">
        <w:rPr>
          <w:rFonts w:ascii="Arial" w:hAnsi="Arial" w:cs="Arial"/>
          <w:sz w:val="22"/>
          <w:szCs w:val="22"/>
        </w:rPr>
        <w:t xml:space="preserve">evételekből pedig 2.344 </w:t>
      </w:r>
      <w:proofErr w:type="spellStart"/>
      <w:r w:rsidR="00D61EA7">
        <w:rPr>
          <w:rFonts w:ascii="Arial" w:hAnsi="Arial" w:cs="Arial"/>
          <w:sz w:val="22"/>
          <w:szCs w:val="22"/>
        </w:rPr>
        <w:t>eFt-ot</w:t>
      </w:r>
      <w:proofErr w:type="spellEnd"/>
      <w:r w:rsidR="00D61EA7">
        <w:rPr>
          <w:rFonts w:ascii="Arial" w:hAnsi="Arial" w:cs="Arial"/>
          <w:sz w:val="22"/>
          <w:szCs w:val="22"/>
        </w:rPr>
        <w:t xml:space="preserve"> </w:t>
      </w:r>
      <w:r w:rsidRPr="0070148E">
        <w:rPr>
          <w:rFonts w:ascii="Arial" w:hAnsi="Arial" w:cs="Arial"/>
          <w:sz w:val="22"/>
          <w:szCs w:val="22"/>
        </w:rPr>
        <w:t xml:space="preserve">sikerült realizálni. </w:t>
      </w:r>
      <w:r w:rsidR="006C6173">
        <w:rPr>
          <w:rFonts w:ascii="Arial" w:hAnsi="Arial" w:cs="Arial"/>
          <w:sz w:val="22"/>
          <w:szCs w:val="22"/>
        </w:rPr>
        <w:t>Az e</w:t>
      </w:r>
      <w:r w:rsidRPr="0070148E">
        <w:rPr>
          <w:rFonts w:ascii="Arial" w:hAnsi="Arial" w:cs="Arial"/>
          <w:sz w:val="22"/>
          <w:szCs w:val="22"/>
        </w:rPr>
        <w:t xml:space="preserve">lőadások értékesítéséből és ezekhez kapcsolódó egyéb bevételekből 10.336 </w:t>
      </w:r>
      <w:proofErr w:type="spellStart"/>
      <w:r w:rsidRPr="0070148E">
        <w:rPr>
          <w:rFonts w:ascii="Arial" w:hAnsi="Arial" w:cs="Arial"/>
          <w:sz w:val="22"/>
          <w:szCs w:val="22"/>
        </w:rPr>
        <w:t>eFt</w:t>
      </w:r>
      <w:proofErr w:type="spellEnd"/>
      <w:r w:rsidRPr="0070148E">
        <w:rPr>
          <w:rFonts w:ascii="Arial" w:hAnsi="Arial" w:cs="Arial"/>
          <w:sz w:val="22"/>
          <w:szCs w:val="22"/>
        </w:rPr>
        <w:t xml:space="preserve"> folyt be.</w:t>
      </w:r>
    </w:p>
    <w:p w:rsidR="005D0D7C" w:rsidRPr="0070148E" w:rsidRDefault="002F6164" w:rsidP="006650A9">
      <w:pPr>
        <w:jc w:val="both"/>
        <w:rPr>
          <w:rFonts w:ascii="Arial" w:hAnsi="Arial" w:cs="Arial"/>
          <w:sz w:val="22"/>
          <w:szCs w:val="22"/>
        </w:rPr>
      </w:pPr>
      <w:r w:rsidRPr="0070148E">
        <w:rPr>
          <w:rFonts w:ascii="Arial" w:hAnsi="Arial" w:cs="Arial"/>
          <w:sz w:val="22"/>
          <w:szCs w:val="22"/>
        </w:rPr>
        <w:t xml:space="preserve">A bérlet bevételek összege 3.226 </w:t>
      </w:r>
      <w:proofErr w:type="spellStart"/>
      <w:r w:rsidRPr="0070148E">
        <w:rPr>
          <w:rFonts w:ascii="Arial" w:hAnsi="Arial" w:cs="Arial"/>
          <w:sz w:val="22"/>
          <w:szCs w:val="22"/>
        </w:rPr>
        <w:t>eFt</w:t>
      </w:r>
      <w:proofErr w:type="spellEnd"/>
      <w:r w:rsidRPr="0070148E">
        <w:rPr>
          <w:rFonts w:ascii="Arial" w:hAnsi="Arial" w:cs="Arial"/>
          <w:sz w:val="22"/>
          <w:szCs w:val="22"/>
        </w:rPr>
        <w:t xml:space="preserve">, az egyéb szerződésekből származó bevételek összege pedig 2.969 </w:t>
      </w:r>
      <w:proofErr w:type="spellStart"/>
      <w:r w:rsidRPr="0070148E">
        <w:rPr>
          <w:rFonts w:ascii="Arial" w:hAnsi="Arial" w:cs="Arial"/>
          <w:sz w:val="22"/>
          <w:szCs w:val="22"/>
        </w:rPr>
        <w:t>eFt</w:t>
      </w:r>
      <w:proofErr w:type="spellEnd"/>
      <w:r w:rsidRPr="0070148E">
        <w:rPr>
          <w:rFonts w:ascii="Arial" w:hAnsi="Arial" w:cs="Arial"/>
          <w:sz w:val="22"/>
          <w:szCs w:val="22"/>
        </w:rPr>
        <w:t xml:space="preserve"> volt.</w:t>
      </w:r>
      <w:r w:rsidR="005D0D7C" w:rsidRPr="0070148E">
        <w:rPr>
          <w:rFonts w:ascii="Arial" w:hAnsi="Arial" w:cs="Arial"/>
          <w:sz w:val="22"/>
          <w:szCs w:val="22"/>
        </w:rPr>
        <w:t xml:space="preserve"> Pályázati úton elnyert összegek 500 </w:t>
      </w:r>
      <w:proofErr w:type="spellStart"/>
      <w:r w:rsidR="005D0D7C" w:rsidRPr="0070148E">
        <w:rPr>
          <w:rFonts w:ascii="Arial" w:hAnsi="Arial" w:cs="Arial"/>
          <w:sz w:val="22"/>
          <w:szCs w:val="22"/>
        </w:rPr>
        <w:t>eFt-ot</w:t>
      </w:r>
      <w:proofErr w:type="spellEnd"/>
      <w:r w:rsidR="005D0D7C" w:rsidRPr="0070148E">
        <w:rPr>
          <w:rFonts w:ascii="Arial" w:hAnsi="Arial" w:cs="Arial"/>
          <w:sz w:val="22"/>
          <w:szCs w:val="22"/>
        </w:rPr>
        <w:t xml:space="preserve">, a korábbi években pályázatokon odaítélt támogatások halasztott bevételei pedig együttesen 6.727 </w:t>
      </w:r>
      <w:proofErr w:type="spellStart"/>
      <w:r w:rsidR="005D0D7C" w:rsidRPr="0070148E">
        <w:rPr>
          <w:rFonts w:ascii="Arial" w:hAnsi="Arial" w:cs="Arial"/>
          <w:sz w:val="22"/>
          <w:szCs w:val="22"/>
        </w:rPr>
        <w:t>eFt-ot</w:t>
      </w:r>
      <w:proofErr w:type="spellEnd"/>
      <w:r w:rsidR="005D0D7C" w:rsidRPr="0070148E">
        <w:rPr>
          <w:rFonts w:ascii="Arial" w:hAnsi="Arial" w:cs="Arial"/>
          <w:sz w:val="22"/>
          <w:szCs w:val="22"/>
        </w:rPr>
        <w:t xml:space="preserve"> tettek ki. Pénzügyi bevételek összege 51 </w:t>
      </w:r>
      <w:proofErr w:type="spellStart"/>
      <w:r w:rsidR="005D0D7C" w:rsidRPr="0070148E">
        <w:rPr>
          <w:rFonts w:ascii="Arial" w:hAnsi="Arial" w:cs="Arial"/>
          <w:sz w:val="22"/>
          <w:szCs w:val="22"/>
        </w:rPr>
        <w:t>eFt</w:t>
      </w:r>
      <w:proofErr w:type="spellEnd"/>
      <w:r w:rsidR="005D0D7C" w:rsidRPr="0070148E">
        <w:rPr>
          <w:rFonts w:ascii="Arial" w:hAnsi="Arial" w:cs="Arial"/>
          <w:sz w:val="22"/>
          <w:szCs w:val="22"/>
        </w:rPr>
        <w:t xml:space="preserve"> volt. </w:t>
      </w:r>
    </w:p>
    <w:p w:rsidR="0000707D" w:rsidRDefault="005D0D7C" w:rsidP="006650A9">
      <w:pPr>
        <w:jc w:val="both"/>
        <w:rPr>
          <w:rFonts w:ascii="Arial" w:hAnsi="Arial" w:cs="Arial"/>
          <w:sz w:val="22"/>
          <w:szCs w:val="22"/>
        </w:rPr>
      </w:pPr>
      <w:r w:rsidRPr="0070148E">
        <w:rPr>
          <w:rFonts w:ascii="Arial" w:hAnsi="Arial" w:cs="Arial"/>
          <w:sz w:val="22"/>
          <w:szCs w:val="22"/>
        </w:rPr>
        <w:t>Árbevétel és egyéb bevétel ennek megfelelően mindösszesen</w:t>
      </w:r>
      <w:r w:rsidR="000F3ADD" w:rsidRPr="0070148E">
        <w:rPr>
          <w:rFonts w:ascii="Arial" w:hAnsi="Arial" w:cs="Arial"/>
          <w:sz w:val="22"/>
          <w:szCs w:val="22"/>
        </w:rPr>
        <w:t xml:space="preserve"> </w:t>
      </w:r>
      <w:r w:rsidRPr="0070148E">
        <w:rPr>
          <w:rFonts w:ascii="Arial" w:hAnsi="Arial" w:cs="Arial"/>
          <w:sz w:val="22"/>
          <w:szCs w:val="22"/>
        </w:rPr>
        <w:t xml:space="preserve">284.615 </w:t>
      </w:r>
      <w:proofErr w:type="spellStart"/>
      <w:r w:rsidRPr="0070148E">
        <w:rPr>
          <w:rFonts w:ascii="Arial" w:hAnsi="Arial" w:cs="Arial"/>
          <w:sz w:val="22"/>
          <w:szCs w:val="22"/>
        </w:rPr>
        <w:t>eFt</w:t>
      </w:r>
      <w:proofErr w:type="spellEnd"/>
      <w:r w:rsidRPr="0070148E">
        <w:rPr>
          <w:rFonts w:ascii="Arial" w:hAnsi="Arial" w:cs="Arial"/>
          <w:sz w:val="22"/>
          <w:szCs w:val="22"/>
        </w:rPr>
        <w:t>,</w:t>
      </w:r>
      <w:r w:rsidR="0000707D">
        <w:rPr>
          <w:rFonts w:ascii="Arial" w:hAnsi="Arial" w:cs="Arial"/>
          <w:sz w:val="22"/>
          <w:szCs w:val="22"/>
        </w:rPr>
        <w:t xml:space="preserve"> </w:t>
      </w:r>
      <w:r w:rsidRPr="0070148E">
        <w:rPr>
          <w:rFonts w:ascii="Arial" w:hAnsi="Arial" w:cs="Arial"/>
          <w:sz w:val="22"/>
          <w:szCs w:val="22"/>
        </w:rPr>
        <w:t>amely összhangban van a terv időarányos részével.</w:t>
      </w:r>
    </w:p>
    <w:p w:rsidR="0055631A" w:rsidRDefault="006650A9" w:rsidP="006650A9">
      <w:pPr>
        <w:jc w:val="both"/>
        <w:rPr>
          <w:rFonts w:ascii="Arial" w:hAnsi="Arial" w:cs="Arial"/>
          <w:sz w:val="22"/>
          <w:szCs w:val="22"/>
        </w:rPr>
      </w:pPr>
      <w:r w:rsidRPr="0070148E">
        <w:rPr>
          <w:rFonts w:ascii="Arial" w:hAnsi="Arial" w:cs="Arial"/>
          <w:sz w:val="22"/>
          <w:szCs w:val="22"/>
        </w:rPr>
        <w:t>A 20</w:t>
      </w:r>
      <w:r w:rsidR="00A150EE" w:rsidRPr="0070148E">
        <w:rPr>
          <w:rFonts w:ascii="Arial" w:hAnsi="Arial" w:cs="Arial"/>
          <w:sz w:val="22"/>
          <w:szCs w:val="22"/>
        </w:rPr>
        <w:t>15</w:t>
      </w:r>
      <w:r w:rsidR="0000707D">
        <w:rPr>
          <w:rFonts w:ascii="Arial" w:hAnsi="Arial" w:cs="Arial"/>
          <w:sz w:val="22"/>
          <w:szCs w:val="22"/>
        </w:rPr>
        <w:t>. év</w:t>
      </w:r>
      <w:r w:rsidRPr="0070148E">
        <w:rPr>
          <w:rFonts w:ascii="Arial" w:hAnsi="Arial" w:cs="Arial"/>
          <w:sz w:val="22"/>
          <w:szCs w:val="22"/>
        </w:rPr>
        <w:t xml:space="preserve"> I. félévének kiadásai összesen </w:t>
      </w:r>
      <w:r w:rsidR="00A150EE" w:rsidRPr="0070148E">
        <w:rPr>
          <w:rFonts w:ascii="Arial" w:hAnsi="Arial" w:cs="Arial"/>
          <w:sz w:val="22"/>
          <w:szCs w:val="22"/>
        </w:rPr>
        <w:t>296.350</w:t>
      </w:r>
      <w:r w:rsidR="0000707D">
        <w:rPr>
          <w:rFonts w:ascii="Arial" w:hAnsi="Arial" w:cs="Arial"/>
          <w:sz w:val="22"/>
          <w:szCs w:val="22"/>
        </w:rPr>
        <w:t xml:space="preserve"> </w:t>
      </w:r>
      <w:proofErr w:type="spellStart"/>
      <w:r w:rsidR="0000707D">
        <w:rPr>
          <w:rFonts w:ascii="Arial" w:hAnsi="Arial" w:cs="Arial"/>
          <w:sz w:val="22"/>
          <w:szCs w:val="22"/>
        </w:rPr>
        <w:t>e</w:t>
      </w:r>
      <w:r w:rsidRPr="0070148E">
        <w:rPr>
          <w:rFonts w:ascii="Arial" w:hAnsi="Arial" w:cs="Arial"/>
          <w:sz w:val="22"/>
          <w:szCs w:val="22"/>
        </w:rPr>
        <w:t>Ft</w:t>
      </w:r>
      <w:proofErr w:type="spellEnd"/>
      <w:r w:rsidRPr="0070148E">
        <w:rPr>
          <w:rFonts w:ascii="Arial" w:hAnsi="Arial" w:cs="Arial"/>
          <w:sz w:val="22"/>
          <w:szCs w:val="22"/>
        </w:rPr>
        <w:t>.</w:t>
      </w:r>
      <w:r w:rsidR="002B697B">
        <w:rPr>
          <w:rFonts w:ascii="Arial" w:hAnsi="Arial" w:cs="Arial"/>
          <w:sz w:val="22"/>
          <w:szCs w:val="22"/>
        </w:rPr>
        <w:t xml:space="preserve"> </w:t>
      </w:r>
      <w:r w:rsidR="0055631A">
        <w:rPr>
          <w:rFonts w:ascii="Arial" w:hAnsi="Arial" w:cs="Arial"/>
          <w:sz w:val="22"/>
          <w:szCs w:val="22"/>
        </w:rPr>
        <w:t>A társaság félév végi kötelezettségállománya a működés méretéhez</w:t>
      </w:r>
      <w:r w:rsidR="00EB1C23">
        <w:rPr>
          <w:rFonts w:ascii="Arial" w:hAnsi="Arial" w:cs="Arial"/>
          <w:sz w:val="22"/>
          <w:szCs w:val="22"/>
        </w:rPr>
        <w:t xml:space="preserve"> képest kezelhető nagyságrendet testesített meg. A </w:t>
      </w:r>
      <w:r w:rsidR="00EB1C23">
        <w:rPr>
          <w:rFonts w:ascii="Arial" w:hAnsi="Arial" w:cs="Arial"/>
          <w:sz w:val="22"/>
          <w:szCs w:val="22"/>
        </w:rPr>
        <w:lastRenderedPageBreak/>
        <w:t>félév végén fennálló határidőn belüli és túli állomány kiegyenlítésére fedezetet nyújtott a június 30-i pénzeszközállomány.</w:t>
      </w:r>
      <w:r w:rsidR="005F1CE0">
        <w:rPr>
          <w:rFonts w:ascii="Arial" w:hAnsi="Arial" w:cs="Arial"/>
          <w:sz w:val="22"/>
          <w:szCs w:val="22"/>
        </w:rPr>
        <w:t xml:space="preserve"> </w:t>
      </w:r>
    </w:p>
    <w:p w:rsidR="005F1CE0" w:rsidRDefault="005F1CE0" w:rsidP="006650A9">
      <w:pPr>
        <w:jc w:val="both"/>
        <w:rPr>
          <w:rFonts w:ascii="Arial" w:hAnsi="Arial" w:cs="Arial"/>
          <w:sz w:val="22"/>
          <w:szCs w:val="22"/>
        </w:rPr>
      </w:pPr>
      <w:r>
        <w:rPr>
          <w:rFonts w:ascii="Arial" w:hAnsi="Arial" w:cs="Arial"/>
          <w:sz w:val="22"/>
          <w:szCs w:val="22"/>
        </w:rPr>
        <w:t>A színház az első félév során megőrizte az előző év végi stabil pénzügyi helyzetét, amelyet érdemben nem befolyásolt az első félév veszteséges működése.</w:t>
      </w:r>
    </w:p>
    <w:p w:rsidR="0019207D" w:rsidRPr="0070148E" w:rsidRDefault="005F1CE0" w:rsidP="006650A9">
      <w:pPr>
        <w:jc w:val="both"/>
        <w:rPr>
          <w:rFonts w:ascii="Arial" w:hAnsi="Arial" w:cs="Arial"/>
          <w:sz w:val="22"/>
          <w:szCs w:val="22"/>
        </w:rPr>
      </w:pPr>
      <w:r>
        <w:rPr>
          <w:rFonts w:ascii="Arial" w:hAnsi="Arial" w:cs="Arial"/>
          <w:sz w:val="22"/>
          <w:szCs w:val="22"/>
        </w:rPr>
        <w:t xml:space="preserve">A beszámolóban részletezett torzító tényezők hatásait figyelembe véve – a veszteséges félévi beszámoló ellenére – a 2015. első félévének gazdálkodása összhangban van a társaság elfogadott üzleti tervével. A torzító tényezők éves szinten már nem jelentkeznek, így előreláthatóan a színház éves működése idén is eredményes lesz.  </w:t>
      </w:r>
    </w:p>
    <w:p w:rsidR="009A7B87" w:rsidRDefault="006650A9" w:rsidP="006650A9">
      <w:pPr>
        <w:jc w:val="both"/>
        <w:rPr>
          <w:rFonts w:ascii="Arial" w:hAnsi="Arial" w:cs="Arial"/>
          <w:b/>
          <w:sz w:val="22"/>
          <w:szCs w:val="22"/>
        </w:rPr>
      </w:pPr>
      <w:r w:rsidRPr="00D863E4">
        <w:rPr>
          <w:rFonts w:ascii="Arial" w:hAnsi="Arial" w:cs="Arial"/>
          <w:b/>
          <w:sz w:val="22"/>
          <w:szCs w:val="22"/>
        </w:rPr>
        <w:t>Összességében</w:t>
      </w:r>
      <w:r w:rsidR="005F1CE0" w:rsidRPr="00D863E4">
        <w:rPr>
          <w:rFonts w:ascii="Arial" w:hAnsi="Arial" w:cs="Arial"/>
          <w:b/>
          <w:sz w:val="22"/>
          <w:szCs w:val="22"/>
        </w:rPr>
        <w:t xml:space="preserve"> a társaság mérlegfőösszege 2015</w:t>
      </w:r>
      <w:r w:rsidR="00143F0D">
        <w:rPr>
          <w:rFonts w:ascii="Arial" w:hAnsi="Arial" w:cs="Arial"/>
          <w:b/>
          <w:sz w:val="22"/>
          <w:szCs w:val="22"/>
        </w:rPr>
        <w:t>. I. félév</w:t>
      </w:r>
      <w:r w:rsidR="00DF10D6" w:rsidRPr="00D863E4">
        <w:rPr>
          <w:rFonts w:ascii="Arial" w:hAnsi="Arial" w:cs="Arial"/>
          <w:b/>
          <w:sz w:val="22"/>
          <w:szCs w:val="22"/>
        </w:rPr>
        <w:t xml:space="preserve">re vonatkozóan 111.138 </w:t>
      </w:r>
      <w:proofErr w:type="spellStart"/>
      <w:r w:rsidR="00DF10D6" w:rsidRPr="00D863E4">
        <w:rPr>
          <w:rFonts w:ascii="Arial" w:hAnsi="Arial" w:cs="Arial"/>
          <w:b/>
          <w:sz w:val="22"/>
          <w:szCs w:val="22"/>
        </w:rPr>
        <w:t>e</w:t>
      </w:r>
      <w:r w:rsidRPr="00D863E4">
        <w:rPr>
          <w:rFonts w:ascii="Arial" w:hAnsi="Arial" w:cs="Arial"/>
          <w:b/>
          <w:sz w:val="22"/>
          <w:szCs w:val="22"/>
        </w:rPr>
        <w:t>Ft</w:t>
      </w:r>
      <w:proofErr w:type="spellEnd"/>
      <w:r w:rsidRPr="00D863E4">
        <w:rPr>
          <w:rFonts w:ascii="Arial" w:hAnsi="Arial" w:cs="Arial"/>
          <w:b/>
          <w:sz w:val="22"/>
          <w:szCs w:val="22"/>
        </w:rPr>
        <w:t>, mé</w:t>
      </w:r>
      <w:r w:rsidR="00DF10D6" w:rsidRPr="00D863E4">
        <w:rPr>
          <w:rFonts w:ascii="Arial" w:hAnsi="Arial" w:cs="Arial"/>
          <w:b/>
          <w:sz w:val="22"/>
          <w:szCs w:val="22"/>
        </w:rPr>
        <w:t xml:space="preserve">rleg szerinti eredménye pedig 11.735 </w:t>
      </w:r>
      <w:proofErr w:type="spellStart"/>
      <w:r w:rsidR="00DF10D6" w:rsidRPr="00D863E4">
        <w:rPr>
          <w:rFonts w:ascii="Arial" w:hAnsi="Arial" w:cs="Arial"/>
          <w:b/>
          <w:sz w:val="22"/>
          <w:szCs w:val="22"/>
        </w:rPr>
        <w:t>e</w:t>
      </w:r>
      <w:r w:rsidRPr="00D863E4">
        <w:rPr>
          <w:rFonts w:ascii="Arial" w:hAnsi="Arial" w:cs="Arial"/>
          <w:b/>
          <w:sz w:val="22"/>
          <w:szCs w:val="22"/>
        </w:rPr>
        <w:t>Ft</w:t>
      </w:r>
      <w:proofErr w:type="spellEnd"/>
      <w:r w:rsidR="00DF10D6" w:rsidRPr="00D863E4">
        <w:rPr>
          <w:rFonts w:ascii="Arial" w:hAnsi="Arial" w:cs="Arial"/>
          <w:b/>
          <w:sz w:val="22"/>
          <w:szCs w:val="22"/>
        </w:rPr>
        <w:t xml:space="preserve"> veszteség</w:t>
      </w:r>
      <w:r w:rsidRPr="00D863E4">
        <w:rPr>
          <w:rFonts w:ascii="Arial" w:hAnsi="Arial" w:cs="Arial"/>
          <w:b/>
          <w:sz w:val="22"/>
          <w:szCs w:val="22"/>
        </w:rPr>
        <w:t>.</w:t>
      </w:r>
    </w:p>
    <w:p w:rsidR="006650A9" w:rsidRPr="005831FB" w:rsidRDefault="009A7B87" w:rsidP="005831FB">
      <w:pPr>
        <w:pStyle w:val="Szvegtrzs"/>
        <w:jc w:val="both"/>
        <w:rPr>
          <w:rFonts w:ascii="Arial" w:hAnsi="Arial" w:cs="Arial"/>
          <w:b w:val="0"/>
          <w:sz w:val="22"/>
          <w:szCs w:val="22"/>
          <w:u w:val="none"/>
        </w:rPr>
      </w:pPr>
      <w:r>
        <w:rPr>
          <w:rFonts w:ascii="Arial" w:hAnsi="Arial" w:cs="Arial"/>
          <w:b w:val="0"/>
          <w:sz w:val="22"/>
          <w:szCs w:val="22"/>
          <w:u w:val="none"/>
        </w:rPr>
        <w:t xml:space="preserve">Tekintettel arra, hogy a Kft. 77.204 </w:t>
      </w:r>
      <w:proofErr w:type="spellStart"/>
      <w:r>
        <w:rPr>
          <w:rFonts w:ascii="Arial" w:hAnsi="Arial" w:cs="Arial"/>
          <w:b w:val="0"/>
          <w:sz w:val="22"/>
          <w:szCs w:val="22"/>
          <w:u w:val="none"/>
        </w:rPr>
        <w:t>eFt</w:t>
      </w:r>
      <w:proofErr w:type="spellEnd"/>
      <w:r>
        <w:rPr>
          <w:rFonts w:ascii="Arial" w:hAnsi="Arial" w:cs="Arial"/>
          <w:b w:val="0"/>
          <w:sz w:val="22"/>
          <w:szCs w:val="22"/>
          <w:u w:val="none"/>
        </w:rPr>
        <w:t xml:space="preserve"> mértékű saját tőkéje a veszteség folytán nem csökkent a 15.000 </w:t>
      </w:r>
      <w:proofErr w:type="spellStart"/>
      <w:r>
        <w:rPr>
          <w:rFonts w:ascii="Arial" w:hAnsi="Arial" w:cs="Arial"/>
          <w:b w:val="0"/>
          <w:sz w:val="22"/>
          <w:szCs w:val="22"/>
          <w:u w:val="none"/>
        </w:rPr>
        <w:t>eFt</w:t>
      </w:r>
      <w:proofErr w:type="spellEnd"/>
      <w:r>
        <w:rPr>
          <w:rFonts w:ascii="Arial" w:hAnsi="Arial" w:cs="Arial"/>
          <w:b w:val="0"/>
          <w:sz w:val="22"/>
          <w:szCs w:val="22"/>
          <w:u w:val="none"/>
        </w:rPr>
        <w:t xml:space="preserve"> összegű törzstőke felére, ezért a veszteség rendezése tulajdonosi beavatkozást nem igényel. </w:t>
      </w:r>
    </w:p>
    <w:p w:rsidR="002408CF" w:rsidRPr="0095696F" w:rsidRDefault="002408CF" w:rsidP="002408CF">
      <w:pPr>
        <w:jc w:val="both"/>
        <w:rPr>
          <w:rFonts w:ascii="Arial" w:hAnsi="Arial" w:cs="Arial"/>
          <w:sz w:val="22"/>
          <w:szCs w:val="22"/>
        </w:rPr>
      </w:pPr>
      <w:r>
        <w:rPr>
          <w:rFonts w:ascii="Arial" w:hAnsi="Arial" w:cs="Arial"/>
          <w:sz w:val="22"/>
          <w:szCs w:val="22"/>
        </w:rPr>
        <w:t>A felügyelő</w:t>
      </w:r>
      <w:r w:rsidRPr="0095696F">
        <w:rPr>
          <w:rFonts w:ascii="Arial" w:hAnsi="Arial" w:cs="Arial"/>
          <w:sz w:val="22"/>
          <w:szCs w:val="22"/>
        </w:rPr>
        <w:t xml:space="preserve">bizottság a társaság 2015. I. félévi beszámolóját elfogadta. </w:t>
      </w:r>
    </w:p>
    <w:p w:rsidR="006650A9" w:rsidRPr="009255CA" w:rsidRDefault="006650A9" w:rsidP="006650A9">
      <w:pPr>
        <w:pStyle w:val="Szvegtrzs"/>
        <w:jc w:val="both"/>
        <w:rPr>
          <w:rFonts w:ascii="Arial" w:hAnsi="Arial" w:cs="Arial"/>
          <w:b w:val="0"/>
          <w:i/>
          <w:sz w:val="22"/>
          <w:szCs w:val="22"/>
        </w:rPr>
      </w:pPr>
    </w:p>
    <w:p w:rsidR="006650A9" w:rsidRPr="00CF45DA" w:rsidRDefault="005F7070" w:rsidP="006650A9">
      <w:pPr>
        <w:pStyle w:val="Szvegtrzs"/>
        <w:jc w:val="both"/>
        <w:rPr>
          <w:rFonts w:ascii="Arial" w:hAnsi="Arial" w:cs="Arial"/>
          <w:sz w:val="22"/>
          <w:szCs w:val="22"/>
        </w:rPr>
      </w:pPr>
      <w:r w:rsidRPr="0019207D">
        <w:rPr>
          <w:rFonts w:ascii="Arial" w:hAnsi="Arial" w:cs="Arial"/>
          <w:sz w:val="22"/>
          <w:szCs w:val="22"/>
        </w:rPr>
        <w:t xml:space="preserve">IV. </w:t>
      </w:r>
      <w:r w:rsidR="006650A9" w:rsidRPr="0019207D">
        <w:rPr>
          <w:rFonts w:ascii="Arial" w:hAnsi="Arial" w:cs="Arial"/>
          <w:sz w:val="22"/>
          <w:szCs w:val="22"/>
        </w:rPr>
        <w:t>Szombathelyi Sportközpont és Sportiskola Nonprofit Kft.</w:t>
      </w:r>
      <w:r w:rsidR="006650A9" w:rsidRPr="00CF45DA">
        <w:rPr>
          <w:rFonts w:ascii="Arial" w:hAnsi="Arial" w:cs="Arial"/>
          <w:sz w:val="22"/>
          <w:szCs w:val="22"/>
        </w:rPr>
        <w:t xml:space="preserve">  </w:t>
      </w:r>
    </w:p>
    <w:p w:rsidR="006650A9" w:rsidRPr="009255CA" w:rsidRDefault="006650A9" w:rsidP="006650A9">
      <w:pPr>
        <w:autoSpaceDE w:val="0"/>
        <w:autoSpaceDN w:val="0"/>
        <w:adjustRightInd w:val="0"/>
        <w:jc w:val="both"/>
        <w:rPr>
          <w:rFonts w:ascii="Arial" w:hAnsi="Arial" w:cs="Arial"/>
          <w:i/>
          <w:sz w:val="22"/>
          <w:szCs w:val="22"/>
        </w:rPr>
      </w:pPr>
    </w:p>
    <w:p w:rsidR="006650A9" w:rsidRPr="00737C1E" w:rsidRDefault="00CF45DA" w:rsidP="006650A9">
      <w:pPr>
        <w:autoSpaceDE w:val="0"/>
        <w:autoSpaceDN w:val="0"/>
        <w:adjustRightInd w:val="0"/>
        <w:jc w:val="both"/>
        <w:rPr>
          <w:rFonts w:ascii="Arial" w:hAnsi="Arial" w:cs="Arial"/>
          <w:sz w:val="22"/>
          <w:szCs w:val="22"/>
        </w:rPr>
      </w:pPr>
      <w:r w:rsidRPr="00737C1E">
        <w:rPr>
          <w:rFonts w:ascii="Arial" w:hAnsi="Arial" w:cs="Arial"/>
          <w:sz w:val="22"/>
          <w:szCs w:val="22"/>
        </w:rPr>
        <w:t>A társaság feladatainak köre h</w:t>
      </w:r>
      <w:r w:rsidR="006650A9" w:rsidRPr="00737C1E">
        <w:rPr>
          <w:rFonts w:ascii="Arial" w:hAnsi="Arial" w:cs="Arial"/>
          <w:sz w:val="22"/>
          <w:szCs w:val="22"/>
        </w:rPr>
        <w:t>árom fő kategóriába sorolható: sportlétesítményekkel kapcsolatos, sportszakmai</w:t>
      </w:r>
      <w:r w:rsidR="0035111A">
        <w:rPr>
          <w:rFonts w:ascii="Arial" w:hAnsi="Arial" w:cs="Arial"/>
          <w:sz w:val="22"/>
          <w:szCs w:val="22"/>
        </w:rPr>
        <w:t xml:space="preserve"> jellegű, illetve sportiskolai feladatok.</w:t>
      </w:r>
    </w:p>
    <w:p w:rsidR="00B1684A" w:rsidRDefault="00BD75FD" w:rsidP="006650A9">
      <w:pPr>
        <w:autoSpaceDE w:val="0"/>
        <w:autoSpaceDN w:val="0"/>
        <w:adjustRightInd w:val="0"/>
        <w:jc w:val="both"/>
        <w:rPr>
          <w:rFonts w:ascii="Arial" w:hAnsi="Arial" w:cs="Arial"/>
          <w:sz w:val="22"/>
          <w:szCs w:val="22"/>
        </w:rPr>
      </w:pPr>
      <w:r w:rsidRPr="00737C1E">
        <w:rPr>
          <w:rFonts w:ascii="Arial" w:hAnsi="Arial" w:cs="Arial"/>
          <w:sz w:val="22"/>
          <w:szCs w:val="22"/>
        </w:rPr>
        <w:t xml:space="preserve">A Kft. 2015. I. félévi gazdasági tevékenysége (sportlétesítmények és a kezelésben lévő egyéb helyiségek bérbeadása, egyéb sporttevékenység, sportiskolai csoportok által befizetett működési hozzájárulás bevételek) során 209.329 </w:t>
      </w:r>
      <w:proofErr w:type="spellStart"/>
      <w:r w:rsidRPr="00737C1E">
        <w:rPr>
          <w:rFonts w:ascii="Arial" w:hAnsi="Arial" w:cs="Arial"/>
          <w:sz w:val="22"/>
          <w:szCs w:val="22"/>
        </w:rPr>
        <w:t>eFt</w:t>
      </w:r>
      <w:proofErr w:type="spellEnd"/>
      <w:r w:rsidRPr="00737C1E">
        <w:rPr>
          <w:rFonts w:ascii="Arial" w:hAnsi="Arial" w:cs="Arial"/>
          <w:sz w:val="22"/>
          <w:szCs w:val="22"/>
        </w:rPr>
        <w:t xml:space="preserve"> árbevételt ért el, amelyből a közhasznú tevék</w:t>
      </w:r>
      <w:r w:rsidR="0035111A">
        <w:rPr>
          <w:rFonts w:ascii="Arial" w:hAnsi="Arial" w:cs="Arial"/>
          <w:sz w:val="22"/>
          <w:szCs w:val="22"/>
        </w:rPr>
        <w:t xml:space="preserve">enység árbevétele 181.160 </w:t>
      </w:r>
      <w:proofErr w:type="spellStart"/>
      <w:r w:rsidR="0035111A">
        <w:rPr>
          <w:rFonts w:ascii="Arial" w:hAnsi="Arial" w:cs="Arial"/>
          <w:sz w:val="22"/>
          <w:szCs w:val="22"/>
        </w:rPr>
        <w:t>eFt</w:t>
      </w:r>
      <w:proofErr w:type="spellEnd"/>
      <w:r w:rsidR="0035111A">
        <w:rPr>
          <w:rFonts w:ascii="Arial" w:hAnsi="Arial" w:cs="Arial"/>
          <w:sz w:val="22"/>
          <w:szCs w:val="22"/>
        </w:rPr>
        <w:t>, a</w:t>
      </w:r>
      <w:r w:rsidRPr="00737C1E">
        <w:rPr>
          <w:rFonts w:ascii="Arial" w:hAnsi="Arial" w:cs="Arial"/>
          <w:sz w:val="22"/>
          <w:szCs w:val="22"/>
        </w:rPr>
        <w:t xml:space="preserve"> vállalkozási tevékenység árbevétele 28.269 </w:t>
      </w:r>
      <w:proofErr w:type="spellStart"/>
      <w:r w:rsidRPr="00737C1E">
        <w:rPr>
          <w:rFonts w:ascii="Arial" w:hAnsi="Arial" w:cs="Arial"/>
          <w:sz w:val="22"/>
          <w:szCs w:val="22"/>
        </w:rPr>
        <w:t>eFt</w:t>
      </w:r>
      <w:proofErr w:type="spellEnd"/>
      <w:r w:rsidRPr="00737C1E">
        <w:rPr>
          <w:rFonts w:ascii="Arial" w:hAnsi="Arial" w:cs="Arial"/>
          <w:sz w:val="22"/>
          <w:szCs w:val="22"/>
        </w:rPr>
        <w:t xml:space="preserve">. A 2015. évi bevételi terv 542.538 </w:t>
      </w:r>
      <w:proofErr w:type="spellStart"/>
      <w:r w:rsidRPr="00737C1E">
        <w:rPr>
          <w:rFonts w:ascii="Arial" w:hAnsi="Arial" w:cs="Arial"/>
          <w:sz w:val="22"/>
          <w:szCs w:val="22"/>
        </w:rPr>
        <w:t>eFt</w:t>
      </w:r>
      <w:proofErr w:type="spellEnd"/>
      <w:r w:rsidRPr="00737C1E">
        <w:rPr>
          <w:rFonts w:ascii="Arial" w:hAnsi="Arial" w:cs="Arial"/>
          <w:sz w:val="22"/>
          <w:szCs w:val="22"/>
        </w:rPr>
        <w:t xml:space="preserve">, a féléves tényleges összeg teljesítés 209.429 </w:t>
      </w:r>
      <w:proofErr w:type="spellStart"/>
      <w:r w:rsidRPr="00737C1E">
        <w:rPr>
          <w:rFonts w:ascii="Arial" w:hAnsi="Arial" w:cs="Arial"/>
          <w:sz w:val="22"/>
          <w:szCs w:val="22"/>
        </w:rPr>
        <w:t>eFt</w:t>
      </w:r>
      <w:proofErr w:type="spellEnd"/>
      <w:r w:rsidRPr="00737C1E">
        <w:rPr>
          <w:rFonts w:ascii="Arial" w:hAnsi="Arial" w:cs="Arial"/>
          <w:sz w:val="22"/>
          <w:szCs w:val="22"/>
        </w:rPr>
        <w:t>, így a tervteljesítés 38,6 % volt.</w:t>
      </w:r>
    </w:p>
    <w:p w:rsidR="006650A9" w:rsidRPr="00737C1E" w:rsidRDefault="00BD75FD" w:rsidP="006650A9">
      <w:pPr>
        <w:autoSpaceDE w:val="0"/>
        <w:autoSpaceDN w:val="0"/>
        <w:adjustRightInd w:val="0"/>
        <w:jc w:val="both"/>
        <w:rPr>
          <w:rFonts w:ascii="Arial" w:hAnsi="Arial" w:cs="Arial"/>
          <w:sz w:val="22"/>
          <w:szCs w:val="22"/>
        </w:rPr>
      </w:pPr>
      <w:r w:rsidRPr="00737C1E">
        <w:rPr>
          <w:rFonts w:ascii="Arial" w:hAnsi="Arial" w:cs="Arial"/>
          <w:sz w:val="22"/>
          <w:szCs w:val="22"/>
        </w:rPr>
        <w:t xml:space="preserve"> </w:t>
      </w:r>
    </w:p>
    <w:p w:rsidR="006650A9" w:rsidRPr="00737C1E" w:rsidRDefault="00531ACF" w:rsidP="006650A9">
      <w:pPr>
        <w:autoSpaceDE w:val="0"/>
        <w:autoSpaceDN w:val="0"/>
        <w:adjustRightInd w:val="0"/>
        <w:jc w:val="both"/>
        <w:rPr>
          <w:rFonts w:ascii="Arial" w:hAnsi="Arial" w:cs="Arial"/>
          <w:sz w:val="22"/>
          <w:szCs w:val="22"/>
        </w:rPr>
      </w:pPr>
      <w:r>
        <w:rPr>
          <w:rFonts w:ascii="Arial" w:hAnsi="Arial" w:cs="Arial"/>
          <w:sz w:val="22"/>
          <w:szCs w:val="22"/>
        </w:rPr>
        <w:t>A 2015</w:t>
      </w:r>
      <w:r w:rsidR="006650A9" w:rsidRPr="00737C1E">
        <w:rPr>
          <w:rFonts w:ascii="Arial" w:hAnsi="Arial" w:cs="Arial"/>
          <w:sz w:val="22"/>
          <w:szCs w:val="22"/>
        </w:rPr>
        <w:t>.</w:t>
      </w:r>
      <w:r>
        <w:rPr>
          <w:rFonts w:ascii="Arial" w:hAnsi="Arial" w:cs="Arial"/>
          <w:sz w:val="22"/>
          <w:szCs w:val="22"/>
        </w:rPr>
        <w:t xml:space="preserve"> I.</w:t>
      </w:r>
      <w:r w:rsidR="006650A9" w:rsidRPr="00737C1E">
        <w:rPr>
          <w:rFonts w:ascii="Arial" w:hAnsi="Arial" w:cs="Arial"/>
          <w:sz w:val="22"/>
          <w:szCs w:val="22"/>
        </w:rPr>
        <w:t xml:space="preserve"> </w:t>
      </w:r>
      <w:r>
        <w:rPr>
          <w:rFonts w:ascii="Arial" w:hAnsi="Arial" w:cs="Arial"/>
          <w:sz w:val="22"/>
          <w:szCs w:val="22"/>
        </w:rPr>
        <w:t>fél</w:t>
      </w:r>
      <w:r w:rsidR="006650A9" w:rsidRPr="00737C1E">
        <w:rPr>
          <w:rFonts w:ascii="Arial" w:hAnsi="Arial" w:cs="Arial"/>
          <w:sz w:val="22"/>
          <w:szCs w:val="22"/>
        </w:rPr>
        <w:t xml:space="preserve">évi költségek, ráfordítások a következők szerint alakultak: </w:t>
      </w:r>
    </w:p>
    <w:p w:rsidR="006650A9" w:rsidRPr="00737C1E" w:rsidRDefault="00FA67C7" w:rsidP="006650A9">
      <w:pPr>
        <w:numPr>
          <w:ilvl w:val="0"/>
          <w:numId w:val="28"/>
        </w:numPr>
        <w:tabs>
          <w:tab w:val="decimal" w:pos="5580"/>
        </w:tabs>
        <w:autoSpaceDE w:val="0"/>
        <w:autoSpaceDN w:val="0"/>
        <w:adjustRightInd w:val="0"/>
        <w:jc w:val="both"/>
        <w:rPr>
          <w:rFonts w:ascii="Arial" w:hAnsi="Arial" w:cs="Arial"/>
          <w:sz w:val="22"/>
          <w:szCs w:val="22"/>
        </w:rPr>
      </w:pPr>
      <w:r w:rsidRPr="00737C1E">
        <w:rPr>
          <w:rFonts w:ascii="Arial" w:hAnsi="Arial" w:cs="Arial"/>
          <w:sz w:val="22"/>
          <w:szCs w:val="22"/>
        </w:rPr>
        <w:t>Anyagköltség</w:t>
      </w:r>
      <w:r w:rsidRPr="00737C1E">
        <w:rPr>
          <w:rFonts w:ascii="Arial" w:hAnsi="Arial" w:cs="Arial"/>
          <w:sz w:val="22"/>
          <w:szCs w:val="22"/>
        </w:rPr>
        <w:tab/>
        <w:t xml:space="preserve">47.355 </w:t>
      </w:r>
      <w:proofErr w:type="spellStart"/>
      <w:r w:rsidRPr="00737C1E">
        <w:rPr>
          <w:rFonts w:ascii="Arial" w:hAnsi="Arial" w:cs="Arial"/>
          <w:sz w:val="22"/>
          <w:szCs w:val="22"/>
        </w:rPr>
        <w:t>e</w:t>
      </w:r>
      <w:r w:rsidR="006650A9" w:rsidRPr="00737C1E">
        <w:rPr>
          <w:rFonts w:ascii="Arial" w:hAnsi="Arial" w:cs="Arial"/>
          <w:sz w:val="22"/>
          <w:szCs w:val="22"/>
        </w:rPr>
        <w:t>Ft</w:t>
      </w:r>
      <w:proofErr w:type="spellEnd"/>
    </w:p>
    <w:p w:rsidR="006650A9" w:rsidRPr="00737C1E" w:rsidRDefault="00FA67C7" w:rsidP="006650A9">
      <w:pPr>
        <w:numPr>
          <w:ilvl w:val="0"/>
          <w:numId w:val="28"/>
        </w:numPr>
        <w:tabs>
          <w:tab w:val="decimal" w:pos="5580"/>
        </w:tabs>
        <w:autoSpaceDE w:val="0"/>
        <w:autoSpaceDN w:val="0"/>
        <w:adjustRightInd w:val="0"/>
        <w:jc w:val="both"/>
        <w:rPr>
          <w:rFonts w:ascii="Arial" w:hAnsi="Arial" w:cs="Arial"/>
          <w:sz w:val="22"/>
          <w:szCs w:val="22"/>
        </w:rPr>
      </w:pPr>
      <w:r w:rsidRPr="00737C1E">
        <w:rPr>
          <w:rFonts w:ascii="Arial" w:hAnsi="Arial" w:cs="Arial"/>
          <w:sz w:val="22"/>
          <w:szCs w:val="22"/>
        </w:rPr>
        <w:t>Igénybevett szolgáltatás</w:t>
      </w:r>
      <w:r w:rsidRPr="00737C1E">
        <w:rPr>
          <w:rFonts w:ascii="Arial" w:hAnsi="Arial" w:cs="Arial"/>
          <w:sz w:val="22"/>
          <w:szCs w:val="22"/>
        </w:rPr>
        <w:tab/>
        <w:t xml:space="preserve">59.643 </w:t>
      </w:r>
      <w:proofErr w:type="spellStart"/>
      <w:r w:rsidRPr="00737C1E">
        <w:rPr>
          <w:rFonts w:ascii="Arial" w:hAnsi="Arial" w:cs="Arial"/>
          <w:sz w:val="22"/>
          <w:szCs w:val="22"/>
        </w:rPr>
        <w:t>e</w:t>
      </w:r>
      <w:r w:rsidR="006650A9" w:rsidRPr="00737C1E">
        <w:rPr>
          <w:rFonts w:ascii="Arial" w:hAnsi="Arial" w:cs="Arial"/>
          <w:sz w:val="22"/>
          <w:szCs w:val="22"/>
        </w:rPr>
        <w:t>Ft</w:t>
      </w:r>
      <w:proofErr w:type="spellEnd"/>
    </w:p>
    <w:p w:rsidR="006650A9" w:rsidRPr="00737C1E" w:rsidRDefault="00FA67C7" w:rsidP="006650A9">
      <w:pPr>
        <w:numPr>
          <w:ilvl w:val="0"/>
          <w:numId w:val="28"/>
        </w:numPr>
        <w:tabs>
          <w:tab w:val="decimal" w:pos="5580"/>
        </w:tabs>
        <w:autoSpaceDE w:val="0"/>
        <w:autoSpaceDN w:val="0"/>
        <w:adjustRightInd w:val="0"/>
        <w:jc w:val="both"/>
        <w:rPr>
          <w:rFonts w:ascii="Arial" w:hAnsi="Arial" w:cs="Arial"/>
          <w:sz w:val="22"/>
          <w:szCs w:val="22"/>
        </w:rPr>
      </w:pPr>
      <w:r w:rsidRPr="00737C1E">
        <w:rPr>
          <w:rFonts w:ascii="Arial" w:hAnsi="Arial" w:cs="Arial"/>
          <w:sz w:val="22"/>
          <w:szCs w:val="22"/>
        </w:rPr>
        <w:t>Egyéb szolgáltatás</w:t>
      </w:r>
      <w:r w:rsidRPr="00737C1E">
        <w:rPr>
          <w:rFonts w:ascii="Arial" w:hAnsi="Arial" w:cs="Arial"/>
          <w:sz w:val="22"/>
          <w:szCs w:val="22"/>
        </w:rPr>
        <w:tab/>
        <w:t xml:space="preserve">2.659 </w:t>
      </w:r>
      <w:proofErr w:type="spellStart"/>
      <w:r w:rsidRPr="00737C1E">
        <w:rPr>
          <w:rFonts w:ascii="Arial" w:hAnsi="Arial" w:cs="Arial"/>
          <w:sz w:val="22"/>
          <w:szCs w:val="22"/>
        </w:rPr>
        <w:t>e</w:t>
      </w:r>
      <w:r w:rsidR="006650A9" w:rsidRPr="00737C1E">
        <w:rPr>
          <w:rFonts w:ascii="Arial" w:hAnsi="Arial" w:cs="Arial"/>
          <w:sz w:val="22"/>
          <w:szCs w:val="22"/>
        </w:rPr>
        <w:t>Ft</w:t>
      </w:r>
      <w:proofErr w:type="spellEnd"/>
    </w:p>
    <w:p w:rsidR="006650A9" w:rsidRPr="00737C1E" w:rsidRDefault="00FA67C7" w:rsidP="006650A9">
      <w:pPr>
        <w:numPr>
          <w:ilvl w:val="0"/>
          <w:numId w:val="28"/>
        </w:numPr>
        <w:tabs>
          <w:tab w:val="decimal" w:pos="5580"/>
        </w:tabs>
        <w:autoSpaceDE w:val="0"/>
        <w:autoSpaceDN w:val="0"/>
        <w:adjustRightInd w:val="0"/>
        <w:jc w:val="both"/>
        <w:rPr>
          <w:rFonts w:ascii="Arial" w:hAnsi="Arial" w:cs="Arial"/>
          <w:sz w:val="22"/>
          <w:szCs w:val="22"/>
        </w:rPr>
      </w:pPr>
      <w:r w:rsidRPr="00737C1E">
        <w:rPr>
          <w:rFonts w:ascii="Arial" w:hAnsi="Arial" w:cs="Arial"/>
          <w:sz w:val="22"/>
          <w:szCs w:val="22"/>
        </w:rPr>
        <w:t>Személyi jellegű ráfordítások</w:t>
      </w:r>
      <w:r w:rsidRPr="00737C1E">
        <w:rPr>
          <w:rFonts w:ascii="Arial" w:hAnsi="Arial" w:cs="Arial"/>
          <w:sz w:val="22"/>
          <w:szCs w:val="22"/>
        </w:rPr>
        <w:tab/>
        <w:t xml:space="preserve">95.435 </w:t>
      </w:r>
      <w:proofErr w:type="spellStart"/>
      <w:r w:rsidRPr="00737C1E">
        <w:rPr>
          <w:rFonts w:ascii="Arial" w:hAnsi="Arial" w:cs="Arial"/>
          <w:sz w:val="22"/>
          <w:szCs w:val="22"/>
        </w:rPr>
        <w:t>e</w:t>
      </w:r>
      <w:r w:rsidR="006650A9" w:rsidRPr="00737C1E">
        <w:rPr>
          <w:rFonts w:ascii="Arial" w:hAnsi="Arial" w:cs="Arial"/>
          <w:sz w:val="22"/>
          <w:szCs w:val="22"/>
        </w:rPr>
        <w:t>Ft</w:t>
      </w:r>
      <w:proofErr w:type="spellEnd"/>
    </w:p>
    <w:p w:rsidR="006650A9" w:rsidRPr="00737C1E" w:rsidRDefault="00FA67C7" w:rsidP="006650A9">
      <w:pPr>
        <w:numPr>
          <w:ilvl w:val="0"/>
          <w:numId w:val="28"/>
        </w:numPr>
        <w:tabs>
          <w:tab w:val="decimal" w:pos="5580"/>
        </w:tabs>
        <w:autoSpaceDE w:val="0"/>
        <w:autoSpaceDN w:val="0"/>
        <w:adjustRightInd w:val="0"/>
        <w:jc w:val="both"/>
        <w:rPr>
          <w:rFonts w:ascii="Arial" w:hAnsi="Arial" w:cs="Arial"/>
          <w:sz w:val="22"/>
          <w:szCs w:val="22"/>
        </w:rPr>
      </w:pPr>
      <w:r w:rsidRPr="00737C1E">
        <w:rPr>
          <w:rFonts w:ascii="Arial" w:hAnsi="Arial" w:cs="Arial"/>
          <w:sz w:val="22"/>
          <w:szCs w:val="22"/>
        </w:rPr>
        <w:t>Értékcsökkenési leírás</w:t>
      </w:r>
      <w:r w:rsidRPr="00737C1E">
        <w:rPr>
          <w:rFonts w:ascii="Arial" w:hAnsi="Arial" w:cs="Arial"/>
          <w:sz w:val="22"/>
          <w:szCs w:val="22"/>
        </w:rPr>
        <w:tab/>
        <w:t xml:space="preserve">7.542 </w:t>
      </w:r>
      <w:proofErr w:type="spellStart"/>
      <w:r w:rsidRPr="00737C1E">
        <w:rPr>
          <w:rFonts w:ascii="Arial" w:hAnsi="Arial" w:cs="Arial"/>
          <w:sz w:val="22"/>
          <w:szCs w:val="22"/>
        </w:rPr>
        <w:t>e</w:t>
      </w:r>
      <w:r w:rsidR="006650A9" w:rsidRPr="00737C1E">
        <w:rPr>
          <w:rFonts w:ascii="Arial" w:hAnsi="Arial" w:cs="Arial"/>
          <w:sz w:val="22"/>
          <w:szCs w:val="22"/>
        </w:rPr>
        <w:t>Ft</w:t>
      </w:r>
      <w:proofErr w:type="spellEnd"/>
    </w:p>
    <w:p w:rsidR="009A27B0" w:rsidRDefault="006650A9" w:rsidP="009A27B0">
      <w:pPr>
        <w:numPr>
          <w:ilvl w:val="0"/>
          <w:numId w:val="28"/>
        </w:numPr>
        <w:tabs>
          <w:tab w:val="decimal" w:pos="6120"/>
        </w:tabs>
        <w:autoSpaceDE w:val="0"/>
        <w:autoSpaceDN w:val="0"/>
        <w:adjustRightInd w:val="0"/>
        <w:jc w:val="both"/>
        <w:rPr>
          <w:rFonts w:ascii="Arial" w:hAnsi="Arial" w:cs="Arial"/>
          <w:sz w:val="22"/>
          <w:szCs w:val="22"/>
        </w:rPr>
      </w:pPr>
      <w:r w:rsidRPr="00737C1E">
        <w:rPr>
          <w:rFonts w:ascii="Arial" w:hAnsi="Arial" w:cs="Arial"/>
          <w:sz w:val="22"/>
          <w:szCs w:val="22"/>
        </w:rPr>
        <w:t>Egyéb ráford</w:t>
      </w:r>
      <w:r w:rsidR="00FA67C7" w:rsidRPr="00737C1E">
        <w:rPr>
          <w:rFonts w:ascii="Arial" w:hAnsi="Arial" w:cs="Arial"/>
          <w:sz w:val="22"/>
          <w:szCs w:val="22"/>
        </w:rPr>
        <w:t>ítás</w:t>
      </w:r>
      <w:r w:rsidR="00FA67C7" w:rsidRPr="00737C1E">
        <w:rPr>
          <w:rFonts w:ascii="Arial" w:hAnsi="Arial" w:cs="Arial"/>
          <w:sz w:val="22"/>
          <w:szCs w:val="22"/>
        </w:rPr>
        <w:tab/>
        <w:t xml:space="preserve">694 </w:t>
      </w:r>
      <w:proofErr w:type="spellStart"/>
      <w:r w:rsidR="00FA67C7" w:rsidRPr="00737C1E">
        <w:rPr>
          <w:rFonts w:ascii="Arial" w:hAnsi="Arial" w:cs="Arial"/>
          <w:sz w:val="22"/>
          <w:szCs w:val="22"/>
        </w:rPr>
        <w:t>e</w:t>
      </w:r>
      <w:r w:rsidRPr="00737C1E">
        <w:rPr>
          <w:rFonts w:ascii="Arial" w:hAnsi="Arial" w:cs="Arial"/>
          <w:sz w:val="22"/>
          <w:szCs w:val="22"/>
        </w:rPr>
        <w:t>Ft</w:t>
      </w:r>
      <w:proofErr w:type="spellEnd"/>
    </w:p>
    <w:p w:rsidR="00B1684A" w:rsidRPr="0035111A" w:rsidRDefault="00B1684A" w:rsidP="00B1684A">
      <w:pPr>
        <w:tabs>
          <w:tab w:val="decimal" w:pos="6120"/>
        </w:tabs>
        <w:autoSpaceDE w:val="0"/>
        <w:autoSpaceDN w:val="0"/>
        <w:adjustRightInd w:val="0"/>
        <w:ind w:left="720"/>
        <w:jc w:val="both"/>
        <w:rPr>
          <w:rFonts w:ascii="Arial" w:hAnsi="Arial" w:cs="Arial"/>
          <w:sz w:val="22"/>
          <w:szCs w:val="22"/>
        </w:rPr>
      </w:pPr>
    </w:p>
    <w:p w:rsidR="006650A9" w:rsidRPr="00737C1E" w:rsidRDefault="009A27B0" w:rsidP="0035111A">
      <w:pPr>
        <w:tabs>
          <w:tab w:val="decimal" w:pos="6120"/>
        </w:tabs>
        <w:autoSpaceDE w:val="0"/>
        <w:autoSpaceDN w:val="0"/>
        <w:adjustRightInd w:val="0"/>
        <w:jc w:val="both"/>
        <w:rPr>
          <w:rFonts w:ascii="Arial" w:hAnsi="Arial" w:cs="Arial"/>
          <w:sz w:val="22"/>
          <w:szCs w:val="22"/>
        </w:rPr>
      </w:pPr>
      <w:r w:rsidRPr="00737C1E">
        <w:rPr>
          <w:rFonts w:ascii="Arial" w:hAnsi="Arial" w:cs="Arial"/>
          <w:sz w:val="22"/>
          <w:szCs w:val="22"/>
        </w:rPr>
        <w:t xml:space="preserve">A beruházások tervezett összegéből 64.528 </w:t>
      </w:r>
      <w:proofErr w:type="spellStart"/>
      <w:r w:rsidRPr="00737C1E">
        <w:rPr>
          <w:rFonts w:ascii="Arial" w:hAnsi="Arial" w:cs="Arial"/>
          <w:sz w:val="22"/>
          <w:szCs w:val="22"/>
        </w:rPr>
        <w:t>eFt</w:t>
      </w:r>
      <w:proofErr w:type="spellEnd"/>
      <w:r w:rsidRPr="00737C1E">
        <w:rPr>
          <w:rFonts w:ascii="Arial" w:hAnsi="Arial" w:cs="Arial"/>
          <w:sz w:val="22"/>
          <w:szCs w:val="22"/>
        </w:rPr>
        <w:t xml:space="preserve"> valósult meg az első félévben.</w:t>
      </w:r>
    </w:p>
    <w:p w:rsidR="006650A9" w:rsidRDefault="006650A9" w:rsidP="006650A9">
      <w:pPr>
        <w:jc w:val="both"/>
        <w:rPr>
          <w:rFonts w:ascii="Arial" w:hAnsi="Arial" w:cs="Arial"/>
          <w:b/>
          <w:sz w:val="22"/>
          <w:szCs w:val="22"/>
        </w:rPr>
      </w:pPr>
      <w:r w:rsidRPr="00737C1E">
        <w:rPr>
          <w:rFonts w:ascii="Arial" w:hAnsi="Arial" w:cs="Arial"/>
          <w:b/>
          <w:sz w:val="22"/>
          <w:szCs w:val="22"/>
        </w:rPr>
        <w:t>Összességében</w:t>
      </w:r>
      <w:r w:rsidR="009A27B0" w:rsidRPr="00737C1E">
        <w:rPr>
          <w:rFonts w:ascii="Arial" w:hAnsi="Arial" w:cs="Arial"/>
          <w:b/>
          <w:sz w:val="22"/>
          <w:szCs w:val="22"/>
        </w:rPr>
        <w:t xml:space="preserve"> a társaság</w:t>
      </w:r>
      <w:r w:rsidR="00926D7A">
        <w:rPr>
          <w:rFonts w:ascii="Arial" w:hAnsi="Arial" w:cs="Arial"/>
          <w:b/>
          <w:sz w:val="22"/>
          <w:szCs w:val="22"/>
        </w:rPr>
        <w:t xml:space="preserve"> mérlegfőösszege a 2015. I. félévre vonatkozóan 162.184 </w:t>
      </w:r>
      <w:proofErr w:type="spellStart"/>
      <w:r w:rsidR="00926D7A">
        <w:rPr>
          <w:rFonts w:ascii="Arial" w:hAnsi="Arial" w:cs="Arial"/>
          <w:b/>
          <w:sz w:val="22"/>
          <w:szCs w:val="22"/>
        </w:rPr>
        <w:t>eFt</w:t>
      </w:r>
      <w:proofErr w:type="spellEnd"/>
      <w:r w:rsidR="00926D7A">
        <w:rPr>
          <w:rFonts w:ascii="Arial" w:hAnsi="Arial" w:cs="Arial"/>
          <w:b/>
          <w:sz w:val="22"/>
          <w:szCs w:val="22"/>
        </w:rPr>
        <w:t>,</w:t>
      </w:r>
      <w:r w:rsidR="009A27B0" w:rsidRPr="00737C1E">
        <w:rPr>
          <w:rFonts w:ascii="Arial" w:hAnsi="Arial" w:cs="Arial"/>
          <w:b/>
          <w:sz w:val="22"/>
          <w:szCs w:val="22"/>
        </w:rPr>
        <w:t xml:space="preserve"> mérleg szerinti eredménye</w:t>
      </w:r>
      <w:r w:rsidRPr="00737C1E">
        <w:rPr>
          <w:rFonts w:ascii="Arial" w:hAnsi="Arial" w:cs="Arial"/>
          <w:b/>
          <w:sz w:val="22"/>
          <w:szCs w:val="22"/>
        </w:rPr>
        <w:t xml:space="preserve"> </w:t>
      </w:r>
      <w:r w:rsidR="009A27B0" w:rsidRPr="00737C1E">
        <w:rPr>
          <w:rFonts w:ascii="Arial" w:hAnsi="Arial" w:cs="Arial"/>
          <w:b/>
          <w:sz w:val="22"/>
          <w:szCs w:val="22"/>
        </w:rPr>
        <w:t xml:space="preserve">5.236 </w:t>
      </w:r>
      <w:proofErr w:type="spellStart"/>
      <w:r w:rsidR="009A27B0" w:rsidRPr="00737C1E">
        <w:rPr>
          <w:rFonts w:ascii="Arial" w:hAnsi="Arial" w:cs="Arial"/>
          <w:b/>
          <w:sz w:val="22"/>
          <w:szCs w:val="22"/>
        </w:rPr>
        <w:t>eFt</w:t>
      </w:r>
      <w:proofErr w:type="spellEnd"/>
      <w:r w:rsidR="009A27B0" w:rsidRPr="00737C1E">
        <w:rPr>
          <w:rFonts w:ascii="Arial" w:hAnsi="Arial" w:cs="Arial"/>
          <w:b/>
          <w:sz w:val="22"/>
          <w:szCs w:val="22"/>
        </w:rPr>
        <w:t xml:space="preserve"> veszteség.</w:t>
      </w:r>
    </w:p>
    <w:p w:rsidR="00C3734F" w:rsidRPr="00C3734F" w:rsidRDefault="00C3734F" w:rsidP="00C3734F">
      <w:pPr>
        <w:pStyle w:val="Szvegtrzs"/>
        <w:jc w:val="both"/>
        <w:rPr>
          <w:rFonts w:ascii="Arial" w:hAnsi="Arial" w:cs="Arial"/>
          <w:b w:val="0"/>
          <w:sz w:val="22"/>
          <w:szCs w:val="22"/>
          <w:u w:val="none"/>
        </w:rPr>
      </w:pPr>
      <w:r>
        <w:rPr>
          <w:rFonts w:ascii="Arial" w:hAnsi="Arial" w:cs="Arial"/>
          <w:b w:val="0"/>
          <w:sz w:val="22"/>
          <w:szCs w:val="22"/>
          <w:u w:val="none"/>
        </w:rPr>
        <w:t xml:space="preserve">Tekintettel arra, hogy a Kft. 43.390 </w:t>
      </w:r>
      <w:proofErr w:type="spellStart"/>
      <w:r>
        <w:rPr>
          <w:rFonts w:ascii="Arial" w:hAnsi="Arial" w:cs="Arial"/>
          <w:b w:val="0"/>
          <w:sz w:val="22"/>
          <w:szCs w:val="22"/>
          <w:u w:val="none"/>
        </w:rPr>
        <w:t>eFt</w:t>
      </w:r>
      <w:proofErr w:type="spellEnd"/>
      <w:r>
        <w:rPr>
          <w:rFonts w:ascii="Arial" w:hAnsi="Arial" w:cs="Arial"/>
          <w:b w:val="0"/>
          <w:sz w:val="22"/>
          <w:szCs w:val="22"/>
          <w:u w:val="none"/>
        </w:rPr>
        <w:t xml:space="preserve"> mértékű saját tőkéje a veszteség folytán nem csökkent a 3.000 </w:t>
      </w:r>
      <w:proofErr w:type="spellStart"/>
      <w:r>
        <w:rPr>
          <w:rFonts w:ascii="Arial" w:hAnsi="Arial" w:cs="Arial"/>
          <w:b w:val="0"/>
          <w:sz w:val="22"/>
          <w:szCs w:val="22"/>
          <w:u w:val="none"/>
        </w:rPr>
        <w:t>eFt</w:t>
      </w:r>
      <w:proofErr w:type="spellEnd"/>
      <w:r>
        <w:rPr>
          <w:rFonts w:ascii="Arial" w:hAnsi="Arial" w:cs="Arial"/>
          <w:b w:val="0"/>
          <w:sz w:val="22"/>
          <w:szCs w:val="22"/>
          <w:u w:val="none"/>
        </w:rPr>
        <w:t xml:space="preserve"> összegű törzstőke felére, ezért a veszteség rendezése tulajdonosi beavatkozást nem igényel. </w:t>
      </w:r>
    </w:p>
    <w:p w:rsidR="00BB64F8" w:rsidRPr="00BB64F8" w:rsidRDefault="00BB64F8" w:rsidP="006650A9">
      <w:pPr>
        <w:jc w:val="both"/>
        <w:rPr>
          <w:rFonts w:ascii="Arial" w:hAnsi="Arial" w:cs="Arial"/>
          <w:sz w:val="22"/>
          <w:szCs w:val="22"/>
        </w:rPr>
      </w:pPr>
      <w:r>
        <w:rPr>
          <w:rFonts w:ascii="Arial" w:hAnsi="Arial" w:cs="Arial"/>
          <w:sz w:val="22"/>
          <w:szCs w:val="22"/>
        </w:rPr>
        <w:t>A felügyelőbizottság határozata az ülésen kerül ismertetésre.</w:t>
      </w:r>
    </w:p>
    <w:p w:rsidR="006650A9" w:rsidRPr="009255CA" w:rsidRDefault="006650A9" w:rsidP="006650A9">
      <w:pPr>
        <w:pStyle w:val="Szvegtrzs"/>
        <w:jc w:val="both"/>
        <w:rPr>
          <w:rFonts w:ascii="Arial" w:hAnsi="Arial" w:cs="Arial"/>
          <w:i/>
          <w:sz w:val="22"/>
          <w:szCs w:val="22"/>
          <w:highlight w:val="green"/>
        </w:rPr>
      </w:pPr>
    </w:p>
    <w:p w:rsidR="006650A9" w:rsidRPr="0019207D" w:rsidRDefault="005F7070" w:rsidP="006650A9">
      <w:pPr>
        <w:pStyle w:val="Szvegtrzs"/>
        <w:jc w:val="both"/>
        <w:rPr>
          <w:rFonts w:ascii="Arial" w:hAnsi="Arial" w:cs="Arial"/>
          <w:sz w:val="22"/>
          <w:szCs w:val="22"/>
        </w:rPr>
      </w:pPr>
      <w:r w:rsidRPr="0019207D">
        <w:rPr>
          <w:rFonts w:ascii="Arial" w:hAnsi="Arial" w:cs="Arial"/>
          <w:sz w:val="22"/>
          <w:szCs w:val="22"/>
        </w:rPr>
        <w:t xml:space="preserve">V. </w:t>
      </w:r>
      <w:r w:rsidR="006650A9" w:rsidRPr="0019207D">
        <w:rPr>
          <w:rFonts w:ascii="Arial" w:hAnsi="Arial" w:cs="Arial"/>
          <w:sz w:val="22"/>
          <w:szCs w:val="22"/>
        </w:rPr>
        <w:t xml:space="preserve">FALCO KC Szombathely Kft.  </w:t>
      </w:r>
    </w:p>
    <w:p w:rsidR="006650A9" w:rsidRPr="0019207D" w:rsidRDefault="006650A9" w:rsidP="006650A9">
      <w:pPr>
        <w:jc w:val="both"/>
        <w:rPr>
          <w:rFonts w:ascii="Arial" w:hAnsi="Arial" w:cs="Arial"/>
          <w:i/>
          <w:sz w:val="22"/>
          <w:szCs w:val="22"/>
          <w:highlight w:val="yellow"/>
        </w:rPr>
      </w:pPr>
    </w:p>
    <w:p w:rsidR="006650A9" w:rsidRPr="00A85579" w:rsidRDefault="00CE6B4E" w:rsidP="006650A9">
      <w:pPr>
        <w:jc w:val="both"/>
        <w:rPr>
          <w:rFonts w:ascii="Arial" w:hAnsi="Arial" w:cs="Arial"/>
          <w:sz w:val="22"/>
          <w:szCs w:val="22"/>
        </w:rPr>
      </w:pPr>
      <w:r>
        <w:rPr>
          <w:rFonts w:ascii="Arial" w:hAnsi="Arial" w:cs="Arial"/>
          <w:sz w:val="22"/>
          <w:szCs w:val="22"/>
        </w:rPr>
        <w:t>A t</w:t>
      </w:r>
      <w:r w:rsidR="003140E7" w:rsidRPr="00A85579">
        <w:rPr>
          <w:rFonts w:ascii="Arial" w:hAnsi="Arial" w:cs="Arial"/>
          <w:sz w:val="22"/>
          <w:szCs w:val="22"/>
        </w:rPr>
        <w:t>ársaság 6.650</w:t>
      </w:r>
      <w:r w:rsidR="006650A9" w:rsidRPr="00A85579">
        <w:rPr>
          <w:rFonts w:ascii="Arial" w:hAnsi="Arial" w:cs="Arial"/>
          <w:sz w:val="22"/>
          <w:szCs w:val="22"/>
        </w:rPr>
        <w:t xml:space="preserve"> </w:t>
      </w:r>
      <w:proofErr w:type="spellStart"/>
      <w:r w:rsidR="006650A9" w:rsidRPr="00A85579">
        <w:rPr>
          <w:rFonts w:ascii="Arial" w:hAnsi="Arial" w:cs="Arial"/>
          <w:sz w:val="22"/>
          <w:szCs w:val="22"/>
        </w:rPr>
        <w:t>eFt</w:t>
      </w:r>
      <w:proofErr w:type="spellEnd"/>
      <w:r w:rsidR="006650A9" w:rsidRPr="00A85579">
        <w:rPr>
          <w:rFonts w:ascii="Arial" w:hAnsi="Arial" w:cs="Arial"/>
          <w:sz w:val="22"/>
          <w:szCs w:val="22"/>
        </w:rPr>
        <w:t xml:space="preserve"> üze</w:t>
      </w:r>
      <w:r w:rsidR="003140E7" w:rsidRPr="00A85579">
        <w:rPr>
          <w:rFonts w:ascii="Arial" w:hAnsi="Arial" w:cs="Arial"/>
          <w:sz w:val="22"/>
          <w:szCs w:val="22"/>
        </w:rPr>
        <w:t>mi tevékenység eredménnyel és 5.549</w:t>
      </w:r>
      <w:r w:rsidR="006650A9" w:rsidRPr="00A85579">
        <w:rPr>
          <w:rFonts w:ascii="Arial" w:hAnsi="Arial" w:cs="Arial"/>
          <w:sz w:val="22"/>
          <w:szCs w:val="22"/>
        </w:rPr>
        <w:t xml:space="preserve"> </w:t>
      </w:r>
      <w:proofErr w:type="spellStart"/>
      <w:r w:rsidR="006650A9" w:rsidRPr="00A85579">
        <w:rPr>
          <w:rFonts w:ascii="Arial" w:hAnsi="Arial" w:cs="Arial"/>
          <w:sz w:val="22"/>
          <w:szCs w:val="22"/>
        </w:rPr>
        <w:t>eFt</w:t>
      </w:r>
      <w:proofErr w:type="spellEnd"/>
      <w:r w:rsidR="006650A9" w:rsidRPr="00A85579">
        <w:rPr>
          <w:rFonts w:ascii="Arial" w:hAnsi="Arial" w:cs="Arial"/>
          <w:sz w:val="22"/>
          <w:szCs w:val="22"/>
        </w:rPr>
        <w:t xml:space="preserve"> mérleg s</w:t>
      </w:r>
      <w:r w:rsidR="003140E7" w:rsidRPr="00A85579">
        <w:rPr>
          <w:rFonts w:ascii="Arial" w:hAnsi="Arial" w:cs="Arial"/>
          <w:sz w:val="22"/>
          <w:szCs w:val="22"/>
        </w:rPr>
        <w:t>zerinti eredménnyel zárta a 2015</w:t>
      </w:r>
      <w:r w:rsidR="006650A9" w:rsidRPr="00A85579">
        <w:rPr>
          <w:rFonts w:ascii="Arial" w:hAnsi="Arial" w:cs="Arial"/>
          <w:sz w:val="22"/>
          <w:szCs w:val="22"/>
        </w:rPr>
        <w:t xml:space="preserve">. I. félévet, </w:t>
      </w:r>
      <w:r w:rsidR="003140E7" w:rsidRPr="00A85579">
        <w:rPr>
          <w:rFonts w:ascii="Arial" w:hAnsi="Arial" w:cs="Arial"/>
          <w:sz w:val="22"/>
          <w:szCs w:val="22"/>
        </w:rPr>
        <w:t>amely időszak alatt 23.239</w:t>
      </w:r>
      <w:r w:rsidR="006650A9" w:rsidRPr="00A85579">
        <w:rPr>
          <w:rFonts w:ascii="Arial" w:hAnsi="Arial" w:cs="Arial"/>
          <w:sz w:val="22"/>
          <w:szCs w:val="22"/>
        </w:rPr>
        <w:t xml:space="preserve"> </w:t>
      </w:r>
      <w:proofErr w:type="spellStart"/>
      <w:r w:rsidR="006650A9" w:rsidRPr="00A85579">
        <w:rPr>
          <w:rFonts w:ascii="Arial" w:hAnsi="Arial" w:cs="Arial"/>
          <w:sz w:val="22"/>
          <w:szCs w:val="22"/>
        </w:rPr>
        <w:t>eFt</w:t>
      </w:r>
      <w:proofErr w:type="spellEnd"/>
      <w:r w:rsidR="006650A9" w:rsidRPr="00A85579">
        <w:rPr>
          <w:rFonts w:ascii="Arial" w:hAnsi="Arial" w:cs="Arial"/>
          <w:sz w:val="22"/>
          <w:szCs w:val="22"/>
        </w:rPr>
        <w:t xml:space="preserve"> nettó árbevételt realizált. </w:t>
      </w:r>
    </w:p>
    <w:p w:rsidR="006650A9" w:rsidRPr="00A85579" w:rsidRDefault="006650A9" w:rsidP="006650A9">
      <w:pPr>
        <w:jc w:val="both"/>
        <w:rPr>
          <w:rFonts w:ascii="Arial" w:hAnsi="Arial" w:cs="Arial"/>
          <w:sz w:val="22"/>
          <w:szCs w:val="22"/>
        </w:rPr>
      </w:pPr>
    </w:p>
    <w:p w:rsidR="006650A9" w:rsidRPr="00A85579" w:rsidRDefault="003140E7" w:rsidP="006650A9">
      <w:pPr>
        <w:jc w:val="both"/>
        <w:rPr>
          <w:rFonts w:ascii="Arial" w:hAnsi="Arial" w:cs="Arial"/>
          <w:sz w:val="22"/>
          <w:szCs w:val="22"/>
        </w:rPr>
      </w:pPr>
      <w:r w:rsidRPr="00A85579">
        <w:rPr>
          <w:rFonts w:ascii="Arial" w:hAnsi="Arial" w:cs="Arial"/>
          <w:sz w:val="22"/>
          <w:szCs w:val="22"/>
        </w:rPr>
        <w:t>A ráfordítások összetétele 2015</w:t>
      </w:r>
      <w:r w:rsidR="006650A9" w:rsidRPr="00A85579">
        <w:rPr>
          <w:rFonts w:ascii="Arial" w:hAnsi="Arial" w:cs="Arial"/>
          <w:sz w:val="22"/>
          <w:szCs w:val="22"/>
        </w:rPr>
        <w:t>. I. félévében:</w:t>
      </w:r>
    </w:p>
    <w:p w:rsidR="006650A9" w:rsidRPr="00A85579" w:rsidRDefault="003140E7" w:rsidP="006650A9">
      <w:pPr>
        <w:tabs>
          <w:tab w:val="left" w:pos="1080"/>
          <w:tab w:val="right" w:pos="5580"/>
        </w:tabs>
        <w:jc w:val="both"/>
        <w:rPr>
          <w:rFonts w:ascii="Arial" w:hAnsi="Arial" w:cs="Arial"/>
          <w:sz w:val="22"/>
          <w:szCs w:val="22"/>
        </w:rPr>
      </w:pPr>
      <w:r w:rsidRPr="00A85579">
        <w:rPr>
          <w:rFonts w:ascii="Arial" w:hAnsi="Arial" w:cs="Arial"/>
          <w:sz w:val="22"/>
          <w:szCs w:val="22"/>
        </w:rPr>
        <w:tab/>
        <w:t>Anyagjellegű ráfordítások</w:t>
      </w:r>
      <w:r w:rsidRPr="00A85579">
        <w:rPr>
          <w:rFonts w:ascii="Arial" w:hAnsi="Arial" w:cs="Arial"/>
          <w:sz w:val="22"/>
          <w:szCs w:val="22"/>
        </w:rPr>
        <w:tab/>
        <w:t>66.667</w:t>
      </w:r>
      <w:r w:rsidR="006650A9" w:rsidRPr="00A85579">
        <w:rPr>
          <w:rFonts w:ascii="Arial" w:hAnsi="Arial" w:cs="Arial"/>
          <w:sz w:val="22"/>
          <w:szCs w:val="22"/>
        </w:rPr>
        <w:t xml:space="preserve"> </w:t>
      </w:r>
      <w:proofErr w:type="spellStart"/>
      <w:r w:rsidR="006650A9" w:rsidRPr="00A85579">
        <w:rPr>
          <w:rFonts w:ascii="Arial" w:hAnsi="Arial" w:cs="Arial"/>
          <w:sz w:val="22"/>
          <w:szCs w:val="22"/>
        </w:rPr>
        <w:t>eFt</w:t>
      </w:r>
      <w:proofErr w:type="spellEnd"/>
    </w:p>
    <w:p w:rsidR="006650A9" w:rsidRPr="00A85579" w:rsidRDefault="006650A9" w:rsidP="006650A9">
      <w:pPr>
        <w:tabs>
          <w:tab w:val="left" w:pos="1080"/>
          <w:tab w:val="right" w:pos="5580"/>
        </w:tabs>
        <w:jc w:val="both"/>
        <w:rPr>
          <w:rFonts w:ascii="Arial" w:hAnsi="Arial" w:cs="Arial"/>
          <w:sz w:val="22"/>
          <w:szCs w:val="22"/>
        </w:rPr>
      </w:pPr>
      <w:r w:rsidRPr="00A85579">
        <w:rPr>
          <w:rFonts w:ascii="Arial" w:hAnsi="Arial" w:cs="Arial"/>
          <w:sz w:val="22"/>
          <w:szCs w:val="22"/>
        </w:rPr>
        <w:tab/>
        <w:t>Szem</w:t>
      </w:r>
      <w:r w:rsidR="003140E7" w:rsidRPr="00A85579">
        <w:rPr>
          <w:rFonts w:ascii="Arial" w:hAnsi="Arial" w:cs="Arial"/>
          <w:sz w:val="22"/>
          <w:szCs w:val="22"/>
        </w:rPr>
        <w:t>élyi jellegű ráfordítások</w:t>
      </w:r>
      <w:r w:rsidR="003140E7" w:rsidRPr="00A85579">
        <w:rPr>
          <w:rFonts w:ascii="Arial" w:hAnsi="Arial" w:cs="Arial"/>
          <w:sz w:val="22"/>
          <w:szCs w:val="22"/>
        </w:rPr>
        <w:tab/>
        <w:t>45.430</w:t>
      </w:r>
      <w:r w:rsidRPr="00A85579">
        <w:rPr>
          <w:rFonts w:ascii="Arial" w:hAnsi="Arial" w:cs="Arial"/>
          <w:sz w:val="22"/>
          <w:szCs w:val="22"/>
        </w:rPr>
        <w:t xml:space="preserve"> </w:t>
      </w:r>
      <w:proofErr w:type="spellStart"/>
      <w:r w:rsidRPr="00A85579">
        <w:rPr>
          <w:rFonts w:ascii="Arial" w:hAnsi="Arial" w:cs="Arial"/>
          <w:sz w:val="22"/>
          <w:szCs w:val="22"/>
        </w:rPr>
        <w:t>eFt</w:t>
      </w:r>
      <w:proofErr w:type="spellEnd"/>
    </w:p>
    <w:p w:rsidR="006650A9" w:rsidRPr="00A85579" w:rsidRDefault="006650A9" w:rsidP="006650A9">
      <w:pPr>
        <w:tabs>
          <w:tab w:val="left" w:pos="1080"/>
          <w:tab w:val="right" w:pos="5580"/>
        </w:tabs>
        <w:jc w:val="both"/>
        <w:rPr>
          <w:rFonts w:ascii="Arial" w:hAnsi="Arial" w:cs="Arial"/>
          <w:sz w:val="22"/>
          <w:szCs w:val="22"/>
        </w:rPr>
      </w:pPr>
      <w:r w:rsidRPr="00A85579">
        <w:rPr>
          <w:rFonts w:ascii="Arial" w:hAnsi="Arial" w:cs="Arial"/>
          <w:sz w:val="22"/>
          <w:szCs w:val="22"/>
        </w:rPr>
        <w:tab/>
        <w:t xml:space="preserve">Egyéb </w:t>
      </w:r>
      <w:r w:rsidR="003140E7" w:rsidRPr="00A85579">
        <w:rPr>
          <w:rFonts w:ascii="Arial" w:hAnsi="Arial" w:cs="Arial"/>
          <w:sz w:val="22"/>
          <w:szCs w:val="22"/>
        </w:rPr>
        <w:t>ráfordítások</w:t>
      </w:r>
      <w:r w:rsidR="003140E7" w:rsidRPr="00A85579">
        <w:rPr>
          <w:rFonts w:ascii="Arial" w:hAnsi="Arial" w:cs="Arial"/>
          <w:sz w:val="22"/>
          <w:szCs w:val="22"/>
        </w:rPr>
        <w:tab/>
        <w:t>100</w:t>
      </w:r>
      <w:r w:rsidRPr="00A85579">
        <w:rPr>
          <w:rFonts w:ascii="Arial" w:hAnsi="Arial" w:cs="Arial"/>
          <w:sz w:val="22"/>
          <w:szCs w:val="22"/>
        </w:rPr>
        <w:t xml:space="preserve"> </w:t>
      </w:r>
      <w:proofErr w:type="spellStart"/>
      <w:r w:rsidRPr="00A85579">
        <w:rPr>
          <w:rFonts w:ascii="Arial" w:hAnsi="Arial" w:cs="Arial"/>
          <w:sz w:val="22"/>
          <w:szCs w:val="22"/>
        </w:rPr>
        <w:t>eFt</w:t>
      </w:r>
      <w:proofErr w:type="spellEnd"/>
    </w:p>
    <w:p w:rsidR="006650A9" w:rsidRPr="00A85579" w:rsidRDefault="006650A9" w:rsidP="006650A9">
      <w:pPr>
        <w:tabs>
          <w:tab w:val="left" w:pos="1080"/>
          <w:tab w:val="right" w:pos="5580"/>
        </w:tabs>
        <w:jc w:val="both"/>
        <w:rPr>
          <w:rFonts w:ascii="Arial" w:hAnsi="Arial" w:cs="Arial"/>
          <w:sz w:val="22"/>
          <w:szCs w:val="22"/>
        </w:rPr>
      </w:pPr>
      <w:r w:rsidRPr="00A85579">
        <w:rPr>
          <w:rFonts w:ascii="Arial" w:hAnsi="Arial" w:cs="Arial"/>
          <w:sz w:val="22"/>
          <w:szCs w:val="22"/>
        </w:rPr>
        <w:tab/>
        <w:t>Pénz</w:t>
      </w:r>
      <w:r w:rsidR="003140E7" w:rsidRPr="00A85579">
        <w:rPr>
          <w:rFonts w:ascii="Arial" w:hAnsi="Arial" w:cs="Arial"/>
          <w:sz w:val="22"/>
          <w:szCs w:val="22"/>
        </w:rPr>
        <w:t xml:space="preserve">ügyi műveletek ráfordításai </w:t>
      </w:r>
      <w:r w:rsidR="003140E7" w:rsidRPr="00A85579">
        <w:rPr>
          <w:rFonts w:ascii="Arial" w:hAnsi="Arial" w:cs="Arial"/>
          <w:sz w:val="22"/>
          <w:szCs w:val="22"/>
        </w:rPr>
        <w:tab/>
        <w:t>485</w:t>
      </w:r>
      <w:r w:rsidRPr="00A85579">
        <w:rPr>
          <w:rFonts w:ascii="Arial" w:hAnsi="Arial" w:cs="Arial"/>
          <w:sz w:val="22"/>
          <w:szCs w:val="22"/>
        </w:rPr>
        <w:t xml:space="preserve"> </w:t>
      </w:r>
      <w:proofErr w:type="spellStart"/>
      <w:r w:rsidRPr="00A85579">
        <w:rPr>
          <w:rFonts w:ascii="Arial" w:hAnsi="Arial" w:cs="Arial"/>
          <w:sz w:val="22"/>
          <w:szCs w:val="22"/>
        </w:rPr>
        <w:t>eFt</w:t>
      </w:r>
      <w:proofErr w:type="spellEnd"/>
    </w:p>
    <w:p w:rsidR="006650A9" w:rsidRPr="00A85579" w:rsidRDefault="006650A9" w:rsidP="006650A9">
      <w:pPr>
        <w:tabs>
          <w:tab w:val="left" w:pos="1080"/>
          <w:tab w:val="right" w:pos="5580"/>
        </w:tabs>
        <w:jc w:val="both"/>
        <w:rPr>
          <w:rFonts w:ascii="Arial" w:hAnsi="Arial" w:cs="Arial"/>
          <w:sz w:val="22"/>
          <w:szCs w:val="22"/>
        </w:rPr>
      </w:pPr>
    </w:p>
    <w:p w:rsidR="00630EBB" w:rsidRDefault="006650A9" w:rsidP="006650A9">
      <w:pPr>
        <w:jc w:val="both"/>
        <w:rPr>
          <w:rFonts w:ascii="Arial" w:hAnsi="Arial" w:cs="Arial"/>
          <w:b/>
          <w:sz w:val="22"/>
          <w:szCs w:val="22"/>
        </w:rPr>
      </w:pPr>
      <w:r w:rsidRPr="00A85579">
        <w:rPr>
          <w:rFonts w:ascii="Arial" w:hAnsi="Arial" w:cs="Arial"/>
          <w:b/>
          <w:sz w:val="22"/>
          <w:szCs w:val="22"/>
        </w:rPr>
        <w:t>Összességében</w:t>
      </w:r>
      <w:r w:rsidR="00D31A35" w:rsidRPr="00A85579">
        <w:rPr>
          <w:rFonts w:ascii="Arial" w:hAnsi="Arial" w:cs="Arial"/>
          <w:b/>
          <w:sz w:val="22"/>
          <w:szCs w:val="22"/>
        </w:rPr>
        <w:t xml:space="preserve"> a társaság mérlegfőösszege</w:t>
      </w:r>
      <w:r w:rsidR="002B7901">
        <w:rPr>
          <w:rFonts w:ascii="Arial" w:hAnsi="Arial" w:cs="Arial"/>
          <w:b/>
          <w:sz w:val="22"/>
          <w:szCs w:val="22"/>
        </w:rPr>
        <w:t xml:space="preserve"> a</w:t>
      </w:r>
      <w:r w:rsidR="00D31A35" w:rsidRPr="00A85579">
        <w:rPr>
          <w:rFonts w:ascii="Arial" w:hAnsi="Arial" w:cs="Arial"/>
          <w:b/>
          <w:sz w:val="22"/>
          <w:szCs w:val="22"/>
        </w:rPr>
        <w:t xml:space="preserve"> 2015. év I. félévére vonatkozóan 17.839</w:t>
      </w:r>
      <w:r w:rsidRPr="00A85579">
        <w:rPr>
          <w:rFonts w:ascii="Arial" w:hAnsi="Arial" w:cs="Arial"/>
          <w:b/>
          <w:sz w:val="22"/>
          <w:szCs w:val="22"/>
        </w:rPr>
        <w:t xml:space="preserve"> </w:t>
      </w:r>
      <w:proofErr w:type="spellStart"/>
      <w:r w:rsidRPr="00A85579">
        <w:rPr>
          <w:rFonts w:ascii="Arial" w:hAnsi="Arial" w:cs="Arial"/>
          <w:b/>
          <w:sz w:val="22"/>
          <w:szCs w:val="22"/>
        </w:rPr>
        <w:t>eFt</w:t>
      </w:r>
      <w:proofErr w:type="spellEnd"/>
      <w:r w:rsidRPr="00A85579">
        <w:rPr>
          <w:rFonts w:ascii="Arial" w:hAnsi="Arial" w:cs="Arial"/>
          <w:b/>
          <w:sz w:val="22"/>
          <w:szCs w:val="22"/>
        </w:rPr>
        <w:t>, mé</w:t>
      </w:r>
      <w:r w:rsidR="00D31A35" w:rsidRPr="00A85579">
        <w:rPr>
          <w:rFonts w:ascii="Arial" w:hAnsi="Arial" w:cs="Arial"/>
          <w:b/>
          <w:sz w:val="22"/>
          <w:szCs w:val="22"/>
        </w:rPr>
        <w:t>rleg szerinti eredménye pedig 5.549</w:t>
      </w:r>
      <w:r w:rsidRPr="00A85579">
        <w:rPr>
          <w:rFonts w:ascii="Arial" w:hAnsi="Arial" w:cs="Arial"/>
          <w:b/>
          <w:sz w:val="22"/>
          <w:szCs w:val="22"/>
        </w:rPr>
        <w:t xml:space="preserve"> </w:t>
      </w:r>
      <w:proofErr w:type="spellStart"/>
      <w:r w:rsidRPr="00A85579">
        <w:rPr>
          <w:rFonts w:ascii="Arial" w:hAnsi="Arial" w:cs="Arial"/>
          <w:b/>
          <w:sz w:val="22"/>
          <w:szCs w:val="22"/>
        </w:rPr>
        <w:t>eFt</w:t>
      </w:r>
      <w:proofErr w:type="spellEnd"/>
      <w:r w:rsidRPr="00A85579">
        <w:rPr>
          <w:rFonts w:ascii="Arial" w:hAnsi="Arial" w:cs="Arial"/>
          <w:b/>
          <w:sz w:val="22"/>
          <w:szCs w:val="22"/>
        </w:rPr>
        <w:t xml:space="preserve"> nyereség.</w:t>
      </w:r>
    </w:p>
    <w:p w:rsidR="00E860BD" w:rsidRDefault="0016200D" w:rsidP="006650A9">
      <w:pPr>
        <w:jc w:val="both"/>
        <w:rPr>
          <w:rFonts w:ascii="Arial" w:hAnsi="Arial" w:cs="Arial"/>
          <w:sz w:val="22"/>
          <w:szCs w:val="22"/>
        </w:rPr>
      </w:pPr>
      <w:r>
        <w:rPr>
          <w:rFonts w:ascii="Arial" w:hAnsi="Arial" w:cs="Arial"/>
          <w:sz w:val="22"/>
          <w:szCs w:val="22"/>
        </w:rPr>
        <w:t>A felügyelő</w:t>
      </w:r>
      <w:r w:rsidRPr="0095696F">
        <w:rPr>
          <w:rFonts w:ascii="Arial" w:hAnsi="Arial" w:cs="Arial"/>
          <w:sz w:val="22"/>
          <w:szCs w:val="22"/>
        </w:rPr>
        <w:t>bizottság a társaság 2015. I. félévi beszámolóját elfogadta.</w:t>
      </w:r>
    </w:p>
    <w:p w:rsidR="0016200D" w:rsidRPr="00A85579" w:rsidRDefault="0016200D" w:rsidP="006650A9">
      <w:pPr>
        <w:jc w:val="both"/>
        <w:rPr>
          <w:rFonts w:ascii="Arial" w:hAnsi="Arial" w:cs="Arial"/>
          <w:b/>
          <w:sz w:val="22"/>
          <w:szCs w:val="22"/>
        </w:rPr>
      </w:pPr>
    </w:p>
    <w:p w:rsidR="006650A9" w:rsidRDefault="006650A9" w:rsidP="007F772F">
      <w:pPr>
        <w:jc w:val="both"/>
        <w:rPr>
          <w:rFonts w:ascii="Arial" w:hAnsi="Arial" w:cs="Arial"/>
          <w:b/>
          <w:i/>
          <w:sz w:val="22"/>
          <w:szCs w:val="22"/>
          <w:u w:val="single"/>
        </w:rPr>
      </w:pPr>
    </w:p>
    <w:p w:rsidR="00081F11" w:rsidRPr="00EE17AD" w:rsidRDefault="005F7070" w:rsidP="00081F11">
      <w:pPr>
        <w:jc w:val="both"/>
        <w:rPr>
          <w:rFonts w:ascii="Arial" w:hAnsi="Arial" w:cs="Arial"/>
          <w:b/>
          <w:sz w:val="22"/>
          <w:szCs w:val="22"/>
          <w:u w:val="single"/>
        </w:rPr>
      </w:pPr>
      <w:r w:rsidRPr="0019207D">
        <w:rPr>
          <w:rFonts w:ascii="Arial" w:hAnsi="Arial" w:cs="Arial"/>
          <w:b/>
          <w:sz w:val="22"/>
          <w:szCs w:val="22"/>
          <w:u w:val="single"/>
        </w:rPr>
        <w:lastRenderedPageBreak/>
        <w:t xml:space="preserve">VI. </w:t>
      </w:r>
      <w:r w:rsidR="00081F11" w:rsidRPr="0019207D">
        <w:rPr>
          <w:rFonts w:ascii="Arial" w:hAnsi="Arial" w:cs="Arial"/>
          <w:b/>
          <w:sz w:val="22"/>
          <w:szCs w:val="22"/>
          <w:u w:val="single"/>
        </w:rPr>
        <w:t>Savaria Városfejlesztési Nonprofit Kft.</w:t>
      </w:r>
    </w:p>
    <w:p w:rsidR="00081F11" w:rsidRPr="00EE17AD" w:rsidRDefault="00081F11" w:rsidP="00081F11">
      <w:pPr>
        <w:jc w:val="both"/>
        <w:rPr>
          <w:rFonts w:ascii="Arial" w:hAnsi="Arial" w:cs="Arial"/>
          <w:sz w:val="22"/>
          <w:szCs w:val="22"/>
        </w:rPr>
      </w:pPr>
    </w:p>
    <w:p w:rsidR="00081F11" w:rsidRPr="00EE17AD" w:rsidRDefault="00081F11" w:rsidP="00081F11">
      <w:pPr>
        <w:pStyle w:val="Szvegtrzs"/>
        <w:jc w:val="both"/>
        <w:rPr>
          <w:rFonts w:ascii="Arial" w:eastAsia="Calibri" w:hAnsi="Arial" w:cs="Arial"/>
          <w:b w:val="0"/>
          <w:sz w:val="22"/>
          <w:szCs w:val="22"/>
          <w:u w:val="none"/>
          <w:lang w:eastAsia="en-US"/>
        </w:rPr>
      </w:pPr>
      <w:r w:rsidRPr="00EE17AD">
        <w:rPr>
          <w:rFonts w:ascii="Arial" w:eastAsia="Calibri" w:hAnsi="Arial" w:cs="Arial"/>
          <w:b w:val="0"/>
          <w:sz w:val="22"/>
          <w:szCs w:val="22"/>
          <w:u w:val="none"/>
          <w:lang w:eastAsia="en-US"/>
        </w:rPr>
        <w:t xml:space="preserve">A Kft. 2015. évi üzleti tervében a tervezett éves bevétel 47.182 </w:t>
      </w:r>
      <w:proofErr w:type="spellStart"/>
      <w:r w:rsidRPr="00EE17AD">
        <w:rPr>
          <w:rFonts w:ascii="Arial" w:eastAsia="Calibri" w:hAnsi="Arial" w:cs="Arial"/>
          <w:b w:val="0"/>
          <w:sz w:val="22"/>
          <w:szCs w:val="22"/>
          <w:u w:val="none"/>
          <w:lang w:eastAsia="en-US"/>
        </w:rPr>
        <w:t>eFt</w:t>
      </w:r>
      <w:proofErr w:type="spellEnd"/>
      <w:r w:rsidRPr="00EE17AD">
        <w:rPr>
          <w:rFonts w:ascii="Arial" w:eastAsia="Calibri" w:hAnsi="Arial" w:cs="Arial"/>
          <w:b w:val="0"/>
          <w:sz w:val="22"/>
          <w:szCs w:val="22"/>
          <w:u w:val="none"/>
          <w:lang w:eastAsia="en-US"/>
        </w:rPr>
        <w:t xml:space="preserve">, amelyből a féléves gazdálkodás során 30.194 </w:t>
      </w:r>
      <w:proofErr w:type="spellStart"/>
      <w:r w:rsidRPr="00EE17AD">
        <w:rPr>
          <w:rFonts w:ascii="Arial" w:eastAsia="Calibri" w:hAnsi="Arial" w:cs="Arial"/>
          <w:b w:val="0"/>
          <w:sz w:val="22"/>
          <w:szCs w:val="22"/>
          <w:u w:val="none"/>
          <w:lang w:eastAsia="en-US"/>
        </w:rPr>
        <w:t>eFt</w:t>
      </w:r>
      <w:proofErr w:type="spellEnd"/>
      <w:r w:rsidRPr="00EE17AD">
        <w:rPr>
          <w:rFonts w:ascii="Arial" w:eastAsia="Calibri" w:hAnsi="Arial" w:cs="Arial"/>
          <w:b w:val="0"/>
          <w:sz w:val="22"/>
          <w:szCs w:val="22"/>
          <w:u w:val="none"/>
          <w:lang w:eastAsia="en-US"/>
        </w:rPr>
        <w:t xml:space="preserve"> realizálódott, ez az éves tervezett bevétel 64,0 %-a. A 30.194 </w:t>
      </w:r>
      <w:proofErr w:type="spellStart"/>
      <w:r w:rsidRPr="00EE17AD">
        <w:rPr>
          <w:rFonts w:ascii="Arial" w:eastAsia="Calibri" w:hAnsi="Arial" w:cs="Arial"/>
          <w:b w:val="0"/>
          <w:sz w:val="22"/>
          <w:szCs w:val="22"/>
          <w:u w:val="none"/>
          <w:lang w:eastAsia="en-US"/>
        </w:rPr>
        <w:t>eFt</w:t>
      </w:r>
      <w:proofErr w:type="spellEnd"/>
      <w:r w:rsidRPr="00EE17AD">
        <w:rPr>
          <w:rFonts w:ascii="Arial" w:eastAsia="Calibri" w:hAnsi="Arial" w:cs="Arial"/>
          <w:b w:val="0"/>
          <w:sz w:val="22"/>
          <w:szCs w:val="22"/>
          <w:u w:val="none"/>
          <w:lang w:eastAsia="en-US"/>
        </w:rPr>
        <w:t xml:space="preserve"> realizálódott bevétel a következő tényezőkből tevődik össze:</w:t>
      </w:r>
    </w:p>
    <w:p w:rsidR="00081F11" w:rsidRPr="00EE17AD" w:rsidRDefault="00081F11" w:rsidP="00081F11">
      <w:pPr>
        <w:pStyle w:val="Szvegtrzs"/>
        <w:jc w:val="both"/>
        <w:rPr>
          <w:rFonts w:ascii="Arial" w:eastAsia="Calibri" w:hAnsi="Arial" w:cs="Arial"/>
          <w:b w:val="0"/>
          <w:sz w:val="22"/>
          <w:szCs w:val="22"/>
          <w:u w:val="none"/>
          <w:lang w:eastAsia="en-US"/>
        </w:rPr>
      </w:pPr>
      <w:r w:rsidRPr="00EE17AD">
        <w:rPr>
          <w:rFonts w:ascii="Arial" w:eastAsia="Calibri" w:hAnsi="Arial" w:cs="Arial"/>
          <w:b w:val="0"/>
          <w:sz w:val="22"/>
          <w:szCs w:val="22"/>
          <w:u w:val="none"/>
          <w:lang w:eastAsia="en-US"/>
        </w:rPr>
        <w:tab/>
        <w:t xml:space="preserve">5.627 </w:t>
      </w:r>
      <w:proofErr w:type="spellStart"/>
      <w:r w:rsidRPr="00EE17AD">
        <w:rPr>
          <w:rFonts w:ascii="Arial" w:eastAsia="Calibri" w:hAnsi="Arial" w:cs="Arial"/>
          <w:b w:val="0"/>
          <w:sz w:val="22"/>
          <w:szCs w:val="22"/>
          <w:u w:val="none"/>
          <w:lang w:eastAsia="en-US"/>
        </w:rPr>
        <w:t>eFt</w:t>
      </w:r>
      <w:proofErr w:type="spellEnd"/>
      <w:r w:rsidRPr="00EE17AD">
        <w:rPr>
          <w:rFonts w:ascii="Arial" w:eastAsia="Calibri" w:hAnsi="Arial" w:cs="Arial"/>
          <w:b w:val="0"/>
          <w:sz w:val="22"/>
          <w:szCs w:val="22"/>
          <w:u w:val="none"/>
          <w:lang w:eastAsia="en-US"/>
        </w:rPr>
        <w:t xml:space="preserve"> belföldi értékesítés árbevételéből,</w:t>
      </w:r>
    </w:p>
    <w:p w:rsidR="00081F11" w:rsidRPr="00EE17AD" w:rsidRDefault="00081F11" w:rsidP="00081F11">
      <w:pPr>
        <w:pStyle w:val="Szvegtrzs"/>
        <w:jc w:val="both"/>
        <w:rPr>
          <w:rFonts w:ascii="Arial" w:eastAsia="Calibri" w:hAnsi="Arial" w:cs="Arial"/>
          <w:b w:val="0"/>
          <w:sz w:val="22"/>
          <w:szCs w:val="22"/>
          <w:u w:val="none"/>
          <w:lang w:eastAsia="en-US"/>
        </w:rPr>
      </w:pPr>
      <w:r w:rsidRPr="00EE17AD">
        <w:rPr>
          <w:rFonts w:ascii="Arial" w:eastAsia="Calibri" w:hAnsi="Arial" w:cs="Arial"/>
          <w:b w:val="0"/>
          <w:sz w:val="22"/>
          <w:szCs w:val="22"/>
          <w:u w:val="none"/>
          <w:lang w:eastAsia="en-US"/>
        </w:rPr>
        <w:tab/>
        <w:t xml:space="preserve">7.791 </w:t>
      </w:r>
      <w:proofErr w:type="spellStart"/>
      <w:r w:rsidRPr="00EE17AD">
        <w:rPr>
          <w:rFonts w:ascii="Arial" w:eastAsia="Calibri" w:hAnsi="Arial" w:cs="Arial"/>
          <w:b w:val="0"/>
          <w:sz w:val="22"/>
          <w:szCs w:val="22"/>
          <w:u w:val="none"/>
          <w:lang w:eastAsia="en-US"/>
        </w:rPr>
        <w:t>eFt</w:t>
      </w:r>
      <w:proofErr w:type="spellEnd"/>
      <w:r w:rsidRPr="00EE17AD">
        <w:rPr>
          <w:rFonts w:ascii="Arial" w:eastAsia="Calibri" w:hAnsi="Arial" w:cs="Arial"/>
          <w:b w:val="0"/>
          <w:sz w:val="22"/>
          <w:szCs w:val="22"/>
          <w:u w:val="none"/>
          <w:lang w:eastAsia="en-US"/>
        </w:rPr>
        <w:t xml:space="preserve"> IVS II. és IVS III. projekt projektmenedzsmenti szolgáltatása,</w:t>
      </w:r>
    </w:p>
    <w:p w:rsidR="00081F11" w:rsidRPr="00EE17AD" w:rsidRDefault="00081F11" w:rsidP="00081F11">
      <w:pPr>
        <w:pStyle w:val="Szvegtrzs"/>
        <w:jc w:val="both"/>
        <w:rPr>
          <w:rFonts w:ascii="Arial" w:eastAsia="Calibri" w:hAnsi="Arial" w:cs="Arial"/>
          <w:b w:val="0"/>
          <w:sz w:val="22"/>
          <w:szCs w:val="22"/>
          <w:u w:val="none"/>
          <w:lang w:eastAsia="en-US"/>
        </w:rPr>
      </w:pPr>
      <w:r w:rsidRPr="00EE17AD">
        <w:rPr>
          <w:rFonts w:ascii="Arial" w:eastAsia="Calibri" w:hAnsi="Arial" w:cs="Arial"/>
          <w:b w:val="0"/>
          <w:sz w:val="22"/>
          <w:szCs w:val="22"/>
          <w:u w:val="none"/>
          <w:lang w:eastAsia="en-US"/>
        </w:rPr>
        <w:tab/>
        <w:t xml:space="preserve">16.776 </w:t>
      </w:r>
      <w:proofErr w:type="spellStart"/>
      <w:r w:rsidRPr="00EE17AD">
        <w:rPr>
          <w:rFonts w:ascii="Arial" w:eastAsia="Calibri" w:hAnsi="Arial" w:cs="Arial"/>
          <w:b w:val="0"/>
          <w:sz w:val="22"/>
          <w:szCs w:val="22"/>
          <w:u w:val="none"/>
          <w:lang w:eastAsia="en-US"/>
        </w:rPr>
        <w:t>eFt</w:t>
      </w:r>
      <w:proofErr w:type="spellEnd"/>
      <w:r w:rsidRPr="00EE17AD">
        <w:rPr>
          <w:rFonts w:ascii="Arial" w:eastAsia="Calibri" w:hAnsi="Arial" w:cs="Arial"/>
          <w:b w:val="0"/>
          <w:sz w:val="22"/>
          <w:szCs w:val="22"/>
          <w:u w:val="none"/>
          <w:lang w:eastAsia="en-US"/>
        </w:rPr>
        <w:t xml:space="preserve"> Alapítói támogatás.</w:t>
      </w:r>
    </w:p>
    <w:p w:rsidR="00081F11" w:rsidRPr="00EE17AD" w:rsidRDefault="00081F11" w:rsidP="00081F11">
      <w:pPr>
        <w:pStyle w:val="Szvegtrzs"/>
        <w:jc w:val="both"/>
        <w:rPr>
          <w:rFonts w:ascii="Arial" w:eastAsia="Calibri" w:hAnsi="Arial" w:cs="Arial"/>
          <w:b w:val="0"/>
          <w:sz w:val="22"/>
          <w:szCs w:val="22"/>
          <w:u w:val="none"/>
          <w:lang w:eastAsia="en-US"/>
        </w:rPr>
      </w:pPr>
    </w:p>
    <w:p w:rsidR="00081F11" w:rsidRPr="00EE17AD" w:rsidRDefault="00081F11" w:rsidP="00081F11">
      <w:pPr>
        <w:pStyle w:val="Szvegtrzs"/>
        <w:jc w:val="both"/>
        <w:rPr>
          <w:rFonts w:ascii="Arial" w:eastAsia="Calibri" w:hAnsi="Arial" w:cs="Arial"/>
          <w:b w:val="0"/>
          <w:sz w:val="22"/>
          <w:szCs w:val="22"/>
          <w:u w:val="none"/>
          <w:lang w:eastAsia="en-US"/>
        </w:rPr>
      </w:pPr>
      <w:r w:rsidRPr="00EE17AD">
        <w:rPr>
          <w:rFonts w:ascii="Arial" w:eastAsia="Calibri" w:hAnsi="Arial" w:cs="Arial"/>
          <w:b w:val="0"/>
          <w:sz w:val="22"/>
          <w:szCs w:val="22"/>
          <w:u w:val="none"/>
          <w:lang w:eastAsia="en-US"/>
        </w:rPr>
        <w:t xml:space="preserve">A 2015. évi üzleti tervben az éves működési kiadásokra 47.182 </w:t>
      </w:r>
      <w:proofErr w:type="spellStart"/>
      <w:r w:rsidRPr="00EE17AD">
        <w:rPr>
          <w:rFonts w:ascii="Arial" w:eastAsia="Calibri" w:hAnsi="Arial" w:cs="Arial"/>
          <w:b w:val="0"/>
          <w:sz w:val="22"/>
          <w:szCs w:val="22"/>
          <w:u w:val="none"/>
          <w:lang w:eastAsia="en-US"/>
        </w:rPr>
        <w:t>eFt</w:t>
      </w:r>
      <w:proofErr w:type="spellEnd"/>
      <w:r w:rsidRPr="00EE17AD">
        <w:rPr>
          <w:rFonts w:ascii="Arial" w:eastAsia="Calibri" w:hAnsi="Arial" w:cs="Arial"/>
          <w:b w:val="0"/>
          <w:sz w:val="22"/>
          <w:szCs w:val="22"/>
          <w:u w:val="none"/>
          <w:lang w:eastAsia="en-US"/>
        </w:rPr>
        <w:t xml:space="preserve"> összeggel számolt a társaság. A féléves gazdálkodás során a ténylegesen felmerült működési kiadások, ráfordítások 30.707 </w:t>
      </w:r>
      <w:proofErr w:type="spellStart"/>
      <w:r w:rsidRPr="00EE17AD">
        <w:rPr>
          <w:rFonts w:ascii="Arial" w:eastAsia="Calibri" w:hAnsi="Arial" w:cs="Arial"/>
          <w:b w:val="0"/>
          <w:sz w:val="22"/>
          <w:szCs w:val="22"/>
          <w:u w:val="none"/>
          <w:lang w:eastAsia="en-US"/>
        </w:rPr>
        <w:t>eFt</w:t>
      </w:r>
      <w:proofErr w:type="spellEnd"/>
      <w:r w:rsidRPr="00EE17AD">
        <w:rPr>
          <w:rFonts w:ascii="Arial" w:eastAsia="Calibri" w:hAnsi="Arial" w:cs="Arial"/>
          <w:b w:val="0"/>
          <w:sz w:val="22"/>
          <w:szCs w:val="22"/>
          <w:u w:val="none"/>
          <w:lang w:eastAsia="en-US"/>
        </w:rPr>
        <w:t xml:space="preserve"> összeget prognosztizálnak, amely a tervezett költséghez viszonyítva 65,1 %-ot jelez.</w:t>
      </w:r>
    </w:p>
    <w:p w:rsidR="00081F11" w:rsidRPr="00EE17AD" w:rsidRDefault="00081F11" w:rsidP="00081F11">
      <w:pPr>
        <w:pStyle w:val="Szvegtrzs"/>
        <w:jc w:val="both"/>
        <w:rPr>
          <w:rFonts w:ascii="Arial" w:eastAsia="Calibri" w:hAnsi="Arial" w:cs="Arial"/>
          <w:b w:val="0"/>
          <w:sz w:val="22"/>
          <w:szCs w:val="22"/>
          <w:u w:val="none"/>
          <w:lang w:eastAsia="en-US"/>
        </w:rPr>
      </w:pPr>
      <w:r w:rsidRPr="00EE17AD">
        <w:rPr>
          <w:rFonts w:ascii="Arial" w:eastAsia="Calibri" w:hAnsi="Arial" w:cs="Arial"/>
          <w:b w:val="0"/>
          <w:sz w:val="22"/>
          <w:szCs w:val="22"/>
          <w:u w:val="none"/>
          <w:lang w:eastAsia="en-US"/>
        </w:rPr>
        <w:t xml:space="preserve">Az ésszerű, takarékos gazdálkodás ellenére a társaság féléves gazdálkodásának realizált eredménye 513 </w:t>
      </w:r>
      <w:proofErr w:type="spellStart"/>
      <w:r w:rsidRPr="00EE17AD">
        <w:rPr>
          <w:rFonts w:ascii="Arial" w:eastAsia="Calibri" w:hAnsi="Arial" w:cs="Arial"/>
          <w:b w:val="0"/>
          <w:sz w:val="22"/>
          <w:szCs w:val="22"/>
          <w:u w:val="none"/>
          <w:lang w:eastAsia="en-US"/>
        </w:rPr>
        <w:t>eFt</w:t>
      </w:r>
      <w:proofErr w:type="spellEnd"/>
      <w:r w:rsidRPr="00EE17AD">
        <w:rPr>
          <w:rFonts w:ascii="Arial" w:eastAsia="Calibri" w:hAnsi="Arial" w:cs="Arial"/>
          <w:b w:val="0"/>
          <w:sz w:val="22"/>
          <w:szCs w:val="22"/>
          <w:u w:val="none"/>
          <w:lang w:eastAsia="en-US"/>
        </w:rPr>
        <w:t xml:space="preserve"> veszteség. A veszteség oka az beruházási munkák elhúzódása, továbbá olyan költség tényezők, amelyekről a társaságnak a tervezés időszakában nem volt tudomása.</w:t>
      </w:r>
    </w:p>
    <w:p w:rsidR="00081F11" w:rsidRPr="00EE17AD" w:rsidRDefault="00081F11" w:rsidP="00081F11">
      <w:pPr>
        <w:pStyle w:val="Szvegtrzs"/>
        <w:jc w:val="both"/>
        <w:rPr>
          <w:rFonts w:ascii="Arial" w:eastAsia="Calibri" w:hAnsi="Arial" w:cs="Arial"/>
          <w:b w:val="0"/>
          <w:sz w:val="22"/>
          <w:szCs w:val="22"/>
          <w:u w:val="none"/>
          <w:lang w:eastAsia="en-US"/>
        </w:rPr>
      </w:pPr>
      <w:r w:rsidRPr="00EE17AD">
        <w:rPr>
          <w:rFonts w:ascii="Arial" w:eastAsia="Calibri" w:hAnsi="Arial" w:cs="Arial"/>
          <w:b w:val="0"/>
          <w:sz w:val="22"/>
          <w:szCs w:val="22"/>
          <w:u w:val="none"/>
          <w:lang w:eastAsia="en-US"/>
        </w:rPr>
        <w:t>A beszámoló hangsúlyozza, hogy a Kft. jövőbeni működéséhez továbbra is elengedhetetlen az Alapító</w:t>
      </w:r>
      <w:r w:rsidR="009D3158">
        <w:rPr>
          <w:rFonts w:ascii="Arial" w:eastAsia="Calibri" w:hAnsi="Arial" w:cs="Arial"/>
          <w:b w:val="0"/>
          <w:sz w:val="22"/>
          <w:szCs w:val="22"/>
          <w:u w:val="none"/>
          <w:lang w:eastAsia="en-US"/>
        </w:rPr>
        <w:t xml:space="preserve"> támogatása oly módon, hogy az ö</w:t>
      </w:r>
      <w:r w:rsidRPr="00EE17AD">
        <w:rPr>
          <w:rFonts w:ascii="Arial" w:eastAsia="Calibri" w:hAnsi="Arial" w:cs="Arial"/>
          <w:b w:val="0"/>
          <w:sz w:val="22"/>
          <w:szCs w:val="22"/>
          <w:u w:val="none"/>
          <w:lang w:eastAsia="en-US"/>
        </w:rPr>
        <w:t xml:space="preserve">nkormányzati feladatok végrehajtására a </w:t>
      </w:r>
      <w:proofErr w:type="spellStart"/>
      <w:r w:rsidRPr="00EE17AD">
        <w:rPr>
          <w:rFonts w:ascii="Arial" w:eastAsia="Calibri" w:hAnsi="Arial" w:cs="Arial"/>
          <w:b w:val="0"/>
          <w:sz w:val="22"/>
          <w:szCs w:val="22"/>
          <w:u w:val="none"/>
          <w:lang w:eastAsia="en-US"/>
        </w:rPr>
        <w:t>Kft.-t</w:t>
      </w:r>
      <w:proofErr w:type="spellEnd"/>
      <w:r w:rsidRPr="00EE17AD">
        <w:rPr>
          <w:rFonts w:ascii="Arial" w:eastAsia="Calibri" w:hAnsi="Arial" w:cs="Arial"/>
          <w:b w:val="0"/>
          <w:sz w:val="22"/>
          <w:szCs w:val="22"/>
          <w:u w:val="none"/>
          <w:lang w:eastAsia="en-US"/>
        </w:rPr>
        <w:t xml:space="preserve"> bízza meg.</w:t>
      </w:r>
    </w:p>
    <w:p w:rsidR="00011564" w:rsidRDefault="00011564" w:rsidP="007F772F">
      <w:pPr>
        <w:jc w:val="both"/>
        <w:rPr>
          <w:rFonts w:ascii="Arial" w:hAnsi="Arial" w:cs="Arial"/>
          <w:i/>
          <w:sz w:val="22"/>
          <w:szCs w:val="22"/>
        </w:rPr>
      </w:pPr>
    </w:p>
    <w:p w:rsidR="00630EBB" w:rsidRDefault="008242EB" w:rsidP="008242EB">
      <w:pPr>
        <w:pStyle w:val="Szvegtrzs"/>
        <w:jc w:val="both"/>
        <w:rPr>
          <w:rFonts w:ascii="Arial" w:hAnsi="Arial" w:cs="Arial"/>
          <w:sz w:val="22"/>
          <w:szCs w:val="22"/>
          <w:u w:val="none"/>
        </w:rPr>
      </w:pPr>
      <w:r w:rsidRPr="008242EB">
        <w:rPr>
          <w:rFonts w:ascii="Arial" w:hAnsi="Arial" w:cs="Arial"/>
          <w:sz w:val="22"/>
          <w:szCs w:val="22"/>
          <w:u w:val="none"/>
        </w:rPr>
        <w:t xml:space="preserve">Összességében a </w:t>
      </w:r>
      <w:r>
        <w:rPr>
          <w:rFonts w:ascii="Arial" w:hAnsi="Arial" w:cs="Arial"/>
          <w:sz w:val="22"/>
          <w:szCs w:val="22"/>
          <w:u w:val="none"/>
        </w:rPr>
        <w:t>t</w:t>
      </w:r>
      <w:r w:rsidRPr="008242EB">
        <w:rPr>
          <w:rFonts w:ascii="Arial" w:hAnsi="Arial" w:cs="Arial"/>
          <w:sz w:val="22"/>
          <w:szCs w:val="22"/>
          <w:u w:val="none"/>
        </w:rPr>
        <w:t>ársaság</w:t>
      </w:r>
      <w:r>
        <w:rPr>
          <w:rFonts w:ascii="Arial" w:hAnsi="Arial" w:cs="Arial"/>
          <w:sz w:val="22"/>
          <w:szCs w:val="22"/>
          <w:u w:val="none"/>
        </w:rPr>
        <w:t xml:space="preserve"> 2015.</w:t>
      </w:r>
      <w:r w:rsidRPr="008242EB">
        <w:rPr>
          <w:rFonts w:ascii="Arial" w:hAnsi="Arial" w:cs="Arial"/>
          <w:sz w:val="22"/>
          <w:szCs w:val="22"/>
          <w:u w:val="none"/>
        </w:rPr>
        <w:t xml:space="preserve"> I. félévi beszámolója </w:t>
      </w:r>
      <w:r>
        <w:rPr>
          <w:rFonts w:ascii="Arial" w:hAnsi="Arial" w:cs="Arial"/>
          <w:sz w:val="22"/>
          <w:szCs w:val="22"/>
          <w:u w:val="none"/>
        </w:rPr>
        <w:t>27.948</w:t>
      </w:r>
      <w:r w:rsidRPr="008242EB">
        <w:rPr>
          <w:rFonts w:ascii="Arial" w:hAnsi="Arial" w:cs="Arial"/>
          <w:sz w:val="22"/>
          <w:szCs w:val="22"/>
          <w:u w:val="none"/>
        </w:rPr>
        <w:t xml:space="preserve"> e Ft mértékű mérlegfőösszeg</w:t>
      </w:r>
      <w:r w:rsidR="00235B18">
        <w:rPr>
          <w:rFonts w:ascii="Arial" w:hAnsi="Arial" w:cs="Arial"/>
          <w:sz w:val="22"/>
          <w:szCs w:val="22"/>
          <w:u w:val="none"/>
        </w:rPr>
        <w:t>et</w:t>
      </w:r>
      <w:r>
        <w:rPr>
          <w:rFonts w:ascii="Arial" w:hAnsi="Arial" w:cs="Arial"/>
          <w:sz w:val="22"/>
          <w:szCs w:val="22"/>
          <w:u w:val="none"/>
        </w:rPr>
        <w:t xml:space="preserve"> és 513 </w:t>
      </w:r>
      <w:proofErr w:type="spellStart"/>
      <w:r>
        <w:rPr>
          <w:rFonts w:ascii="Arial" w:hAnsi="Arial" w:cs="Arial"/>
          <w:sz w:val="22"/>
          <w:szCs w:val="22"/>
          <w:u w:val="none"/>
        </w:rPr>
        <w:t>eFt</w:t>
      </w:r>
      <w:proofErr w:type="spellEnd"/>
      <w:r>
        <w:rPr>
          <w:rFonts w:ascii="Arial" w:hAnsi="Arial" w:cs="Arial"/>
          <w:sz w:val="22"/>
          <w:szCs w:val="22"/>
          <w:u w:val="none"/>
        </w:rPr>
        <w:t xml:space="preserve"> mérleg szerinti veszteséget mutat</w:t>
      </w:r>
      <w:r w:rsidRPr="008242EB">
        <w:rPr>
          <w:rFonts w:ascii="Arial" w:hAnsi="Arial" w:cs="Arial"/>
          <w:sz w:val="22"/>
          <w:szCs w:val="22"/>
          <w:u w:val="none"/>
        </w:rPr>
        <w:t>.</w:t>
      </w:r>
    </w:p>
    <w:p w:rsidR="00E860BD" w:rsidRPr="00FB2EFA" w:rsidRDefault="00E860BD" w:rsidP="008242EB">
      <w:pPr>
        <w:pStyle w:val="Szvegtrzs"/>
        <w:jc w:val="both"/>
        <w:rPr>
          <w:rFonts w:ascii="Arial" w:hAnsi="Arial" w:cs="Arial"/>
          <w:b w:val="0"/>
          <w:sz w:val="22"/>
          <w:szCs w:val="22"/>
          <w:u w:val="none"/>
        </w:rPr>
      </w:pPr>
      <w:r>
        <w:rPr>
          <w:rFonts w:ascii="Arial" w:hAnsi="Arial" w:cs="Arial"/>
          <w:b w:val="0"/>
          <w:sz w:val="22"/>
          <w:szCs w:val="22"/>
          <w:u w:val="none"/>
        </w:rPr>
        <w:t xml:space="preserve">Tekintettel arra, hogy a Kft. 7.883 </w:t>
      </w:r>
      <w:proofErr w:type="spellStart"/>
      <w:r>
        <w:rPr>
          <w:rFonts w:ascii="Arial" w:hAnsi="Arial" w:cs="Arial"/>
          <w:b w:val="0"/>
          <w:sz w:val="22"/>
          <w:szCs w:val="22"/>
          <w:u w:val="none"/>
        </w:rPr>
        <w:t>eFt</w:t>
      </w:r>
      <w:proofErr w:type="spellEnd"/>
      <w:r>
        <w:rPr>
          <w:rFonts w:ascii="Arial" w:hAnsi="Arial" w:cs="Arial"/>
          <w:b w:val="0"/>
          <w:sz w:val="22"/>
          <w:szCs w:val="22"/>
          <w:u w:val="none"/>
        </w:rPr>
        <w:t xml:space="preserve"> mértékű saját tőkéje a veszteség folytán nem csökkent a</w:t>
      </w:r>
      <w:r w:rsidR="00EA32CC">
        <w:rPr>
          <w:rFonts w:ascii="Arial" w:hAnsi="Arial" w:cs="Arial"/>
          <w:b w:val="0"/>
          <w:sz w:val="22"/>
          <w:szCs w:val="22"/>
          <w:u w:val="none"/>
        </w:rPr>
        <w:t>z</w:t>
      </w:r>
      <w:r>
        <w:rPr>
          <w:rFonts w:ascii="Arial" w:hAnsi="Arial" w:cs="Arial"/>
          <w:b w:val="0"/>
          <w:sz w:val="22"/>
          <w:szCs w:val="22"/>
          <w:u w:val="none"/>
        </w:rPr>
        <w:t xml:space="preserve"> 500 </w:t>
      </w:r>
      <w:proofErr w:type="spellStart"/>
      <w:r>
        <w:rPr>
          <w:rFonts w:ascii="Arial" w:hAnsi="Arial" w:cs="Arial"/>
          <w:b w:val="0"/>
          <w:sz w:val="22"/>
          <w:szCs w:val="22"/>
          <w:u w:val="none"/>
        </w:rPr>
        <w:t>eFt</w:t>
      </w:r>
      <w:proofErr w:type="spellEnd"/>
      <w:r>
        <w:rPr>
          <w:rFonts w:ascii="Arial" w:hAnsi="Arial" w:cs="Arial"/>
          <w:b w:val="0"/>
          <w:sz w:val="22"/>
          <w:szCs w:val="22"/>
          <w:u w:val="none"/>
        </w:rPr>
        <w:t xml:space="preserve"> összegű törzstőke felére, ezért a veszteség rendezése tulajdonosi beavatkozást nem igényel. </w:t>
      </w:r>
    </w:p>
    <w:p w:rsidR="008242EB" w:rsidRPr="00121D07" w:rsidRDefault="00121D07" w:rsidP="008242EB">
      <w:pPr>
        <w:pStyle w:val="Szvegtrzs"/>
        <w:jc w:val="both"/>
        <w:rPr>
          <w:rFonts w:ascii="Arial" w:hAnsi="Arial" w:cs="Arial"/>
          <w:b w:val="0"/>
          <w:sz w:val="22"/>
          <w:szCs w:val="22"/>
          <w:u w:val="none"/>
        </w:rPr>
      </w:pPr>
      <w:r w:rsidRPr="00121D07">
        <w:rPr>
          <w:rFonts w:ascii="Arial" w:hAnsi="Arial" w:cs="Arial"/>
          <w:b w:val="0"/>
          <w:sz w:val="22"/>
          <w:szCs w:val="22"/>
          <w:u w:val="none"/>
        </w:rPr>
        <w:t xml:space="preserve">A felügyelőbizottság a társaság 2015. I. félévi beszámolóját elfogadta. </w:t>
      </w:r>
      <w:r w:rsidR="008242EB" w:rsidRPr="00121D07">
        <w:rPr>
          <w:rFonts w:ascii="Arial" w:hAnsi="Arial" w:cs="Arial"/>
          <w:b w:val="0"/>
          <w:sz w:val="22"/>
          <w:szCs w:val="22"/>
          <w:u w:val="none"/>
        </w:rPr>
        <w:t xml:space="preserve"> </w:t>
      </w:r>
    </w:p>
    <w:p w:rsidR="00CC668C" w:rsidRPr="00376290" w:rsidRDefault="00CC668C" w:rsidP="007F772F">
      <w:pPr>
        <w:jc w:val="both"/>
        <w:rPr>
          <w:rFonts w:ascii="Arial" w:hAnsi="Arial" w:cs="Arial"/>
          <w:i/>
          <w:sz w:val="22"/>
          <w:szCs w:val="22"/>
        </w:rPr>
      </w:pPr>
    </w:p>
    <w:p w:rsidR="00CC668C" w:rsidRPr="007844A3" w:rsidRDefault="005F7070" w:rsidP="007F772F">
      <w:pPr>
        <w:jc w:val="both"/>
        <w:rPr>
          <w:rFonts w:ascii="Arial" w:hAnsi="Arial" w:cs="Arial"/>
          <w:b/>
          <w:sz w:val="22"/>
          <w:szCs w:val="22"/>
          <w:u w:val="single"/>
        </w:rPr>
      </w:pPr>
      <w:r w:rsidRPr="0019207D">
        <w:rPr>
          <w:rFonts w:ascii="Arial" w:hAnsi="Arial" w:cs="Arial"/>
          <w:b/>
          <w:sz w:val="22"/>
          <w:szCs w:val="22"/>
          <w:u w:val="single"/>
        </w:rPr>
        <w:t xml:space="preserve">VII. </w:t>
      </w:r>
      <w:r w:rsidR="00CC668C" w:rsidRPr="0019207D">
        <w:rPr>
          <w:rFonts w:ascii="Arial" w:hAnsi="Arial" w:cs="Arial"/>
          <w:b/>
          <w:sz w:val="22"/>
          <w:szCs w:val="22"/>
          <w:u w:val="single"/>
        </w:rPr>
        <w:t>Szombathelyi Parkfenntartási és Temetkezési Kft.</w:t>
      </w:r>
    </w:p>
    <w:p w:rsidR="00A1713A" w:rsidRPr="00376290" w:rsidRDefault="00A1713A" w:rsidP="007F772F">
      <w:pPr>
        <w:jc w:val="both"/>
        <w:rPr>
          <w:rFonts w:ascii="Arial" w:hAnsi="Arial" w:cs="Arial"/>
          <w:b/>
          <w:i/>
          <w:sz w:val="22"/>
          <w:szCs w:val="22"/>
          <w:u w:val="single"/>
        </w:rPr>
      </w:pPr>
    </w:p>
    <w:p w:rsidR="00A81167" w:rsidRPr="00A81167" w:rsidRDefault="002F59A8" w:rsidP="00A81167">
      <w:pPr>
        <w:pStyle w:val="Szvegtrzs"/>
        <w:jc w:val="both"/>
        <w:rPr>
          <w:rFonts w:ascii="Arial" w:eastAsia="Calibri" w:hAnsi="Arial" w:cs="Arial"/>
          <w:b w:val="0"/>
          <w:sz w:val="22"/>
          <w:szCs w:val="22"/>
          <w:u w:val="none"/>
          <w:lang w:eastAsia="en-US"/>
        </w:rPr>
      </w:pPr>
      <w:r>
        <w:rPr>
          <w:rFonts w:ascii="Arial" w:hAnsi="Arial" w:cs="Arial"/>
          <w:b w:val="0"/>
          <w:sz w:val="22"/>
          <w:szCs w:val="22"/>
          <w:u w:val="none"/>
        </w:rPr>
        <w:t>A t</w:t>
      </w:r>
      <w:r w:rsidR="009255CA" w:rsidRPr="009255CA">
        <w:rPr>
          <w:rFonts w:ascii="Arial" w:hAnsi="Arial" w:cs="Arial"/>
          <w:b w:val="0"/>
          <w:sz w:val="22"/>
          <w:szCs w:val="22"/>
          <w:u w:val="none"/>
        </w:rPr>
        <w:t>ársaság</w:t>
      </w:r>
      <w:r w:rsidR="00A81167">
        <w:rPr>
          <w:rFonts w:ascii="Arial" w:hAnsi="Arial" w:cs="Arial"/>
          <w:b w:val="0"/>
          <w:sz w:val="22"/>
          <w:szCs w:val="22"/>
          <w:u w:val="none"/>
        </w:rPr>
        <w:t xml:space="preserve"> saját tőkéje</w:t>
      </w:r>
      <w:r w:rsidR="009255CA">
        <w:rPr>
          <w:rFonts w:ascii="Arial" w:hAnsi="Arial" w:cs="Arial"/>
          <w:b w:val="0"/>
          <w:sz w:val="22"/>
          <w:szCs w:val="22"/>
          <w:u w:val="none"/>
        </w:rPr>
        <w:t xml:space="preserve"> 2015. I. félévére vonatkozó</w:t>
      </w:r>
      <w:r w:rsidR="00A81167">
        <w:rPr>
          <w:rFonts w:ascii="Arial" w:hAnsi="Arial" w:cs="Arial"/>
          <w:b w:val="0"/>
          <w:sz w:val="22"/>
          <w:szCs w:val="22"/>
          <w:u w:val="none"/>
        </w:rPr>
        <w:t xml:space="preserve">an 47.510 </w:t>
      </w:r>
      <w:proofErr w:type="spellStart"/>
      <w:r w:rsidR="00A81167">
        <w:rPr>
          <w:rFonts w:ascii="Arial" w:hAnsi="Arial" w:cs="Arial"/>
          <w:b w:val="0"/>
          <w:sz w:val="22"/>
          <w:szCs w:val="22"/>
          <w:u w:val="none"/>
        </w:rPr>
        <w:t>eFt</w:t>
      </w:r>
      <w:proofErr w:type="spellEnd"/>
      <w:r w:rsidR="00A81167">
        <w:rPr>
          <w:rFonts w:ascii="Arial" w:hAnsi="Arial" w:cs="Arial"/>
          <w:b w:val="0"/>
          <w:sz w:val="22"/>
          <w:szCs w:val="22"/>
          <w:u w:val="none"/>
        </w:rPr>
        <w:t>,</w:t>
      </w:r>
      <w:r w:rsidR="009255CA">
        <w:rPr>
          <w:rFonts w:ascii="Arial" w:hAnsi="Arial" w:cs="Arial"/>
          <w:b w:val="0"/>
          <w:sz w:val="22"/>
          <w:szCs w:val="22"/>
          <w:u w:val="none"/>
        </w:rPr>
        <w:t xml:space="preserve"> árbevétele 274.202 </w:t>
      </w:r>
      <w:proofErr w:type="spellStart"/>
      <w:r w:rsidR="009255CA">
        <w:rPr>
          <w:rFonts w:ascii="Arial" w:hAnsi="Arial" w:cs="Arial"/>
          <w:b w:val="0"/>
          <w:sz w:val="22"/>
          <w:szCs w:val="22"/>
          <w:u w:val="none"/>
        </w:rPr>
        <w:t>e</w:t>
      </w:r>
      <w:r w:rsidR="00A81167">
        <w:rPr>
          <w:rFonts w:ascii="Arial" w:hAnsi="Arial" w:cs="Arial"/>
          <w:b w:val="0"/>
          <w:sz w:val="22"/>
          <w:szCs w:val="22"/>
          <w:u w:val="none"/>
        </w:rPr>
        <w:t>Ft</w:t>
      </w:r>
      <w:proofErr w:type="spellEnd"/>
      <w:r w:rsidR="00A81167" w:rsidRPr="00A81167">
        <w:rPr>
          <w:rFonts w:ascii="Arial" w:hAnsi="Arial" w:cs="Arial"/>
          <w:b w:val="0"/>
          <w:sz w:val="22"/>
          <w:szCs w:val="22"/>
          <w:u w:val="none"/>
        </w:rPr>
        <w:t xml:space="preserve">. </w:t>
      </w:r>
      <w:r w:rsidR="009255CA" w:rsidRPr="00A81167">
        <w:rPr>
          <w:rFonts w:ascii="Arial" w:hAnsi="Arial" w:cs="Arial"/>
          <w:b w:val="0"/>
          <w:sz w:val="22"/>
          <w:szCs w:val="22"/>
          <w:u w:val="none"/>
        </w:rPr>
        <w:t xml:space="preserve"> </w:t>
      </w:r>
      <w:r w:rsidR="00A81167" w:rsidRPr="00A81167">
        <w:rPr>
          <w:rFonts w:ascii="Arial" w:eastAsia="Calibri" w:hAnsi="Arial" w:cs="Arial"/>
          <w:b w:val="0"/>
          <w:sz w:val="22"/>
          <w:szCs w:val="22"/>
          <w:u w:val="none"/>
          <w:lang w:eastAsia="en-US"/>
        </w:rPr>
        <w:t xml:space="preserve">A társaság rövid lejáratú kötelezettsége 115.904 </w:t>
      </w:r>
      <w:proofErr w:type="spellStart"/>
      <w:r w:rsidR="00A81167" w:rsidRPr="00A81167">
        <w:rPr>
          <w:rFonts w:ascii="Arial" w:eastAsia="Calibri" w:hAnsi="Arial" w:cs="Arial"/>
          <w:b w:val="0"/>
          <w:sz w:val="22"/>
          <w:szCs w:val="22"/>
          <w:u w:val="none"/>
          <w:lang w:eastAsia="en-US"/>
        </w:rPr>
        <w:t>eFt</w:t>
      </w:r>
      <w:proofErr w:type="spellEnd"/>
      <w:r w:rsidR="00A81167" w:rsidRPr="00A81167">
        <w:rPr>
          <w:rFonts w:ascii="Arial" w:eastAsia="Calibri" w:hAnsi="Arial" w:cs="Arial"/>
          <w:b w:val="0"/>
          <w:sz w:val="22"/>
          <w:szCs w:val="22"/>
          <w:u w:val="none"/>
          <w:lang w:eastAsia="en-US"/>
        </w:rPr>
        <w:t xml:space="preserve">, amely 28.629 </w:t>
      </w:r>
      <w:proofErr w:type="spellStart"/>
      <w:r w:rsidR="00A81167" w:rsidRPr="00A81167">
        <w:rPr>
          <w:rFonts w:ascii="Arial" w:eastAsia="Calibri" w:hAnsi="Arial" w:cs="Arial"/>
          <w:b w:val="0"/>
          <w:sz w:val="22"/>
          <w:szCs w:val="22"/>
          <w:u w:val="none"/>
          <w:lang w:eastAsia="en-US"/>
        </w:rPr>
        <w:t>eFt</w:t>
      </w:r>
      <w:proofErr w:type="spellEnd"/>
      <w:r w:rsidR="00A81167" w:rsidRPr="00A81167">
        <w:rPr>
          <w:rFonts w:ascii="Arial" w:eastAsia="Calibri" w:hAnsi="Arial" w:cs="Arial"/>
          <w:b w:val="0"/>
          <w:sz w:val="22"/>
          <w:szCs w:val="22"/>
          <w:u w:val="none"/>
          <w:lang w:eastAsia="en-US"/>
        </w:rPr>
        <w:t xml:space="preserve"> mértékű tagi kölcsönt tartalmaz. </w:t>
      </w:r>
    </w:p>
    <w:p w:rsidR="00A81167" w:rsidRPr="009255CA" w:rsidRDefault="00A81167" w:rsidP="009255CA">
      <w:pPr>
        <w:pStyle w:val="Szvegtrzs"/>
        <w:jc w:val="both"/>
        <w:rPr>
          <w:rFonts w:ascii="Arial" w:hAnsi="Arial" w:cs="Arial"/>
          <w:b w:val="0"/>
          <w:sz w:val="22"/>
          <w:szCs w:val="22"/>
          <w:u w:val="none"/>
        </w:rPr>
      </w:pPr>
    </w:p>
    <w:p w:rsidR="009255CA" w:rsidRPr="009255CA" w:rsidRDefault="009255CA" w:rsidP="009255CA">
      <w:pPr>
        <w:pStyle w:val="Szvegtrzs"/>
        <w:jc w:val="both"/>
        <w:rPr>
          <w:rFonts w:ascii="Arial" w:hAnsi="Arial" w:cs="Arial"/>
          <w:b w:val="0"/>
          <w:sz w:val="22"/>
          <w:szCs w:val="22"/>
          <w:u w:val="none"/>
        </w:rPr>
      </w:pPr>
      <w:r w:rsidRPr="009255CA">
        <w:rPr>
          <w:rFonts w:ascii="Arial" w:hAnsi="Arial" w:cs="Arial"/>
          <w:b w:val="0"/>
          <w:sz w:val="22"/>
          <w:szCs w:val="22"/>
          <w:u w:val="none"/>
        </w:rPr>
        <w:t>A kiadási oldal nagyobb tételei a következőek:</w:t>
      </w:r>
    </w:p>
    <w:p w:rsidR="009255CA" w:rsidRPr="009255CA" w:rsidRDefault="00A81167" w:rsidP="009255CA">
      <w:pPr>
        <w:pStyle w:val="Szvegtrzs"/>
        <w:numPr>
          <w:ilvl w:val="0"/>
          <w:numId w:val="29"/>
        </w:numPr>
        <w:tabs>
          <w:tab w:val="decimal" w:pos="6300"/>
        </w:tabs>
        <w:jc w:val="both"/>
        <w:rPr>
          <w:rFonts w:ascii="Arial" w:hAnsi="Arial" w:cs="Arial"/>
          <w:b w:val="0"/>
          <w:sz w:val="22"/>
          <w:szCs w:val="22"/>
          <w:u w:val="none"/>
        </w:rPr>
      </w:pPr>
      <w:r>
        <w:rPr>
          <w:rFonts w:ascii="Arial" w:hAnsi="Arial" w:cs="Arial"/>
          <w:b w:val="0"/>
          <w:sz w:val="22"/>
          <w:szCs w:val="22"/>
          <w:u w:val="none"/>
        </w:rPr>
        <w:t xml:space="preserve">Anyagjellegű ráfordítások </w:t>
      </w:r>
      <w:r>
        <w:rPr>
          <w:rFonts w:ascii="Arial" w:hAnsi="Arial" w:cs="Arial"/>
          <w:b w:val="0"/>
          <w:sz w:val="22"/>
          <w:szCs w:val="22"/>
          <w:u w:val="none"/>
        </w:rPr>
        <w:tab/>
        <w:t xml:space="preserve">184.523 </w:t>
      </w:r>
      <w:proofErr w:type="spellStart"/>
      <w:r>
        <w:rPr>
          <w:rFonts w:ascii="Arial" w:hAnsi="Arial" w:cs="Arial"/>
          <w:b w:val="0"/>
          <w:sz w:val="22"/>
          <w:szCs w:val="22"/>
          <w:u w:val="none"/>
        </w:rPr>
        <w:t>e</w:t>
      </w:r>
      <w:r w:rsidR="009255CA" w:rsidRPr="009255CA">
        <w:rPr>
          <w:rFonts w:ascii="Arial" w:hAnsi="Arial" w:cs="Arial"/>
          <w:b w:val="0"/>
          <w:sz w:val="22"/>
          <w:szCs w:val="22"/>
          <w:u w:val="none"/>
        </w:rPr>
        <w:t>Ft</w:t>
      </w:r>
      <w:proofErr w:type="spellEnd"/>
    </w:p>
    <w:p w:rsidR="009255CA" w:rsidRPr="009255CA" w:rsidRDefault="0065341D" w:rsidP="009255CA">
      <w:pPr>
        <w:pStyle w:val="Szvegtrzs"/>
        <w:numPr>
          <w:ilvl w:val="0"/>
          <w:numId w:val="29"/>
        </w:numPr>
        <w:tabs>
          <w:tab w:val="decimal" w:pos="6300"/>
        </w:tabs>
        <w:jc w:val="both"/>
        <w:rPr>
          <w:rFonts w:ascii="Arial" w:hAnsi="Arial" w:cs="Arial"/>
          <w:b w:val="0"/>
          <w:sz w:val="22"/>
          <w:szCs w:val="22"/>
          <w:u w:val="none"/>
        </w:rPr>
      </w:pPr>
      <w:r>
        <w:rPr>
          <w:rFonts w:ascii="Arial" w:hAnsi="Arial" w:cs="Arial"/>
          <w:b w:val="0"/>
          <w:sz w:val="22"/>
          <w:szCs w:val="22"/>
          <w:u w:val="none"/>
        </w:rPr>
        <w:t>Személyi jellegű ráfordítások</w:t>
      </w:r>
      <w:r>
        <w:rPr>
          <w:rFonts w:ascii="Arial" w:hAnsi="Arial" w:cs="Arial"/>
          <w:b w:val="0"/>
          <w:sz w:val="22"/>
          <w:szCs w:val="22"/>
          <w:u w:val="none"/>
        </w:rPr>
        <w:tab/>
        <w:t xml:space="preserve">59.039 </w:t>
      </w:r>
      <w:proofErr w:type="spellStart"/>
      <w:r>
        <w:rPr>
          <w:rFonts w:ascii="Arial" w:hAnsi="Arial" w:cs="Arial"/>
          <w:b w:val="0"/>
          <w:sz w:val="22"/>
          <w:szCs w:val="22"/>
          <w:u w:val="none"/>
        </w:rPr>
        <w:t>e</w:t>
      </w:r>
      <w:r w:rsidR="009255CA" w:rsidRPr="009255CA">
        <w:rPr>
          <w:rFonts w:ascii="Arial" w:hAnsi="Arial" w:cs="Arial"/>
          <w:b w:val="0"/>
          <w:sz w:val="22"/>
          <w:szCs w:val="22"/>
          <w:u w:val="none"/>
        </w:rPr>
        <w:t>Ft</w:t>
      </w:r>
      <w:proofErr w:type="spellEnd"/>
    </w:p>
    <w:p w:rsidR="009255CA" w:rsidRPr="009255CA" w:rsidRDefault="0065341D" w:rsidP="009255CA">
      <w:pPr>
        <w:pStyle w:val="Szvegtrzs"/>
        <w:numPr>
          <w:ilvl w:val="0"/>
          <w:numId w:val="29"/>
        </w:numPr>
        <w:tabs>
          <w:tab w:val="decimal" w:pos="6300"/>
        </w:tabs>
        <w:jc w:val="both"/>
        <w:rPr>
          <w:rFonts w:ascii="Arial" w:hAnsi="Arial" w:cs="Arial"/>
          <w:b w:val="0"/>
          <w:sz w:val="22"/>
          <w:szCs w:val="22"/>
          <w:u w:val="none"/>
        </w:rPr>
      </w:pPr>
      <w:r>
        <w:rPr>
          <w:rFonts w:ascii="Arial" w:hAnsi="Arial" w:cs="Arial"/>
          <w:b w:val="0"/>
          <w:sz w:val="22"/>
          <w:szCs w:val="22"/>
          <w:u w:val="none"/>
        </w:rPr>
        <w:t>Értékcsökkenési leírás</w:t>
      </w:r>
      <w:r>
        <w:rPr>
          <w:rFonts w:ascii="Arial" w:hAnsi="Arial" w:cs="Arial"/>
          <w:b w:val="0"/>
          <w:sz w:val="22"/>
          <w:szCs w:val="22"/>
          <w:u w:val="none"/>
        </w:rPr>
        <w:tab/>
        <w:t xml:space="preserve">6.160 </w:t>
      </w:r>
      <w:proofErr w:type="spellStart"/>
      <w:r>
        <w:rPr>
          <w:rFonts w:ascii="Arial" w:hAnsi="Arial" w:cs="Arial"/>
          <w:b w:val="0"/>
          <w:sz w:val="22"/>
          <w:szCs w:val="22"/>
          <w:u w:val="none"/>
        </w:rPr>
        <w:t>e</w:t>
      </w:r>
      <w:r w:rsidR="009255CA" w:rsidRPr="009255CA">
        <w:rPr>
          <w:rFonts w:ascii="Arial" w:hAnsi="Arial" w:cs="Arial"/>
          <w:b w:val="0"/>
          <w:sz w:val="22"/>
          <w:szCs w:val="22"/>
          <w:u w:val="none"/>
        </w:rPr>
        <w:t>Ft</w:t>
      </w:r>
      <w:proofErr w:type="spellEnd"/>
    </w:p>
    <w:p w:rsidR="009255CA" w:rsidRPr="009255CA" w:rsidRDefault="0065341D" w:rsidP="009255CA">
      <w:pPr>
        <w:pStyle w:val="Szvegtrzs"/>
        <w:numPr>
          <w:ilvl w:val="0"/>
          <w:numId w:val="29"/>
        </w:numPr>
        <w:tabs>
          <w:tab w:val="decimal" w:pos="6300"/>
        </w:tabs>
        <w:jc w:val="both"/>
        <w:rPr>
          <w:rFonts w:ascii="Arial" w:hAnsi="Arial" w:cs="Arial"/>
          <w:b w:val="0"/>
          <w:sz w:val="22"/>
          <w:szCs w:val="22"/>
          <w:u w:val="none"/>
        </w:rPr>
      </w:pPr>
      <w:r>
        <w:rPr>
          <w:rFonts w:ascii="Arial" w:hAnsi="Arial" w:cs="Arial"/>
          <w:b w:val="0"/>
          <w:sz w:val="22"/>
          <w:szCs w:val="22"/>
          <w:u w:val="none"/>
        </w:rPr>
        <w:t>Egyéb ráfordítás</w:t>
      </w:r>
      <w:r>
        <w:rPr>
          <w:rFonts w:ascii="Arial" w:hAnsi="Arial" w:cs="Arial"/>
          <w:b w:val="0"/>
          <w:sz w:val="22"/>
          <w:szCs w:val="22"/>
          <w:u w:val="none"/>
        </w:rPr>
        <w:tab/>
        <w:t xml:space="preserve">2.258 </w:t>
      </w:r>
      <w:proofErr w:type="spellStart"/>
      <w:r>
        <w:rPr>
          <w:rFonts w:ascii="Arial" w:hAnsi="Arial" w:cs="Arial"/>
          <w:b w:val="0"/>
          <w:sz w:val="22"/>
          <w:szCs w:val="22"/>
          <w:u w:val="none"/>
        </w:rPr>
        <w:t>e</w:t>
      </w:r>
      <w:r w:rsidR="009255CA" w:rsidRPr="009255CA">
        <w:rPr>
          <w:rFonts w:ascii="Arial" w:hAnsi="Arial" w:cs="Arial"/>
          <w:b w:val="0"/>
          <w:sz w:val="22"/>
          <w:szCs w:val="22"/>
          <w:u w:val="none"/>
        </w:rPr>
        <w:t>Ft</w:t>
      </w:r>
      <w:proofErr w:type="spellEnd"/>
    </w:p>
    <w:p w:rsidR="009255CA" w:rsidRPr="009255CA" w:rsidRDefault="009255CA" w:rsidP="009255CA">
      <w:pPr>
        <w:pStyle w:val="Szvegtrzs"/>
        <w:jc w:val="both"/>
        <w:rPr>
          <w:rFonts w:ascii="Arial" w:hAnsi="Arial" w:cs="Arial"/>
          <w:b w:val="0"/>
          <w:sz w:val="22"/>
          <w:szCs w:val="22"/>
          <w:u w:val="none"/>
        </w:rPr>
      </w:pPr>
    </w:p>
    <w:p w:rsidR="00346FA6" w:rsidRDefault="00CC668C" w:rsidP="007F772F">
      <w:pPr>
        <w:pStyle w:val="Szvegtrzs"/>
        <w:jc w:val="both"/>
        <w:rPr>
          <w:rFonts w:ascii="Arial" w:eastAsia="Calibri" w:hAnsi="Arial" w:cs="Arial"/>
          <w:sz w:val="22"/>
          <w:szCs w:val="22"/>
          <w:u w:val="none"/>
          <w:lang w:eastAsia="en-US"/>
        </w:rPr>
      </w:pPr>
      <w:r w:rsidRPr="0065341D">
        <w:rPr>
          <w:rFonts w:ascii="Arial" w:eastAsia="Calibri" w:hAnsi="Arial" w:cs="Arial"/>
          <w:sz w:val="22"/>
          <w:szCs w:val="22"/>
          <w:u w:val="none"/>
          <w:lang w:eastAsia="en-US"/>
        </w:rPr>
        <w:t>Összességében a társaság 201</w:t>
      </w:r>
      <w:r w:rsidR="00162FE4" w:rsidRPr="0065341D">
        <w:rPr>
          <w:rFonts w:ascii="Arial" w:eastAsia="Calibri" w:hAnsi="Arial" w:cs="Arial"/>
          <w:sz w:val="22"/>
          <w:szCs w:val="22"/>
          <w:u w:val="none"/>
          <w:lang w:eastAsia="en-US"/>
        </w:rPr>
        <w:t>5</w:t>
      </w:r>
      <w:r w:rsidRPr="0065341D">
        <w:rPr>
          <w:rFonts w:ascii="Arial" w:eastAsia="Calibri" w:hAnsi="Arial" w:cs="Arial"/>
          <w:sz w:val="22"/>
          <w:szCs w:val="22"/>
          <w:u w:val="none"/>
          <w:lang w:eastAsia="en-US"/>
        </w:rPr>
        <w:t>.</w:t>
      </w:r>
      <w:r w:rsidR="0065341D">
        <w:rPr>
          <w:rFonts w:ascii="Arial" w:eastAsia="Calibri" w:hAnsi="Arial" w:cs="Arial"/>
          <w:sz w:val="22"/>
          <w:szCs w:val="22"/>
          <w:u w:val="none"/>
          <w:lang w:eastAsia="en-US"/>
        </w:rPr>
        <w:t xml:space="preserve"> I.</w:t>
      </w:r>
      <w:r w:rsidRPr="0065341D">
        <w:rPr>
          <w:rFonts w:ascii="Arial" w:eastAsia="Calibri" w:hAnsi="Arial" w:cs="Arial"/>
          <w:sz w:val="22"/>
          <w:szCs w:val="22"/>
          <w:u w:val="none"/>
          <w:lang w:eastAsia="en-US"/>
        </w:rPr>
        <w:t xml:space="preserve"> </w:t>
      </w:r>
      <w:r w:rsidR="0065341D">
        <w:rPr>
          <w:rFonts w:ascii="Arial" w:eastAsia="Calibri" w:hAnsi="Arial" w:cs="Arial"/>
          <w:sz w:val="22"/>
          <w:szCs w:val="22"/>
          <w:u w:val="none"/>
          <w:lang w:eastAsia="en-US"/>
        </w:rPr>
        <w:t>fél</w:t>
      </w:r>
      <w:r w:rsidRPr="0065341D">
        <w:rPr>
          <w:rFonts w:ascii="Arial" w:eastAsia="Calibri" w:hAnsi="Arial" w:cs="Arial"/>
          <w:sz w:val="22"/>
          <w:szCs w:val="22"/>
          <w:u w:val="none"/>
          <w:lang w:eastAsia="en-US"/>
        </w:rPr>
        <w:t>év</w:t>
      </w:r>
      <w:r w:rsidR="0065341D">
        <w:rPr>
          <w:rFonts w:ascii="Arial" w:eastAsia="Calibri" w:hAnsi="Arial" w:cs="Arial"/>
          <w:sz w:val="22"/>
          <w:szCs w:val="22"/>
          <w:u w:val="none"/>
          <w:lang w:eastAsia="en-US"/>
        </w:rPr>
        <w:t>i</w:t>
      </w:r>
      <w:r w:rsidRPr="0065341D">
        <w:rPr>
          <w:rFonts w:ascii="Arial" w:eastAsia="Calibri" w:hAnsi="Arial" w:cs="Arial"/>
          <w:sz w:val="22"/>
          <w:szCs w:val="22"/>
          <w:u w:val="none"/>
          <w:lang w:eastAsia="en-US"/>
        </w:rPr>
        <w:t xml:space="preserve"> beszámolója </w:t>
      </w:r>
      <w:r w:rsidR="005A05D0" w:rsidRPr="0065341D">
        <w:rPr>
          <w:rFonts w:ascii="Arial" w:eastAsia="Calibri" w:hAnsi="Arial" w:cs="Arial"/>
          <w:sz w:val="22"/>
          <w:szCs w:val="22"/>
          <w:u w:val="none"/>
          <w:lang w:eastAsia="en-US"/>
        </w:rPr>
        <w:t>179.447</w:t>
      </w:r>
      <w:r w:rsidRPr="0065341D">
        <w:rPr>
          <w:rFonts w:ascii="Arial" w:eastAsia="Calibri" w:hAnsi="Arial" w:cs="Arial"/>
          <w:sz w:val="22"/>
          <w:szCs w:val="22"/>
          <w:u w:val="none"/>
          <w:lang w:eastAsia="en-US"/>
        </w:rPr>
        <w:t xml:space="preserve"> </w:t>
      </w:r>
      <w:proofErr w:type="spellStart"/>
      <w:r w:rsidRPr="0065341D">
        <w:rPr>
          <w:rFonts w:ascii="Arial" w:eastAsia="Calibri" w:hAnsi="Arial" w:cs="Arial"/>
          <w:sz w:val="22"/>
          <w:szCs w:val="22"/>
          <w:u w:val="none"/>
          <w:lang w:eastAsia="en-US"/>
        </w:rPr>
        <w:t>eFt</w:t>
      </w:r>
      <w:proofErr w:type="spellEnd"/>
      <w:r w:rsidRPr="0065341D">
        <w:rPr>
          <w:rFonts w:ascii="Arial" w:eastAsia="Calibri" w:hAnsi="Arial" w:cs="Arial"/>
          <w:sz w:val="22"/>
          <w:szCs w:val="22"/>
          <w:u w:val="none"/>
          <w:lang w:eastAsia="en-US"/>
        </w:rPr>
        <w:t xml:space="preserve"> mérlegfőösszeg</w:t>
      </w:r>
      <w:r w:rsidR="00613C50">
        <w:rPr>
          <w:rFonts w:ascii="Arial" w:eastAsia="Calibri" w:hAnsi="Arial" w:cs="Arial"/>
          <w:sz w:val="22"/>
          <w:szCs w:val="22"/>
          <w:u w:val="none"/>
          <w:lang w:eastAsia="en-US"/>
        </w:rPr>
        <w:t>et</w:t>
      </w:r>
      <w:r w:rsidRPr="0065341D">
        <w:rPr>
          <w:rFonts w:ascii="Arial" w:eastAsia="Calibri" w:hAnsi="Arial" w:cs="Arial"/>
          <w:sz w:val="22"/>
          <w:szCs w:val="22"/>
          <w:u w:val="none"/>
          <w:lang w:eastAsia="en-US"/>
        </w:rPr>
        <w:t xml:space="preserve"> és </w:t>
      </w:r>
      <w:r w:rsidR="00162FE4" w:rsidRPr="0065341D">
        <w:rPr>
          <w:rFonts w:ascii="Arial" w:eastAsia="Calibri" w:hAnsi="Arial" w:cs="Arial"/>
          <w:sz w:val="22"/>
          <w:szCs w:val="22"/>
          <w:u w:val="none"/>
          <w:lang w:eastAsia="en-US"/>
        </w:rPr>
        <w:t>20.829</w:t>
      </w:r>
      <w:r w:rsidR="00442492">
        <w:rPr>
          <w:rFonts w:ascii="Arial" w:eastAsia="Calibri" w:hAnsi="Arial" w:cs="Arial"/>
          <w:sz w:val="22"/>
          <w:szCs w:val="22"/>
          <w:u w:val="none"/>
          <w:lang w:eastAsia="en-US"/>
        </w:rPr>
        <w:t xml:space="preserve"> </w:t>
      </w:r>
      <w:proofErr w:type="spellStart"/>
      <w:r w:rsidR="00442492">
        <w:rPr>
          <w:rFonts w:ascii="Arial" w:eastAsia="Calibri" w:hAnsi="Arial" w:cs="Arial"/>
          <w:sz w:val="22"/>
          <w:szCs w:val="22"/>
          <w:u w:val="none"/>
          <w:lang w:eastAsia="en-US"/>
        </w:rPr>
        <w:t>eFt</w:t>
      </w:r>
      <w:proofErr w:type="spellEnd"/>
      <w:r w:rsidR="00442492">
        <w:rPr>
          <w:rFonts w:ascii="Arial" w:eastAsia="Calibri" w:hAnsi="Arial" w:cs="Arial"/>
          <w:sz w:val="22"/>
          <w:szCs w:val="22"/>
          <w:u w:val="none"/>
          <w:lang w:eastAsia="en-US"/>
        </w:rPr>
        <w:t xml:space="preserve"> mérleg szerinti nyereséget</w:t>
      </w:r>
      <w:r w:rsidRPr="0065341D">
        <w:rPr>
          <w:rFonts w:ascii="Arial" w:eastAsia="Calibri" w:hAnsi="Arial" w:cs="Arial"/>
          <w:sz w:val="22"/>
          <w:szCs w:val="22"/>
          <w:u w:val="none"/>
          <w:lang w:eastAsia="en-US"/>
        </w:rPr>
        <w:t xml:space="preserve"> mutat</w:t>
      </w:r>
      <w:r w:rsidR="00334491">
        <w:rPr>
          <w:rFonts w:ascii="Arial" w:eastAsia="Calibri" w:hAnsi="Arial" w:cs="Arial"/>
          <w:sz w:val="22"/>
          <w:szCs w:val="22"/>
          <w:u w:val="none"/>
          <w:lang w:eastAsia="en-US"/>
        </w:rPr>
        <w:t>.</w:t>
      </w:r>
      <w:r w:rsidR="00FE07AF" w:rsidRPr="0065341D">
        <w:rPr>
          <w:rFonts w:ascii="Arial" w:eastAsia="Calibri" w:hAnsi="Arial" w:cs="Arial"/>
          <w:sz w:val="22"/>
          <w:szCs w:val="22"/>
          <w:u w:val="none"/>
          <w:lang w:eastAsia="en-US"/>
        </w:rPr>
        <w:t xml:space="preserve"> </w:t>
      </w:r>
    </w:p>
    <w:p w:rsidR="00346FA6" w:rsidRPr="0095696F" w:rsidRDefault="00346FA6" w:rsidP="00346FA6">
      <w:pPr>
        <w:jc w:val="both"/>
        <w:rPr>
          <w:rFonts w:ascii="Arial" w:hAnsi="Arial" w:cs="Arial"/>
          <w:sz w:val="22"/>
          <w:szCs w:val="22"/>
        </w:rPr>
      </w:pPr>
      <w:r>
        <w:rPr>
          <w:rFonts w:ascii="Arial" w:hAnsi="Arial" w:cs="Arial"/>
          <w:sz w:val="22"/>
          <w:szCs w:val="22"/>
        </w:rPr>
        <w:t>A felügyelő</w:t>
      </w:r>
      <w:r w:rsidRPr="0095696F">
        <w:rPr>
          <w:rFonts w:ascii="Arial" w:hAnsi="Arial" w:cs="Arial"/>
          <w:sz w:val="22"/>
          <w:szCs w:val="22"/>
        </w:rPr>
        <w:t xml:space="preserve">bizottság a társaság 2015. I. félévi beszámolóját elfogadta. </w:t>
      </w:r>
    </w:p>
    <w:p w:rsidR="0065341D" w:rsidRDefault="0065341D" w:rsidP="007F772F">
      <w:pPr>
        <w:jc w:val="both"/>
        <w:rPr>
          <w:rFonts w:ascii="Arial" w:hAnsi="Arial" w:cs="Arial"/>
          <w:i/>
          <w:sz w:val="22"/>
          <w:szCs w:val="22"/>
        </w:rPr>
      </w:pPr>
    </w:p>
    <w:p w:rsidR="00CC668C" w:rsidRPr="007844A3" w:rsidRDefault="005F7070" w:rsidP="007F772F">
      <w:pPr>
        <w:jc w:val="both"/>
        <w:rPr>
          <w:rFonts w:ascii="Arial" w:hAnsi="Arial" w:cs="Arial"/>
          <w:b/>
          <w:sz w:val="22"/>
          <w:szCs w:val="22"/>
          <w:u w:val="single"/>
        </w:rPr>
      </w:pPr>
      <w:r w:rsidRPr="0019207D">
        <w:rPr>
          <w:rFonts w:ascii="Arial" w:hAnsi="Arial" w:cs="Arial"/>
          <w:b/>
          <w:sz w:val="22"/>
          <w:szCs w:val="22"/>
          <w:u w:val="single"/>
        </w:rPr>
        <w:t xml:space="preserve">VIII. </w:t>
      </w:r>
      <w:r w:rsidR="00CC668C" w:rsidRPr="0019207D">
        <w:rPr>
          <w:rFonts w:ascii="Arial" w:hAnsi="Arial" w:cs="Arial"/>
          <w:b/>
          <w:sz w:val="22"/>
          <w:szCs w:val="22"/>
          <w:u w:val="single"/>
        </w:rPr>
        <w:t>Szombathelyi Képző Központ Közhasznú Nonprofit Kft.</w:t>
      </w:r>
      <w:r w:rsidR="00CC668C" w:rsidRPr="007844A3">
        <w:rPr>
          <w:rFonts w:ascii="Arial" w:hAnsi="Arial" w:cs="Arial"/>
          <w:b/>
          <w:sz w:val="22"/>
          <w:szCs w:val="22"/>
          <w:u w:val="single"/>
        </w:rPr>
        <w:t xml:space="preserve"> </w:t>
      </w:r>
    </w:p>
    <w:p w:rsidR="00B32532" w:rsidRPr="00376290" w:rsidRDefault="00B32532" w:rsidP="007F772F">
      <w:pPr>
        <w:jc w:val="both"/>
        <w:rPr>
          <w:rFonts w:ascii="Arial" w:hAnsi="Arial" w:cs="Arial"/>
          <w:b/>
          <w:i/>
          <w:sz w:val="22"/>
          <w:szCs w:val="22"/>
          <w:u w:val="single"/>
        </w:rPr>
      </w:pPr>
    </w:p>
    <w:p w:rsidR="00F00C9E" w:rsidRDefault="00F00C9E" w:rsidP="0033173A">
      <w:pPr>
        <w:jc w:val="both"/>
        <w:rPr>
          <w:rFonts w:ascii="Arial" w:hAnsi="Arial" w:cs="Arial"/>
          <w:sz w:val="22"/>
          <w:szCs w:val="22"/>
        </w:rPr>
      </w:pPr>
      <w:r>
        <w:rPr>
          <w:rFonts w:ascii="Arial" w:hAnsi="Arial" w:cs="Arial"/>
          <w:sz w:val="22"/>
          <w:szCs w:val="22"/>
        </w:rPr>
        <w:t xml:space="preserve">A társaság működéséhez Szombathely Megyei Jogú Város Önkormányzata 30 millió Ft támogatást biztosít, amelynek időarányos összege a 2015. I. félévre átutalásra került. Az Önkormányzat a költségvetéséből „Gazdaságfejlesztés, mérnökképzés” tételsor terhére egyszeri támogatásként 3.680 </w:t>
      </w:r>
      <w:proofErr w:type="spellStart"/>
      <w:r>
        <w:rPr>
          <w:rFonts w:ascii="Arial" w:hAnsi="Arial" w:cs="Arial"/>
          <w:sz w:val="22"/>
          <w:szCs w:val="22"/>
        </w:rPr>
        <w:t>eFt-ot</w:t>
      </w:r>
      <w:proofErr w:type="spellEnd"/>
      <w:r>
        <w:rPr>
          <w:rFonts w:ascii="Arial" w:hAnsi="Arial" w:cs="Arial"/>
          <w:sz w:val="22"/>
          <w:szCs w:val="22"/>
        </w:rPr>
        <w:t xml:space="preserve"> biztosított a DFKKK cégvezetőjének bérére és járulékára, és az </w:t>
      </w:r>
      <w:proofErr w:type="spellStart"/>
      <w:r>
        <w:rPr>
          <w:rFonts w:ascii="Arial" w:hAnsi="Arial" w:cs="Arial"/>
          <w:sz w:val="22"/>
          <w:szCs w:val="22"/>
        </w:rPr>
        <w:t>Akacs</w:t>
      </w:r>
      <w:proofErr w:type="spellEnd"/>
      <w:r>
        <w:rPr>
          <w:rFonts w:ascii="Arial" w:hAnsi="Arial" w:cs="Arial"/>
          <w:sz w:val="22"/>
          <w:szCs w:val="22"/>
        </w:rPr>
        <w:t xml:space="preserve"> Mihály u. 8-10. sz. alatti épület emeletráépítés beruházás jogerős építési tervdokumentációjának költségére.</w:t>
      </w:r>
      <w:r w:rsidR="001C1F73">
        <w:rPr>
          <w:rFonts w:ascii="Arial" w:hAnsi="Arial" w:cs="Arial"/>
          <w:sz w:val="22"/>
          <w:szCs w:val="22"/>
        </w:rPr>
        <w:t xml:space="preserve"> Ebből az I. félévre elszámolt összeg 635 </w:t>
      </w:r>
      <w:proofErr w:type="spellStart"/>
      <w:r w:rsidR="001C1F73">
        <w:rPr>
          <w:rFonts w:ascii="Arial" w:hAnsi="Arial" w:cs="Arial"/>
          <w:sz w:val="22"/>
          <w:szCs w:val="22"/>
        </w:rPr>
        <w:t>eFt</w:t>
      </w:r>
      <w:proofErr w:type="spellEnd"/>
      <w:r w:rsidR="001C1F73">
        <w:rPr>
          <w:rFonts w:ascii="Arial" w:hAnsi="Arial" w:cs="Arial"/>
          <w:sz w:val="22"/>
          <w:szCs w:val="22"/>
        </w:rPr>
        <w:t>.</w:t>
      </w:r>
    </w:p>
    <w:p w:rsidR="008C24F8" w:rsidRDefault="008C24F8" w:rsidP="0033173A">
      <w:pPr>
        <w:jc w:val="both"/>
        <w:rPr>
          <w:rFonts w:ascii="Arial" w:hAnsi="Arial" w:cs="Arial"/>
          <w:sz w:val="22"/>
          <w:szCs w:val="22"/>
        </w:rPr>
      </w:pPr>
      <w:r>
        <w:rPr>
          <w:rFonts w:ascii="Arial" w:hAnsi="Arial" w:cs="Arial"/>
          <w:sz w:val="22"/>
          <w:szCs w:val="22"/>
        </w:rPr>
        <w:t>A TÁMOP-4.1.1 „DUÁLGÉP” (A szombathelyi duális gépészmérnöki képzés fejlesztése, együttműködve a kiemelt járműipari központ hálózatával) c. projekt partnerszintű költségvetése 107.963.125 Ft, amelyből az I. félév folyamán előlegként 53.981.562 Ft érkezett a társaság bankszámlájára.</w:t>
      </w:r>
    </w:p>
    <w:p w:rsidR="009A7C51" w:rsidRDefault="009A7C51" w:rsidP="0033173A">
      <w:pPr>
        <w:jc w:val="both"/>
        <w:rPr>
          <w:rFonts w:ascii="Arial" w:hAnsi="Arial" w:cs="Arial"/>
          <w:sz w:val="22"/>
          <w:szCs w:val="22"/>
        </w:rPr>
      </w:pPr>
    </w:p>
    <w:p w:rsidR="0033173A" w:rsidRPr="0095696F" w:rsidRDefault="009A7C51" w:rsidP="0033173A">
      <w:pPr>
        <w:jc w:val="both"/>
        <w:rPr>
          <w:rFonts w:ascii="Arial" w:hAnsi="Arial" w:cs="Arial"/>
          <w:sz w:val="22"/>
          <w:szCs w:val="22"/>
        </w:rPr>
      </w:pPr>
      <w:r>
        <w:rPr>
          <w:rFonts w:ascii="Arial" w:hAnsi="Arial" w:cs="Arial"/>
          <w:sz w:val="22"/>
          <w:szCs w:val="22"/>
        </w:rPr>
        <w:t xml:space="preserve">2015. I. félévben a társaság vállalkozási jellegű árbevétele 1.352.400 Ft, </w:t>
      </w:r>
      <w:r w:rsidR="0033173A" w:rsidRPr="0095696F">
        <w:rPr>
          <w:rFonts w:ascii="Arial" w:hAnsi="Arial" w:cs="Arial"/>
          <w:sz w:val="22"/>
          <w:szCs w:val="22"/>
        </w:rPr>
        <w:t>közhasznú tevékenység</w:t>
      </w:r>
      <w:r>
        <w:rPr>
          <w:rFonts w:ascii="Arial" w:hAnsi="Arial" w:cs="Arial"/>
          <w:sz w:val="22"/>
          <w:szCs w:val="22"/>
        </w:rPr>
        <w:t>é</w:t>
      </w:r>
      <w:r w:rsidR="0033173A" w:rsidRPr="0095696F">
        <w:rPr>
          <w:rFonts w:ascii="Arial" w:hAnsi="Arial" w:cs="Arial"/>
          <w:sz w:val="22"/>
          <w:szCs w:val="22"/>
        </w:rPr>
        <w:t xml:space="preserve">ből származó </w:t>
      </w:r>
      <w:r w:rsidR="009C2393" w:rsidRPr="0095696F">
        <w:rPr>
          <w:rFonts w:ascii="Arial" w:hAnsi="Arial" w:cs="Arial"/>
          <w:sz w:val="22"/>
          <w:szCs w:val="22"/>
        </w:rPr>
        <w:t>ár</w:t>
      </w:r>
      <w:r w:rsidR="0033173A" w:rsidRPr="0095696F">
        <w:rPr>
          <w:rFonts w:ascii="Arial" w:hAnsi="Arial" w:cs="Arial"/>
          <w:sz w:val="22"/>
          <w:szCs w:val="22"/>
        </w:rPr>
        <w:t>bevétel</w:t>
      </w:r>
      <w:r>
        <w:rPr>
          <w:rFonts w:ascii="Arial" w:hAnsi="Arial" w:cs="Arial"/>
          <w:sz w:val="22"/>
          <w:szCs w:val="22"/>
        </w:rPr>
        <w:t>e</w:t>
      </w:r>
      <w:r w:rsidR="009C2393" w:rsidRPr="0095696F">
        <w:rPr>
          <w:rFonts w:ascii="Arial" w:hAnsi="Arial" w:cs="Arial"/>
          <w:sz w:val="22"/>
          <w:szCs w:val="22"/>
        </w:rPr>
        <w:t xml:space="preserve"> 17.257 </w:t>
      </w:r>
      <w:proofErr w:type="spellStart"/>
      <w:r w:rsidR="009C2393" w:rsidRPr="0095696F">
        <w:rPr>
          <w:rFonts w:ascii="Arial" w:hAnsi="Arial" w:cs="Arial"/>
          <w:sz w:val="22"/>
          <w:szCs w:val="22"/>
        </w:rPr>
        <w:t>eFt</w:t>
      </w:r>
      <w:proofErr w:type="spellEnd"/>
      <w:r w:rsidR="009C2393" w:rsidRPr="0095696F">
        <w:rPr>
          <w:rFonts w:ascii="Arial" w:hAnsi="Arial" w:cs="Arial"/>
          <w:sz w:val="22"/>
          <w:szCs w:val="22"/>
        </w:rPr>
        <w:t xml:space="preserve"> volt. Ennek j</w:t>
      </w:r>
      <w:r>
        <w:rPr>
          <w:rFonts w:ascii="Arial" w:hAnsi="Arial" w:cs="Arial"/>
          <w:sz w:val="22"/>
          <w:szCs w:val="22"/>
        </w:rPr>
        <w:t xml:space="preserve">elentős része, mintegy 10.803 </w:t>
      </w:r>
      <w:proofErr w:type="spellStart"/>
      <w:r>
        <w:rPr>
          <w:rFonts w:ascii="Arial" w:hAnsi="Arial" w:cs="Arial"/>
          <w:sz w:val="22"/>
          <w:szCs w:val="22"/>
        </w:rPr>
        <w:t>e</w:t>
      </w:r>
      <w:r w:rsidR="009C2393" w:rsidRPr="0095696F">
        <w:rPr>
          <w:rFonts w:ascii="Arial" w:hAnsi="Arial" w:cs="Arial"/>
          <w:sz w:val="22"/>
          <w:szCs w:val="22"/>
        </w:rPr>
        <w:t>Ft</w:t>
      </w:r>
      <w:proofErr w:type="spellEnd"/>
      <w:r w:rsidR="009C2393" w:rsidRPr="0095696F">
        <w:rPr>
          <w:rFonts w:ascii="Arial" w:hAnsi="Arial" w:cs="Arial"/>
          <w:sz w:val="22"/>
          <w:szCs w:val="22"/>
        </w:rPr>
        <w:t xml:space="preserve"> a Klebelsberg Intézményfenntartóval kötött Együttműködési megállapodás kapcsán a Képző Központ működtetésével, fenntartásával kapcsolatos költségek ellentételezéséből származott.</w:t>
      </w:r>
      <w:r w:rsidR="0033173A" w:rsidRPr="0095696F">
        <w:rPr>
          <w:rFonts w:ascii="Arial" w:hAnsi="Arial" w:cs="Arial"/>
          <w:sz w:val="22"/>
          <w:szCs w:val="22"/>
        </w:rPr>
        <w:t xml:space="preserve"> </w:t>
      </w:r>
    </w:p>
    <w:p w:rsidR="00FE07AF" w:rsidRPr="00BB469A" w:rsidRDefault="00CC668C" w:rsidP="00FE07AF">
      <w:pPr>
        <w:jc w:val="both"/>
        <w:rPr>
          <w:rFonts w:ascii="Arial" w:eastAsia="Calibri" w:hAnsi="Arial" w:cs="Arial"/>
          <w:b/>
          <w:sz w:val="22"/>
          <w:szCs w:val="22"/>
          <w:lang w:eastAsia="en-US"/>
        </w:rPr>
      </w:pPr>
      <w:r w:rsidRPr="00BB469A">
        <w:rPr>
          <w:rFonts w:ascii="Arial" w:hAnsi="Arial" w:cs="Arial"/>
          <w:b/>
          <w:sz w:val="22"/>
          <w:szCs w:val="22"/>
        </w:rPr>
        <w:lastRenderedPageBreak/>
        <w:t>Összességében a társaság mérlegfőösszege 201</w:t>
      </w:r>
      <w:r w:rsidR="00B33090" w:rsidRPr="00BB469A">
        <w:rPr>
          <w:rFonts w:ascii="Arial" w:hAnsi="Arial" w:cs="Arial"/>
          <w:b/>
          <w:sz w:val="22"/>
          <w:szCs w:val="22"/>
        </w:rPr>
        <w:t>5</w:t>
      </w:r>
      <w:r w:rsidRPr="00BB469A">
        <w:rPr>
          <w:rFonts w:ascii="Arial" w:hAnsi="Arial" w:cs="Arial"/>
          <w:b/>
          <w:sz w:val="22"/>
          <w:szCs w:val="22"/>
        </w:rPr>
        <w:t>.</w:t>
      </w:r>
      <w:r w:rsidR="00BB469A" w:rsidRPr="00BB469A">
        <w:rPr>
          <w:rFonts w:ascii="Arial" w:hAnsi="Arial" w:cs="Arial"/>
          <w:b/>
          <w:sz w:val="22"/>
          <w:szCs w:val="22"/>
        </w:rPr>
        <w:t xml:space="preserve"> I.</w:t>
      </w:r>
      <w:r w:rsidRPr="00BB469A">
        <w:rPr>
          <w:rFonts w:ascii="Arial" w:hAnsi="Arial" w:cs="Arial"/>
          <w:b/>
          <w:sz w:val="22"/>
          <w:szCs w:val="22"/>
        </w:rPr>
        <w:t xml:space="preserve"> </w:t>
      </w:r>
      <w:r w:rsidR="00BB469A" w:rsidRPr="00BB469A">
        <w:rPr>
          <w:rFonts w:ascii="Arial" w:hAnsi="Arial" w:cs="Arial"/>
          <w:b/>
          <w:sz w:val="22"/>
          <w:szCs w:val="22"/>
        </w:rPr>
        <w:t>fél</w:t>
      </w:r>
      <w:r w:rsidRPr="00BB469A">
        <w:rPr>
          <w:rFonts w:ascii="Arial" w:hAnsi="Arial" w:cs="Arial"/>
          <w:b/>
          <w:sz w:val="22"/>
          <w:szCs w:val="22"/>
        </w:rPr>
        <w:t xml:space="preserve">évre vonatkozóan </w:t>
      </w:r>
      <w:r w:rsidR="00B33090" w:rsidRPr="00BB469A">
        <w:rPr>
          <w:rFonts w:ascii="Arial" w:hAnsi="Arial" w:cs="Arial"/>
          <w:b/>
          <w:sz w:val="22"/>
          <w:szCs w:val="22"/>
        </w:rPr>
        <w:t>26</w:t>
      </w:r>
      <w:r w:rsidR="00BB469A" w:rsidRPr="00BB469A">
        <w:rPr>
          <w:rFonts w:ascii="Arial" w:hAnsi="Arial" w:cs="Arial"/>
          <w:b/>
          <w:sz w:val="22"/>
          <w:szCs w:val="22"/>
        </w:rPr>
        <w:t>0.</w:t>
      </w:r>
      <w:r w:rsidR="00B33090" w:rsidRPr="00BB469A">
        <w:rPr>
          <w:rFonts w:ascii="Arial" w:hAnsi="Arial" w:cs="Arial"/>
          <w:b/>
          <w:sz w:val="22"/>
          <w:szCs w:val="22"/>
        </w:rPr>
        <w:t>673</w:t>
      </w:r>
      <w:r w:rsidRPr="00BB469A">
        <w:rPr>
          <w:rFonts w:ascii="Arial" w:hAnsi="Arial" w:cs="Arial"/>
          <w:b/>
          <w:sz w:val="22"/>
          <w:szCs w:val="22"/>
        </w:rPr>
        <w:t xml:space="preserve"> </w:t>
      </w:r>
      <w:proofErr w:type="spellStart"/>
      <w:r w:rsidRPr="00BB469A">
        <w:rPr>
          <w:rFonts w:ascii="Arial" w:hAnsi="Arial" w:cs="Arial"/>
          <w:b/>
          <w:sz w:val="22"/>
          <w:szCs w:val="22"/>
        </w:rPr>
        <w:t>eFt</w:t>
      </w:r>
      <w:proofErr w:type="spellEnd"/>
      <w:r w:rsidRPr="00BB469A">
        <w:rPr>
          <w:rFonts w:ascii="Arial" w:hAnsi="Arial" w:cs="Arial"/>
          <w:b/>
          <w:sz w:val="22"/>
          <w:szCs w:val="22"/>
        </w:rPr>
        <w:t xml:space="preserve">, mérleg szerinti eredménye pedig </w:t>
      </w:r>
      <w:r w:rsidR="00B33090" w:rsidRPr="00BB469A">
        <w:rPr>
          <w:rFonts w:ascii="Arial" w:hAnsi="Arial" w:cs="Arial"/>
          <w:b/>
          <w:sz w:val="22"/>
          <w:szCs w:val="22"/>
        </w:rPr>
        <w:t>638</w:t>
      </w:r>
      <w:r w:rsidR="00BB469A">
        <w:rPr>
          <w:rFonts w:ascii="Arial" w:hAnsi="Arial" w:cs="Arial"/>
          <w:b/>
          <w:sz w:val="22"/>
          <w:szCs w:val="22"/>
        </w:rPr>
        <w:t xml:space="preserve"> </w:t>
      </w:r>
      <w:proofErr w:type="spellStart"/>
      <w:r w:rsidR="00BB469A">
        <w:rPr>
          <w:rFonts w:ascii="Arial" w:hAnsi="Arial" w:cs="Arial"/>
          <w:b/>
          <w:sz w:val="22"/>
          <w:szCs w:val="22"/>
        </w:rPr>
        <w:t>e</w:t>
      </w:r>
      <w:r w:rsidR="00A8544D">
        <w:rPr>
          <w:rFonts w:ascii="Arial" w:hAnsi="Arial" w:cs="Arial"/>
          <w:b/>
          <w:sz w:val="22"/>
          <w:szCs w:val="22"/>
        </w:rPr>
        <w:t>Ft</w:t>
      </w:r>
      <w:proofErr w:type="spellEnd"/>
      <w:r w:rsidR="00A8544D">
        <w:rPr>
          <w:rFonts w:ascii="Arial" w:hAnsi="Arial" w:cs="Arial"/>
          <w:b/>
          <w:sz w:val="22"/>
          <w:szCs w:val="22"/>
        </w:rPr>
        <w:t xml:space="preserve"> nyereség.</w:t>
      </w:r>
    </w:p>
    <w:p w:rsidR="00CC668C" w:rsidRPr="0095696F" w:rsidRDefault="00346FA6" w:rsidP="007F772F">
      <w:pPr>
        <w:jc w:val="both"/>
        <w:rPr>
          <w:rFonts w:ascii="Arial" w:hAnsi="Arial" w:cs="Arial"/>
          <w:sz w:val="22"/>
          <w:szCs w:val="22"/>
        </w:rPr>
      </w:pPr>
      <w:r>
        <w:rPr>
          <w:rFonts w:ascii="Arial" w:hAnsi="Arial" w:cs="Arial"/>
          <w:sz w:val="22"/>
          <w:szCs w:val="22"/>
        </w:rPr>
        <w:t>A felügyelő</w:t>
      </w:r>
      <w:r w:rsidR="00072FD1" w:rsidRPr="0095696F">
        <w:rPr>
          <w:rFonts w:ascii="Arial" w:hAnsi="Arial" w:cs="Arial"/>
          <w:sz w:val="22"/>
          <w:szCs w:val="22"/>
        </w:rPr>
        <w:t>bizottság a társaság 201</w:t>
      </w:r>
      <w:r w:rsidR="00F83E0D" w:rsidRPr="0095696F">
        <w:rPr>
          <w:rFonts w:ascii="Arial" w:hAnsi="Arial" w:cs="Arial"/>
          <w:sz w:val="22"/>
          <w:szCs w:val="22"/>
        </w:rPr>
        <w:t>5</w:t>
      </w:r>
      <w:r w:rsidR="00072FD1" w:rsidRPr="0095696F">
        <w:rPr>
          <w:rFonts w:ascii="Arial" w:hAnsi="Arial" w:cs="Arial"/>
          <w:sz w:val="22"/>
          <w:szCs w:val="22"/>
        </w:rPr>
        <w:t>.</w:t>
      </w:r>
      <w:r w:rsidR="0095696F" w:rsidRPr="0095696F">
        <w:rPr>
          <w:rFonts w:ascii="Arial" w:hAnsi="Arial" w:cs="Arial"/>
          <w:sz w:val="22"/>
          <w:szCs w:val="22"/>
        </w:rPr>
        <w:t xml:space="preserve"> I.</w:t>
      </w:r>
      <w:r w:rsidR="00072FD1" w:rsidRPr="0095696F">
        <w:rPr>
          <w:rFonts w:ascii="Arial" w:hAnsi="Arial" w:cs="Arial"/>
          <w:sz w:val="22"/>
          <w:szCs w:val="22"/>
        </w:rPr>
        <w:t xml:space="preserve"> </w:t>
      </w:r>
      <w:r w:rsidR="0095696F" w:rsidRPr="0095696F">
        <w:rPr>
          <w:rFonts w:ascii="Arial" w:hAnsi="Arial" w:cs="Arial"/>
          <w:sz w:val="22"/>
          <w:szCs w:val="22"/>
        </w:rPr>
        <w:t>fél</w:t>
      </w:r>
      <w:r w:rsidR="00072FD1" w:rsidRPr="0095696F">
        <w:rPr>
          <w:rFonts w:ascii="Arial" w:hAnsi="Arial" w:cs="Arial"/>
          <w:sz w:val="22"/>
          <w:szCs w:val="22"/>
        </w:rPr>
        <w:t>évi beszámolóját elfogadta.</w:t>
      </w:r>
      <w:r w:rsidR="00CC668C" w:rsidRPr="0095696F">
        <w:rPr>
          <w:rFonts w:ascii="Arial" w:hAnsi="Arial" w:cs="Arial"/>
          <w:sz w:val="22"/>
          <w:szCs w:val="22"/>
        </w:rPr>
        <w:t xml:space="preserve"> </w:t>
      </w:r>
    </w:p>
    <w:p w:rsidR="00011564" w:rsidRPr="00376290" w:rsidRDefault="00011564" w:rsidP="007F772F">
      <w:pPr>
        <w:jc w:val="both"/>
        <w:rPr>
          <w:rFonts w:ascii="Arial" w:hAnsi="Arial" w:cs="Arial"/>
          <w:i/>
          <w:sz w:val="22"/>
          <w:szCs w:val="22"/>
        </w:rPr>
      </w:pPr>
    </w:p>
    <w:p w:rsidR="004D0440" w:rsidRPr="00BA1800" w:rsidRDefault="005F7070" w:rsidP="004D0440">
      <w:pPr>
        <w:pStyle w:val="Szvegtrzs"/>
        <w:jc w:val="both"/>
        <w:rPr>
          <w:rFonts w:ascii="Arial" w:hAnsi="Arial" w:cs="Arial"/>
          <w:sz w:val="22"/>
          <w:szCs w:val="22"/>
        </w:rPr>
      </w:pPr>
      <w:r w:rsidRPr="0019207D">
        <w:rPr>
          <w:rFonts w:ascii="Arial" w:hAnsi="Arial" w:cs="Arial"/>
          <w:sz w:val="22"/>
          <w:szCs w:val="22"/>
        </w:rPr>
        <w:t xml:space="preserve">IX. </w:t>
      </w:r>
      <w:r w:rsidR="004D0440" w:rsidRPr="0019207D">
        <w:rPr>
          <w:rFonts w:ascii="Arial" w:hAnsi="Arial" w:cs="Arial"/>
          <w:sz w:val="22"/>
          <w:szCs w:val="22"/>
        </w:rPr>
        <w:t>Haladás Sportkomplexum Fejlesztő Nonprofit Kft.</w:t>
      </w:r>
    </w:p>
    <w:p w:rsidR="004D0440" w:rsidRDefault="004D0440" w:rsidP="004D0440">
      <w:pPr>
        <w:pStyle w:val="Szvegtrzs"/>
        <w:jc w:val="both"/>
        <w:rPr>
          <w:rFonts w:ascii="Arial" w:hAnsi="Arial" w:cs="Arial"/>
          <w:sz w:val="22"/>
          <w:szCs w:val="22"/>
        </w:rPr>
      </w:pPr>
    </w:p>
    <w:p w:rsidR="004D0440" w:rsidRDefault="004D0440" w:rsidP="004D0440">
      <w:pPr>
        <w:pStyle w:val="Szvegtrzs"/>
        <w:jc w:val="both"/>
        <w:rPr>
          <w:rFonts w:ascii="Arial" w:hAnsi="Arial" w:cs="Arial"/>
          <w:b w:val="0"/>
          <w:sz w:val="22"/>
          <w:szCs w:val="22"/>
          <w:u w:val="none"/>
        </w:rPr>
      </w:pPr>
      <w:r>
        <w:rPr>
          <w:rFonts w:ascii="Arial" w:hAnsi="Arial" w:cs="Arial"/>
          <w:b w:val="0"/>
          <w:sz w:val="22"/>
          <w:szCs w:val="22"/>
          <w:u w:val="none"/>
        </w:rPr>
        <w:t xml:space="preserve">A társaságnál 2015. június 30-ig az értékesítés nettó árbevétele 0 Ft. Az </w:t>
      </w:r>
      <w:proofErr w:type="spellStart"/>
      <w:r>
        <w:rPr>
          <w:rFonts w:ascii="Arial" w:hAnsi="Arial" w:cs="Arial"/>
          <w:b w:val="0"/>
          <w:sz w:val="22"/>
          <w:szCs w:val="22"/>
          <w:u w:val="none"/>
        </w:rPr>
        <w:t>eredménykimutatás</w:t>
      </w:r>
      <w:proofErr w:type="spellEnd"/>
      <w:r>
        <w:rPr>
          <w:rFonts w:ascii="Arial" w:hAnsi="Arial" w:cs="Arial"/>
          <w:b w:val="0"/>
          <w:sz w:val="22"/>
          <w:szCs w:val="22"/>
          <w:u w:val="none"/>
        </w:rPr>
        <w:t xml:space="preserve"> a </w:t>
      </w:r>
      <w:proofErr w:type="spellStart"/>
      <w:r>
        <w:rPr>
          <w:rFonts w:ascii="Arial" w:hAnsi="Arial" w:cs="Arial"/>
          <w:b w:val="0"/>
          <w:sz w:val="22"/>
          <w:szCs w:val="22"/>
          <w:u w:val="none"/>
        </w:rPr>
        <w:t>labdarúgóstadion</w:t>
      </w:r>
      <w:proofErr w:type="spellEnd"/>
      <w:r>
        <w:rPr>
          <w:rFonts w:ascii="Arial" w:hAnsi="Arial" w:cs="Arial"/>
          <w:b w:val="0"/>
          <w:sz w:val="22"/>
          <w:szCs w:val="22"/>
          <w:u w:val="none"/>
        </w:rPr>
        <w:t xml:space="preserve"> és multifunkcionális sportcsarnok megvalósításának érdekében felmerülő kiadásokat és ezen kiadások </w:t>
      </w:r>
      <w:proofErr w:type="spellStart"/>
      <w:r>
        <w:rPr>
          <w:rFonts w:ascii="Arial" w:hAnsi="Arial" w:cs="Arial"/>
          <w:b w:val="0"/>
          <w:sz w:val="22"/>
          <w:szCs w:val="22"/>
          <w:u w:val="none"/>
        </w:rPr>
        <w:t>beruházáskénti</w:t>
      </w:r>
      <w:proofErr w:type="spellEnd"/>
      <w:r>
        <w:rPr>
          <w:rFonts w:ascii="Arial" w:hAnsi="Arial" w:cs="Arial"/>
          <w:b w:val="0"/>
          <w:sz w:val="22"/>
          <w:szCs w:val="22"/>
          <w:u w:val="none"/>
        </w:rPr>
        <w:t xml:space="preserve"> </w:t>
      </w:r>
      <w:proofErr w:type="spellStart"/>
      <w:r>
        <w:rPr>
          <w:rFonts w:ascii="Arial" w:hAnsi="Arial" w:cs="Arial"/>
          <w:b w:val="0"/>
          <w:sz w:val="22"/>
          <w:szCs w:val="22"/>
          <w:u w:val="none"/>
        </w:rPr>
        <w:t>készletrevételét</w:t>
      </w:r>
      <w:proofErr w:type="spellEnd"/>
      <w:r>
        <w:rPr>
          <w:rFonts w:ascii="Arial" w:hAnsi="Arial" w:cs="Arial"/>
          <w:b w:val="0"/>
          <w:sz w:val="22"/>
          <w:szCs w:val="22"/>
          <w:u w:val="none"/>
        </w:rPr>
        <w:t xml:space="preserve"> tartalmazza tényleges közvetlen önköltségi áron, mint saját előállítású eszközök aktivált értéke. Ennek összege összesen 190.096 </w:t>
      </w:r>
      <w:proofErr w:type="spellStart"/>
      <w:r>
        <w:rPr>
          <w:rFonts w:ascii="Arial" w:hAnsi="Arial" w:cs="Arial"/>
          <w:b w:val="0"/>
          <w:sz w:val="22"/>
          <w:szCs w:val="22"/>
          <w:u w:val="none"/>
        </w:rPr>
        <w:t>eFt</w:t>
      </w:r>
      <w:proofErr w:type="spellEnd"/>
      <w:r>
        <w:rPr>
          <w:rFonts w:ascii="Arial" w:hAnsi="Arial" w:cs="Arial"/>
          <w:b w:val="0"/>
          <w:sz w:val="22"/>
          <w:szCs w:val="22"/>
          <w:u w:val="none"/>
        </w:rPr>
        <w:t>. A 2015. évi kiadások – a megvalósítási szerződés értelmében – elhatárolásra kerültek.</w:t>
      </w:r>
    </w:p>
    <w:p w:rsidR="004D0440" w:rsidRDefault="00FD70D4" w:rsidP="004D0440">
      <w:pPr>
        <w:pStyle w:val="Szvegtrzs"/>
        <w:jc w:val="both"/>
        <w:rPr>
          <w:rFonts w:ascii="Arial" w:hAnsi="Arial" w:cs="Arial"/>
          <w:b w:val="0"/>
          <w:sz w:val="22"/>
          <w:szCs w:val="22"/>
          <w:u w:val="none"/>
        </w:rPr>
      </w:pPr>
      <w:r>
        <w:rPr>
          <w:rFonts w:ascii="Arial" w:hAnsi="Arial" w:cs="Arial"/>
          <w:b w:val="0"/>
          <w:sz w:val="22"/>
          <w:szCs w:val="22"/>
          <w:u w:val="none"/>
        </w:rPr>
        <w:t xml:space="preserve">Az anyagköltség 802 </w:t>
      </w:r>
      <w:proofErr w:type="spellStart"/>
      <w:r>
        <w:rPr>
          <w:rFonts w:ascii="Arial" w:hAnsi="Arial" w:cs="Arial"/>
          <w:b w:val="0"/>
          <w:sz w:val="22"/>
          <w:szCs w:val="22"/>
          <w:u w:val="none"/>
        </w:rPr>
        <w:t>eFt</w:t>
      </w:r>
      <w:proofErr w:type="spellEnd"/>
      <w:r>
        <w:rPr>
          <w:rFonts w:ascii="Arial" w:hAnsi="Arial" w:cs="Arial"/>
          <w:b w:val="0"/>
          <w:sz w:val="22"/>
          <w:szCs w:val="22"/>
          <w:u w:val="none"/>
        </w:rPr>
        <w:t>, amely tartalmazza a beszerzett irodaszerek költségét, a beszerzett anyagi eszközök, az üzemi- és fűtőanyagok költségét, illetve az egyéb anyagok költségét is. A társaság</w:t>
      </w:r>
      <w:r w:rsidR="004D0440">
        <w:rPr>
          <w:rFonts w:ascii="Arial" w:hAnsi="Arial" w:cs="Arial"/>
          <w:b w:val="0"/>
          <w:sz w:val="22"/>
          <w:szCs w:val="22"/>
          <w:u w:val="none"/>
        </w:rPr>
        <w:t xml:space="preserve"> 18.305 </w:t>
      </w:r>
      <w:proofErr w:type="spellStart"/>
      <w:r w:rsidR="004D0440">
        <w:rPr>
          <w:rFonts w:ascii="Arial" w:hAnsi="Arial" w:cs="Arial"/>
          <w:b w:val="0"/>
          <w:sz w:val="22"/>
          <w:szCs w:val="22"/>
          <w:u w:val="none"/>
        </w:rPr>
        <w:t>eFt</w:t>
      </w:r>
      <w:proofErr w:type="spellEnd"/>
      <w:r w:rsidR="004D0440">
        <w:rPr>
          <w:rFonts w:ascii="Arial" w:hAnsi="Arial" w:cs="Arial"/>
          <w:b w:val="0"/>
          <w:sz w:val="22"/>
          <w:szCs w:val="22"/>
          <w:u w:val="none"/>
        </w:rPr>
        <w:t xml:space="preserve"> összegben vett igénybe szolgáltatást; az egyéb szolgáltatások igénybevétele három részből adódik: hatósági díja</w:t>
      </w:r>
      <w:r w:rsidR="005C7252">
        <w:rPr>
          <w:rFonts w:ascii="Arial" w:hAnsi="Arial" w:cs="Arial"/>
          <w:b w:val="0"/>
          <w:sz w:val="22"/>
          <w:szCs w:val="22"/>
          <w:u w:val="none"/>
        </w:rPr>
        <w:t>k</w:t>
      </w:r>
      <w:r w:rsidR="004D0440">
        <w:rPr>
          <w:rFonts w:ascii="Arial" w:hAnsi="Arial" w:cs="Arial"/>
          <w:b w:val="0"/>
          <w:sz w:val="22"/>
          <w:szCs w:val="22"/>
          <w:u w:val="none"/>
        </w:rPr>
        <w:t xml:space="preserve">, illetékek: 311 </w:t>
      </w:r>
      <w:proofErr w:type="spellStart"/>
      <w:r w:rsidR="004D0440">
        <w:rPr>
          <w:rFonts w:ascii="Arial" w:hAnsi="Arial" w:cs="Arial"/>
          <w:b w:val="0"/>
          <w:sz w:val="22"/>
          <w:szCs w:val="22"/>
          <w:u w:val="none"/>
        </w:rPr>
        <w:t>eFt</w:t>
      </w:r>
      <w:proofErr w:type="spellEnd"/>
      <w:r w:rsidR="004D0440">
        <w:rPr>
          <w:rFonts w:ascii="Arial" w:hAnsi="Arial" w:cs="Arial"/>
          <w:b w:val="0"/>
          <w:sz w:val="22"/>
          <w:szCs w:val="22"/>
          <w:u w:val="none"/>
        </w:rPr>
        <w:t xml:space="preserve">, bankköltség, tranzakciós illeték: 1.040 </w:t>
      </w:r>
      <w:proofErr w:type="spellStart"/>
      <w:r w:rsidR="004D0440">
        <w:rPr>
          <w:rFonts w:ascii="Arial" w:hAnsi="Arial" w:cs="Arial"/>
          <w:b w:val="0"/>
          <w:sz w:val="22"/>
          <w:szCs w:val="22"/>
          <w:u w:val="none"/>
        </w:rPr>
        <w:t>eFt</w:t>
      </w:r>
      <w:proofErr w:type="spellEnd"/>
      <w:r w:rsidR="004D0440">
        <w:rPr>
          <w:rFonts w:ascii="Arial" w:hAnsi="Arial" w:cs="Arial"/>
          <w:b w:val="0"/>
          <w:sz w:val="22"/>
          <w:szCs w:val="22"/>
          <w:u w:val="none"/>
        </w:rPr>
        <w:t xml:space="preserve">, biztosítási díjak: 170 </w:t>
      </w:r>
      <w:proofErr w:type="spellStart"/>
      <w:r w:rsidR="004D0440">
        <w:rPr>
          <w:rFonts w:ascii="Arial" w:hAnsi="Arial" w:cs="Arial"/>
          <w:b w:val="0"/>
          <w:sz w:val="22"/>
          <w:szCs w:val="22"/>
          <w:u w:val="none"/>
        </w:rPr>
        <w:t>eFt</w:t>
      </w:r>
      <w:proofErr w:type="spellEnd"/>
      <w:r w:rsidR="004D0440">
        <w:rPr>
          <w:rFonts w:ascii="Arial" w:hAnsi="Arial" w:cs="Arial"/>
          <w:b w:val="0"/>
          <w:sz w:val="22"/>
          <w:szCs w:val="22"/>
          <w:u w:val="none"/>
        </w:rPr>
        <w:t>.</w:t>
      </w:r>
    </w:p>
    <w:p w:rsidR="004D0440" w:rsidRDefault="004D0440" w:rsidP="004D0440">
      <w:pPr>
        <w:pStyle w:val="Szvegtrzs"/>
        <w:jc w:val="both"/>
        <w:rPr>
          <w:rFonts w:ascii="Arial" w:hAnsi="Arial" w:cs="Arial"/>
          <w:b w:val="0"/>
          <w:sz w:val="22"/>
          <w:szCs w:val="22"/>
          <w:u w:val="none"/>
        </w:rPr>
      </w:pPr>
      <w:r>
        <w:rPr>
          <w:rFonts w:ascii="Arial" w:hAnsi="Arial" w:cs="Arial"/>
          <w:b w:val="0"/>
          <w:sz w:val="22"/>
          <w:szCs w:val="22"/>
          <w:u w:val="none"/>
        </w:rPr>
        <w:t xml:space="preserve">Az összes anyagjellegű ráfordítás értéke 20.629 </w:t>
      </w:r>
      <w:proofErr w:type="spellStart"/>
      <w:r>
        <w:rPr>
          <w:rFonts w:ascii="Arial" w:hAnsi="Arial" w:cs="Arial"/>
          <w:b w:val="0"/>
          <w:sz w:val="22"/>
          <w:szCs w:val="22"/>
          <w:u w:val="none"/>
        </w:rPr>
        <w:t>eFt</w:t>
      </w:r>
      <w:proofErr w:type="spellEnd"/>
      <w:r>
        <w:rPr>
          <w:rFonts w:ascii="Arial" w:hAnsi="Arial" w:cs="Arial"/>
          <w:b w:val="0"/>
          <w:sz w:val="22"/>
          <w:szCs w:val="22"/>
          <w:u w:val="none"/>
        </w:rPr>
        <w:t xml:space="preserve">, a személyi jellegű ráfordítások összege 166.618 </w:t>
      </w:r>
      <w:proofErr w:type="spellStart"/>
      <w:r>
        <w:rPr>
          <w:rFonts w:ascii="Arial" w:hAnsi="Arial" w:cs="Arial"/>
          <w:b w:val="0"/>
          <w:sz w:val="22"/>
          <w:szCs w:val="22"/>
          <w:u w:val="none"/>
        </w:rPr>
        <w:t>eFt</w:t>
      </w:r>
      <w:proofErr w:type="spellEnd"/>
      <w:r>
        <w:rPr>
          <w:rFonts w:ascii="Arial" w:hAnsi="Arial" w:cs="Arial"/>
          <w:b w:val="0"/>
          <w:sz w:val="22"/>
          <w:szCs w:val="22"/>
          <w:u w:val="none"/>
        </w:rPr>
        <w:t>, az értékcs</w:t>
      </w:r>
      <w:r w:rsidR="00BA5B4C">
        <w:rPr>
          <w:rFonts w:ascii="Arial" w:hAnsi="Arial" w:cs="Arial"/>
          <w:b w:val="0"/>
          <w:sz w:val="22"/>
          <w:szCs w:val="22"/>
          <w:u w:val="none"/>
        </w:rPr>
        <w:t xml:space="preserve">ökkenési leírás összesen 2.771 </w:t>
      </w:r>
      <w:proofErr w:type="spellStart"/>
      <w:r w:rsidR="00BA5B4C">
        <w:rPr>
          <w:rFonts w:ascii="Arial" w:hAnsi="Arial" w:cs="Arial"/>
          <w:b w:val="0"/>
          <w:sz w:val="22"/>
          <w:szCs w:val="22"/>
          <w:u w:val="none"/>
        </w:rPr>
        <w:t>eF</w:t>
      </w:r>
      <w:r>
        <w:rPr>
          <w:rFonts w:ascii="Arial" w:hAnsi="Arial" w:cs="Arial"/>
          <w:b w:val="0"/>
          <w:sz w:val="22"/>
          <w:szCs w:val="22"/>
          <w:u w:val="none"/>
        </w:rPr>
        <w:t>t-ot</w:t>
      </w:r>
      <w:proofErr w:type="spellEnd"/>
      <w:r>
        <w:rPr>
          <w:rFonts w:ascii="Arial" w:hAnsi="Arial" w:cs="Arial"/>
          <w:b w:val="0"/>
          <w:sz w:val="22"/>
          <w:szCs w:val="22"/>
          <w:u w:val="none"/>
        </w:rPr>
        <w:t xml:space="preserve"> tesz ki.</w:t>
      </w:r>
    </w:p>
    <w:p w:rsidR="004D0440" w:rsidRPr="00B12CC7" w:rsidRDefault="004D0440" w:rsidP="004D0440">
      <w:pPr>
        <w:pStyle w:val="Szvegtrzs"/>
        <w:jc w:val="both"/>
        <w:rPr>
          <w:rFonts w:ascii="Arial" w:hAnsi="Arial" w:cs="Arial"/>
          <w:b w:val="0"/>
          <w:sz w:val="22"/>
          <w:szCs w:val="22"/>
          <w:u w:val="none"/>
        </w:rPr>
      </w:pPr>
    </w:p>
    <w:p w:rsidR="004D0440" w:rsidRPr="007F7645" w:rsidRDefault="004D0440" w:rsidP="004D0440">
      <w:pPr>
        <w:pStyle w:val="Szvegtrzs"/>
        <w:jc w:val="both"/>
        <w:rPr>
          <w:rFonts w:ascii="Arial" w:hAnsi="Arial" w:cs="Arial"/>
          <w:sz w:val="22"/>
          <w:szCs w:val="22"/>
          <w:u w:val="none"/>
        </w:rPr>
      </w:pPr>
      <w:r w:rsidRPr="007F7645">
        <w:rPr>
          <w:rFonts w:ascii="Arial" w:hAnsi="Arial" w:cs="Arial"/>
          <w:sz w:val="22"/>
          <w:szCs w:val="22"/>
          <w:u w:val="none"/>
        </w:rPr>
        <w:t xml:space="preserve">A Kft. 2015. I. félévre vonatkozó mérlegfőösszege 384.689 </w:t>
      </w:r>
      <w:proofErr w:type="spellStart"/>
      <w:r w:rsidRPr="007F7645">
        <w:rPr>
          <w:rFonts w:ascii="Arial" w:hAnsi="Arial" w:cs="Arial"/>
          <w:sz w:val="22"/>
          <w:szCs w:val="22"/>
          <w:u w:val="none"/>
        </w:rPr>
        <w:t>eFt</w:t>
      </w:r>
      <w:proofErr w:type="spellEnd"/>
      <w:r w:rsidRPr="007F7645">
        <w:rPr>
          <w:rFonts w:ascii="Arial" w:hAnsi="Arial" w:cs="Arial"/>
          <w:sz w:val="22"/>
          <w:szCs w:val="22"/>
          <w:u w:val="none"/>
        </w:rPr>
        <w:t>, mé</w:t>
      </w:r>
      <w:r w:rsidR="00A1018B">
        <w:rPr>
          <w:rFonts w:ascii="Arial" w:hAnsi="Arial" w:cs="Arial"/>
          <w:sz w:val="22"/>
          <w:szCs w:val="22"/>
          <w:u w:val="none"/>
        </w:rPr>
        <w:t xml:space="preserve">rleg szerinti eredménye 143 </w:t>
      </w:r>
      <w:proofErr w:type="spellStart"/>
      <w:r w:rsidR="00A1018B">
        <w:rPr>
          <w:rFonts w:ascii="Arial" w:hAnsi="Arial" w:cs="Arial"/>
          <w:sz w:val="22"/>
          <w:szCs w:val="22"/>
          <w:u w:val="none"/>
        </w:rPr>
        <w:t>eFt</w:t>
      </w:r>
      <w:proofErr w:type="spellEnd"/>
      <w:r w:rsidR="00A1018B">
        <w:rPr>
          <w:rFonts w:ascii="Arial" w:hAnsi="Arial" w:cs="Arial"/>
          <w:sz w:val="22"/>
          <w:szCs w:val="22"/>
          <w:u w:val="none"/>
        </w:rPr>
        <w:t xml:space="preserve"> nyereség.</w:t>
      </w:r>
    </w:p>
    <w:p w:rsidR="00B52A73" w:rsidRDefault="00630EBB" w:rsidP="007F772F">
      <w:pPr>
        <w:jc w:val="both"/>
        <w:rPr>
          <w:rFonts w:ascii="Arial" w:hAnsi="Arial" w:cs="Arial"/>
          <w:sz w:val="22"/>
          <w:szCs w:val="22"/>
        </w:rPr>
      </w:pPr>
      <w:r>
        <w:rPr>
          <w:rFonts w:ascii="Arial" w:hAnsi="Arial" w:cs="Arial"/>
          <w:sz w:val="22"/>
          <w:szCs w:val="22"/>
        </w:rPr>
        <w:t>A felügyelőbizottság határozata az ülésen kerül ismertetésre.</w:t>
      </w:r>
    </w:p>
    <w:p w:rsidR="004C64B6" w:rsidRPr="00376290" w:rsidRDefault="004C64B6" w:rsidP="007F772F">
      <w:pPr>
        <w:jc w:val="both"/>
        <w:rPr>
          <w:rFonts w:ascii="Arial" w:hAnsi="Arial" w:cs="Arial"/>
          <w:i/>
          <w:sz w:val="22"/>
          <w:szCs w:val="22"/>
        </w:rPr>
      </w:pPr>
    </w:p>
    <w:p w:rsidR="00941384" w:rsidRPr="00946691" w:rsidRDefault="00941384" w:rsidP="00941384">
      <w:pPr>
        <w:jc w:val="both"/>
        <w:rPr>
          <w:rFonts w:ascii="Arial" w:hAnsi="Arial" w:cs="Arial"/>
          <w:sz w:val="22"/>
          <w:szCs w:val="22"/>
        </w:rPr>
      </w:pPr>
      <w:r w:rsidRPr="00946691">
        <w:rPr>
          <w:rFonts w:ascii="Arial" w:hAnsi="Arial" w:cs="Arial"/>
          <w:sz w:val="22"/>
          <w:szCs w:val="22"/>
        </w:rPr>
        <w:t xml:space="preserve">Kérem a Tisztelt Bizottságot, hogy az előterjesztést a mellékelt </w:t>
      </w:r>
      <w:r w:rsidR="00C779A2" w:rsidRPr="00946691">
        <w:rPr>
          <w:rFonts w:ascii="Arial" w:hAnsi="Arial" w:cs="Arial"/>
          <w:sz w:val="22"/>
          <w:szCs w:val="22"/>
        </w:rPr>
        <w:t>fél</w:t>
      </w:r>
      <w:r w:rsidRPr="00946691">
        <w:rPr>
          <w:rFonts w:ascii="Arial" w:hAnsi="Arial" w:cs="Arial"/>
          <w:sz w:val="22"/>
          <w:szCs w:val="22"/>
        </w:rPr>
        <w:t xml:space="preserve">éves </w:t>
      </w:r>
      <w:r w:rsidR="00DA62E5" w:rsidRPr="00946691">
        <w:rPr>
          <w:rFonts w:ascii="Arial" w:hAnsi="Arial" w:cs="Arial"/>
          <w:sz w:val="22"/>
          <w:szCs w:val="22"/>
        </w:rPr>
        <w:t>beszámolókra</w:t>
      </w:r>
      <w:r w:rsidRPr="00946691">
        <w:rPr>
          <w:rFonts w:ascii="Arial" w:hAnsi="Arial" w:cs="Arial"/>
          <w:sz w:val="22"/>
          <w:szCs w:val="22"/>
        </w:rPr>
        <w:t xml:space="preserve"> kiterjedően megtárgyalni, és a határozati javaslatokban foglaltak szerint dönteni szíveskedjék.</w:t>
      </w:r>
    </w:p>
    <w:p w:rsidR="00C42049" w:rsidRPr="00946691" w:rsidRDefault="00C42049" w:rsidP="007F772F">
      <w:pPr>
        <w:jc w:val="both"/>
        <w:rPr>
          <w:rFonts w:ascii="Arial" w:hAnsi="Arial" w:cs="Arial"/>
          <w:sz w:val="22"/>
          <w:szCs w:val="22"/>
        </w:rPr>
      </w:pPr>
    </w:p>
    <w:p w:rsidR="00C42049" w:rsidRPr="00946691" w:rsidRDefault="00C42049" w:rsidP="00C42049">
      <w:pPr>
        <w:jc w:val="both"/>
        <w:rPr>
          <w:rFonts w:ascii="Arial" w:hAnsi="Arial" w:cs="Arial"/>
          <w:sz w:val="22"/>
          <w:szCs w:val="22"/>
        </w:rPr>
      </w:pPr>
      <w:r w:rsidRPr="00946691">
        <w:rPr>
          <w:rFonts w:ascii="Arial" w:hAnsi="Arial" w:cs="Arial"/>
          <w:sz w:val="22"/>
          <w:szCs w:val="22"/>
        </w:rPr>
        <w:t>Sz</w:t>
      </w:r>
      <w:r w:rsidR="00BD6283" w:rsidRPr="00946691">
        <w:rPr>
          <w:rFonts w:ascii="Arial" w:hAnsi="Arial" w:cs="Arial"/>
          <w:sz w:val="22"/>
          <w:szCs w:val="22"/>
        </w:rPr>
        <w:t xml:space="preserve">ombathely, 2015. </w:t>
      </w:r>
      <w:r w:rsidR="00EE57E9" w:rsidRPr="00946691">
        <w:rPr>
          <w:rFonts w:ascii="Arial" w:hAnsi="Arial" w:cs="Arial"/>
          <w:sz w:val="22"/>
          <w:szCs w:val="22"/>
        </w:rPr>
        <w:t>szeptember</w:t>
      </w:r>
      <w:r w:rsidR="00BD6283" w:rsidRPr="00946691">
        <w:rPr>
          <w:rFonts w:ascii="Arial" w:hAnsi="Arial" w:cs="Arial"/>
          <w:sz w:val="22"/>
          <w:szCs w:val="22"/>
        </w:rPr>
        <w:t xml:space="preserve"> </w:t>
      </w:r>
      <w:r w:rsidR="008F0585">
        <w:rPr>
          <w:rFonts w:ascii="Arial" w:hAnsi="Arial" w:cs="Arial"/>
          <w:sz w:val="22"/>
          <w:szCs w:val="22"/>
        </w:rPr>
        <w:t>3.</w:t>
      </w:r>
      <w:bookmarkStart w:id="0" w:name="_GoBack"/>
      <w:bookmarkEnd w:id="0"/>
    </w:p>
    <w:p w:rsidR="00C42049" w:rsidRDefault="00C42049" w:rsidP="00C42049">
      <w:pPr>
        <w:jc w:val="both"/>
        <w:rPr>
          <w:rFonts w:ascii="Arial" w:hAnsi="Arial" w:cs="Arial"/>
          <w:sz w:val="22"/>
          <w:szCs w:val="22"/>
        </w:rPr>
      </w:pPr>
    </w:p>
    <w:p w:rsidR="00CF0DE1" w:rsidRPr="00946691" w:rsidRDefault="00CF0DE1" w:rsidP="00C42049">
      <w:pPr>
        <w:jc w:val="both"/>
        <w:rPr>
          <w:rFonts w:ascii="Arial" w:hAnsi="Arial" w:cs="Arial"/>
          <w:sz w:val="22"/>
          <w:szCs w:val="22"/>
        </w:rPr>
      </w:pPr>
    </w:p>
    <w:p w:rsidR="00C42049" w:rsidRPr="00946691" w:rsidRDefault="00C42049" w:rsidP="00C42049">
      <w:pPr>
        <w:jc w:val="both"/>
        <w:rPr>
          <w:rFonts w:ascii="Arial" w:hAnsi="Arial" w:cs="Arial"/>
          <w:sz w:val="22"/>
          <w:szCs w:val="22"/>
        </w:rPr>
      </w:pPr>
      <w:r w:rsidRPr="00946691">
        <w:rPr>
          <w:rFonts w:ascii="Arial" w:hAnsi="Arial" w:cs="Arial"/>
          <w:sz w:val="22"/>
          <w:szCs w:val="22"/>
        </w:rPr>
        <w:t xml:space="preserve">  </w:t>
      </w:r>
    </w:p>
    <w:p w:rsidR="00C42049" w:rsidRPr="00946691" w:rsidRDefault="00C42049" w:rsidP="00C42049">
      <w:pPr>
        <w:jc w:val="center"/>
        <w:rPr>
          <w:rFonts w:ascii="Arial" w:hAnsi="Arial" w:cs="Arial"/>
          <w:b/>
          <w:bCs/>
          <w:sz w:val="22"/>
          <w:szCs w:val="22"/>
        </w:rPr>
      </w:pPr>
      <w:r w:rsidRPr="00946691">
        <w:rPr>
          <w:rFonts w:ascii="Arial" w:hAnsi="Arial" w:cs="Arial"/>
          <w:b/>
          <w:bCs/>
          <w:sz w:val="22"/>
          <w:szCs w:val="22"/>
        </w:rPr>
        <w:t xml:space="preserve">                                                                  /: Dr. Puskás </w:t>
      </w:r>
      <w:proofErr w:type="gramStart"/>
      <w:r w:rsidRPr="00946691">
        <w:rPr>
          <w:rFonts w:ascii="Arial" w:hAnsi="Arial" w:cs="Arial"/>
          <w:b/>
          <w:bCs/>
          <w:sz w:val="22"/>
          <w:szCs w:val="22"/>
        </w:rPr>
        <w:t>Tivadar :</w:t>
      </w:r>
      <w:proofErr w:type="gramEnd"/>
      <w:r w:rsidRPr="00946691">
        <w:rPr>
          <w:rFonts w:ascii="Arial" w:hAnsi="Arial" w:cs="Arial"/>
          <w:b/>
          <w:bCs/>
          <w:sz w:val="22"/>
          <w:szCs w:val="22"/>
        </w:rPr>
        <w:t>/</w:t>
      </w:r>
    </w:p>
    <w:p w:rsidR="00C42049" w:rsidRPr="00946691" w:rsidRDefault="00C42049" w:rsidP="007F772F">
      <w:pPr>
        <w:jc w:val="both"/>
        <w:rPr>
          <w:rFonts w:ascii="Arial" w:hAnsi="Arial" w:cs="Arial"/>
          <w:sz w:val="22"/>
          <w:szCs w:val="22"/>
        </w:rPr>
      </w:pPr>
    </w:p>
    <w:p w:rsidR="00DA6A7D" w:rsidRDefault="00DA6A7D" w:rsidP="00736FEA">
      <w:pPr>
        <w:rPr>
          <w:rFonts w:ascii="Arial" w:hAnsi="Arial" w:cs="Arial"/>
          <w:i/>
          <w:sz w:val="22"/>
          <w:szCs w:val="22"/>
        </w:rPr>
      </w:pPr>
    </w:p>
    <w:p w:rsidR="00C05569" w:rsidRDefault="00C05569" w:rsidP="00736FEA">
      <w:pPr>
        <w:rPr>
          <w:rFonts w:ascii="Arial" w:hAnsi="Arial" w:cs="Arial"/>
          <w:i/>
          <w:sz w:val="22"/>
          <w:szCs w:val="22"/>
        </w:rPr>
      </w:pPr>
    </w:p>
    <w:p w:rsidR="00C05569" w:rsidRDefault="00C05569" w:rsidP="00736FEA">
      <w:pPr>
        <w:rPr>
          <w:rFonts w:ascii="Arial" w:hAnsi="Arial" w:cs="Arial"/>
          <w:i/>
          <w:sz w:val="22"/>
          <w:szCs w:val="22"/>
        </w:rPr>
      </w:pPr>
    </w:p>
    <w:p w:rsidR="00C05569" w:rsidRDefault="00C05569" w:rsidP="00736FEA">
      <w:pPr>
        <w:rPr>
          <w:rFonts w:ascii="Arial" w:hAnsi="Arial" w:cs="Arial"/>
          <w:i/>
          <w:sz w:val="22"/>
          <w:szCs w:val="22"/>
        </w:rPr>
      </w:pPr>
    </w:p>
    <w:p w:rsidR="00C05569" w:rsidRDefault="00C05569" w:rsidP="00736FEA">
      <w:pPr>
        <w:rPr>
          <w:rFonts w:ascii="Arial" w:hAnsi="Arial" w:cs="Arial"/>
          <w:i/>
          <w:sz w:val="22"/>
          <w:szCs w:val="22"/>
        </w:rPr>
      </w:pPr>
    </w:p>
    <w:p w:rsidR="00C05569" w:rsidRDefault="00C05569" w:rsidP="00736FEA">
      <w:pPr>
        <w:rPr>
          <w:rFonts w:ascii="Arial" w:hAnsi="Arial" w:cs="Arial"/>
          <w:i/>
          <w:sz w:val="22"/>
          <w:szCs w:val="22"/>
        </w:rPr>
      </w:pPr>
    </w:p>
    <w:p w:rsidR="00C05569" w:rsidRDefault="00C05569" w:rsidP="00736FEA">
      <w:pPr>
        <w:rPr>
          <w:rFonts w:ascii="Arial" w:hAnsi="Arial" w:cs="Arial"/>
          <w:i/>
          <w:sz w:val="22"/>
          <w:szCs w:val="22"/>
        </w:rPr>
      </w:pPr>
    </w:p>
    <w:p w:rsidR="00C26D33" w:rsidRDefault="00C26D33" w:rsidP="00736FEA">
      <w:pPr>
        <w:rPr>
          <w:rFonts w:ascii="Arial" w:hAnsi="Arial" w:cs="Arial"/>
          <w:i/>
          <w:sz w:val="22"/>
          <w:szCs w:val="22"/>
        </w:rPr>
      </w:pPr>
    </w:p>
    <w:p w:rsidR="00C26D33" w:rsidRDefault="00C26D33" w:rsidP="00736FEA">
      <w:pPr>
        <w:rPr>
          <w:rFonts w:ascii="Arial" w:hAnsi="Arial" w:cs="Arial"/>
          <w:i/>
          <w:sz w:val="22"/>
          <w:szCs w:val="22"/>
        </w:rPr>
      </w:pPr>
    </w:p>
    <w:p w:rsidR="00C05569" w:rsidRDefault="00C05569" w:rsidP="00736FEA">
      <w:pPr>
        <w:rPr>
          <w:rFonts w:ascii="Arial" w:hAnsi="Arial" w:cs="Arial"/>
          <w:i/>
          <w:sz w:val="22"/>
          <w:szCs w:val="22"/>
        </w:rPr>
      </w:pPr>
    </w:p>
    <w:p w:rsidR="00C05569" w:rsidRDefault="00C05569" w:rsidP="00736FEA">
      <w:pPr>
        <w:rPr>
          <w:rFonts w:ascii="Arial" w:hAnsi="Arial" w:cs="Arial"/>
          <w:i/>
          <w:sz w:val="22"/>
          <w:szCs w:val="22"/>
        </w:rPr>
      </w:pPr>
    </w:p>
    <w:p w:rsidR="00C05569" w:rsidRDefault="00C05569" w:rsidP="00736FEA">
      <w:pPr>
        <w:rPr>
          <w:rFonts w:ascii="Arial" w:hAnsi="Arial" w:cs="Arial"/>
          <w:b/>
          <w:i/>
          <w:sz w:val="22"/>
          <w:szCs w:val="22"/>
          <w:u w:val="single"/>
        </w:rPr>
      </w:pPr>
    </w:p>
    <w:p w:rsidR="009F2660" w:rsidRDefault="009F2660" w:rsidP="00736FEA">
      <w:pPr>
        <w:rPr>
          <w:rFonts w:ascii="Arial" w:hAnsi="Arial" w:cs="Arial"/>
          <w:b/>
          <w:i/>
          <w:sz w:val="22"/>
          <w:szCs w:val="22"/>
          <w:u w:val="single"/>
        </w:rPr>
      </w:pPr>
    </w:p>
    <w:p w:rsidR="009F2660" w:rsidRDefault="009F2660" w:rsidP="00736FEA">
      <w:pPr>
        <w:rPr>
          <w:rFonts w:ascii="Arial" w:hAnsi="Arial" w:cs="Arial"/>
          <w:b/>
          <w:i/>
          <w:sz w:val="22"/>
          <w:szCs w:val="22"/>
          <w:u w:val="single"/>
        </w:rPr>
      </w:pPr>
    </w:p>
    <w:p w:rsidR="009F2660" w:rsidRDefault="009F2660" w:rsidP="00736FEA">
      <w:pPr>
        <w:rPr>
          <w:rFonts w:ascii="Arial" w:hAnsi="Arial" w:cs="Arial"/>
          <w:b/>
          <w:i/>
          <w:sz w:val="22"/>
          <w:szCs w:val="22"/>
          <w:u w:val="single"/>
        </w:rPr>
      </w:pPr>
    </w:p>
    <w:p w:rsidR="00D2053F" w:rsidRDefault="00D2053F" w:rsidP="00736FEA">
      <w:pPr>
        <w:rPr>
          <w:rFonts w:ascii="Arial" w:hAnsi="Arial" w:cs="Arial"/>
          <w:b/>
          <w:i/>
          <w:sz w:val="22"/>
          <w:szCs w:val="22"/>
          <w:u w:val="single"/>
        </w:rPr>
      </w:pPr>
    </w:p>
    <w:p w:rsidR="00D2053F" w:rsidRDefault="00D2053F" w:rsidP="00736FEA">
      <w:pPr>
        <w:rPr>
          <w:rFonts w:ascii="Arial" w:hAnsi="Arial" w:cs="Arial"/>
          <w:b/>
          <w:i/>
          <w:sz w:val="22"/>
          <w:szCs w:val="22"/>
          <w:u w:val="single"/>
        </w:rPr>
      </w:pPr>
    </w:p>
    <w:p w:rsidR="00D2053F" w:rsidRDefault="00D2053F" w:rsidP="00736FEA">
      <w:pPr>
        <w:rPr>
          <w:rFonts w:ascii="Arial" w:hAnsi="Arial" w:cs="Arial"/>
          <w:b/>
          <w:i/>
          <w:sz w:val="22"/>
          <w:szCs w:val="22"/>
          <w:u w:val="single"/>
        </w:rPr>
      </w:pPr>
    </w:p>
    <w:p w:rsidR="00D2053F" w:rsidRDefault="00D2053F" w:rsidP="00736FEA">
      <w:pPr>
        <w:rPr>
          <w:rFonts w:ascii="Arial" w:hAnsi="Arial" w:cs="Arial"/>
          <w:b/>
          <w:i/>
          <w:sz w:val="22"/>
          <w:szCs w:val="22"/>
          <w:u w:val="single"/>
        </w:rPr>
      </w:pPr>
    </w:p>
    <w:p w:rsidR="00D2053F" w:rsidRDefault="00D2053F" w:rsidP="00736FEA">
      <w:pPr>
        <w:rPr>
          <w:rFonts w:ascii="Arial" w:hAnsi="Arial" w:cs="Arial"/>
          <w:b/>
          <w:i/>
          <w:sz w:val="22"/>
          <w:szCs w:val="22"/>
          <w:u w:val="single"/>
        </w:rPr>
      </w:pPr>
    </w:p>
    <w:p w:rsidR="00D2053F" w:rsidRDefault="00D2053F" w:rsidP="00736FEA">
      <w:pPr>
        <w:rPr>
          <w:rFonts w:ascii="Arial" w:hAnsi="Arial" w:cs="Arial"/>
          <w:b/>
          <w:i/>
          <w:sz w:val="22"/>
          <w:szCs w:val="22"/>
          <w:u w:val="single"/>
        </w:rPr>
      </w:pPr>
    </w:p>
    <w:p w:rsidR="00D2053F" w:rsidRDefault="00D2053F" w:rsidP="00736FEA">
      <w:pPr>
        <w:rPr>
          <w:rFonts w:ascii="Arial" w:hAnsi="Arial" w:cs="Arial"/>
          <w:b/>
          <w:i/>
          <w:sz w:val="22"/>
          <w:szCs w:val="22"/>
          <w:u w:val="single"/>
        </w:rPr>
      </w:pPr>
    </w:p>
    <w:p w:rsidR="00D2053F" w:rsidRDefault="00D2053F" w:rsidP="00736FEA">
      <w:pPr>
        <w:rPr>
          <w:rFonts w:ascii="Arial" w:hAnsi="Arial" w:cs="Arial"/>
          <w:b/>
          <w:i/>
          <w:sz w:val="22"/>
          <w:szCs w:val="22"/>
          <w:u w:val="single"/>
        </w:rPr>
      </w:pPr>
    </w:p>
    <w:p w:rsidR="00D2053F" w:rsidRDefault="00D2053F" w:rsidP="00736FEA">
      <w:pPr>
        <w:rPr>
          <w:rFonts w:ascii="Arial" w:hAnsi="Arial" w:cs="Arial"/>
          <w:b/>
          <w:i/>
          <w:sz w:val="22"/>
          <w:szCs w:val="22"/>
          <w:u w:val="single"/>
        </w:rPr>
      </w:pPr>
    </w:p>
    <w:p w:rsidR="00A9203B" w:rsidRDefault="00A9203B" w:rsidP="00736FEA">
      <w:pPr>
        <w:rPr>
          <w:rFonts w:ascii="Arial" w:hAnsi="Arial" w:cs="Arial"/>
          <w:b/>
          <w:i/>
          <w:sz w:val="22"/>
          <w:szCs w:val="22"/>
          <w:u w:val="single"/>
        </w:rPr>
      </w:pPr>
    </w:p>
    <w:p w:rsidR="00DA6A7D" w:rsidRPr="00376290" w:rsidRDefault="00DA6A7D" w:rsidP="00171E3D">
      <w:pPr>
        <w:rPr>
          <w:rFonts w:ascii="Arial" w:hAnsi="Arial" w:cs="Arial"/>
          <w:b/>
          <w:i/>
          <w:sz w:val="22"/>
          <w:szCs w:val="22"/>
          <w:u w:val="single"/>
        </w:rPr>
      </w:pPr>
    </w:p>
    <w:p w:rsidR="00DA6A7D" w:rsidRPr="009F77C4" w:rsidRDefault="00DA6A7D" w:rsidP="00DA6A7D">
      <w:pPr>
        <w:pStyle w:val="Cmsor2"/>
        <w:spacing w:before="0" w:after="0"/>
        <w:jc w:val="center"/>
        <w:rPr>
          <w:i w:val="0"/>
          <w:sz w:val="22"/>
          <w:szCs w:val="22"/>
          <w:u w:val="single"/>
        </w:rPr>
      </w:pPr>
      <w:r w:rsidRPr="009F77C4">
        <w:rPr>
          <w:i w:val="0"/>
          <w:sz w:val="22"/>
          <w:szCs w:val="22"/>
          <w:u w:val="single"/>
        </w:rPr>
        <w:t>Határozati javaslatok</w:t>
      </w:r>
    </w:p>
    <w:p w:rsidR="00DA6A7D" w:rsidRPr="009F77C4" w:rsidRDefault="00DA6A7D" w:rsidP="00DA6A7D">
      <w:pPr>
        <w:jc w:val="center"/>
        <w:rPr>
          <w:rFonts w:ascii="Arial" w:hAnsi="Arial" w:cs="Arial"/>
          <w:b/>
          <w:sz w:val="22"/>
          <w:szCs w:val="22"/>
        </w:rPr>
      </w:pPr>
      <w:r w:rsidRPr="009F77C4">
        <w:rPr>
          <w:rFonts w:ascii="Arial" w:hAnsi="Arial" w:cs="Arial"/>
          <w:b/>
          <w:sz w:val="22"/>
          <w:szCs w:val="22"/>
        </w:rPr>
        <w:t>I.</w:t>
      </w:r>
    </w:p>
    <w:p w:rsidR="00DA6A7D" w:rsidRPr="009F77C4" w:rsidRDefault="008D77D2" w:rsidP="00DA6A7D">
      <w:pPr>
        <w:jc w:val="center"/>
        <w:rPr>
          <w:rFonts w:ascii="Arial" w:hAnsi="Arial" w:cs="Arial"/>
          <w:b/>
          <w:sz w:val="22"/>
          <w:szCs w:val="22"/>
          <w:u w:val="single"/>
        </w:rPr>
      </w:pPr>
      <w:r>
        <w:rPr>
          <w:rFonts w:ascii="Arial" w:hAnsi="Arial" w:cs="Arial"/>
          <w:b/>
          <w:sz w:val="22"/>
          <w:szCs w:val="22"/>
          <w:u w:val="single"/>
        </w:rPr>
        <w:t>…./2015.  (IX.9</w:t>
      </w:r>
      <w:r w:rsidR="00DA6A7D" w:rsidRPr="009F77C4">
        <w:rPr>
          <w:rFonts w:ascii="Arial" w:hAnsi="Arial" w:cs="Arial"/>
          <w:b/>
          <w:sz w:val="22"/>
          <w:szCs w:val="22"/>
          <w:u w:val="single"/>
        </w:rPr>
        <w:t>.) GVB határozat</w:t>
      </w:r>
    </w:p>
    <w:p w:rsidR="009D3D20" w:rsidRPr="009F77C4" w:rsidRDefault="009D3D20" w:rsidP="007F772F">
      <w:pPr>
        <w:pStyle w:val="Cm"/>
        <w:rPr>
          <w:rFonts w:ascii="Arial" w:hAnsi="Arial" w:cs="Arial"/>
          <w:b w:val="0"/>
          <w:i/>
          <w:sz w:val="22"/>
          <w:szCs w:val="22"/>
          <w:u w:val="none"/>
        </w:rPr>
      </w:pPr>
    </w:p>
    <w:p w:rsidR="009F77C4" w:rsidRPr="009F77C4" w:rsidRDefault="00941864" w:rsidP="009F77C4">
      <w:pPr>
        <w:pStyle w:val="Szvegtrzs"/>
        <w:jc w:val="both"/>
        <w:rPr>
          <w:rFonts w:ascii="Arial" w:hAnsi="Arial" w:cs="Arial"/>
          <w:b w:val="0"/>
          <w:sz w:val="22"/>
          <w:szCs w:val="22"/>
          <w:u w:val="none"/>
        </w:rPr>
      </w:pPr>
      <w:r>
        <w:rPr>
          <w:rFonts w:ascii="Arial" w:hAnsi="Arial" w:cs="Arial"/>
          <w:b w:val="0"/>
          <w:sz w:val="22"/>
          <w:szCs w:val="22"/>
          <w:u w:val="none"/>
        </w:rPr>
        <w:t>A Gazdasági és Városstratégiai Bizottság</w:t>
      </w:r>
      <w:r w:rsidR="009F77C4" w:rsidRPr="009F77C4">
        <w:rPr>
          <w:rFonts w:ascii="Arial" w:hAnsi="Arial" w:cs="Arial"/>
          <w:b w:val="0"/>
          <w:sz w:val="22"/>
          <w:szCs w:val="22"/>
          <w:u w:val="none"/>
        </w:rPr>
        <w:t xml:space="preserve"> a </w:t>
      </w:r>
      <w:r w:rsidR="009F77C4" w:rsidRPr="00A059F1">
        <w:rPr>
          <w:rFonts w:ascii="Arial" w:hAnsi="Arial" w:cs="Arial"/>
          <w:sz w:val="22"/>
          <w:szCs w:val="22"/>
          <w:u w:val="none"/>
        </w:rPr>
        <w:t>SAVARIA REHAB-TEAM Szociális Szolgáltató és Foglalkoztatási Közhasznú Nonprofit Kft. 2015. I. félévi gazdálkodásáról</w:t>
      </w:r>
      <w:r w:rsidR="009F77C4" w:rsidRPr="009F77C4">
        <w:rPr>
          <w:rFonts w:ascii="Arial" w:hAnsi="Arial" w:cs="Arial"/>
          <w:b w:val="0"/>
          <w:sz w:val="22"/>
          <w:szCs w:val="22"/>
          <w:u w:val="none"/>
        </w:rPr>
        <w:t xml:space="preserve"> szóló beszámolóját elfogadja.  </w:t>
      </w:r>
    </w:p>
    <w:p w:rsidR="009F77C4" w:rsidRPr="009F77C4" w:rsidRDefault="009F77C4" w:rsidP="009F77C4">
      <w:pPr>
        <w:pStyle w:val="Szvegtrzs"/>
        <w:jc w:val="both"/>
        <w:rPr>
          <w:rFonts w:ascii="Arial" w:hAnsi="Arial" w:cs="Arial"/>
          <w:b w:val="0"/>
          <w:sz w:val="22"/>
          <w:szCs w:val="22"/>
          <w:u w:val="none"/>
        </w:rPr>
      </w:pPr>
    </w:p>
    <w:p w:rsidR="009F77C4" w:rsidRPr="009F77C4" w:rsidRDefault="009F77C4" w:rsidP="009F77C4">
      <w:pPr>
        <w:pStyle w:val="Szvegtrzs"/>
        <w:jc w:val="both"/>
        <w:rPr>
          <w:rFonts w:ascii="Arial" w:hAnsi="Arial" w:cs="Arial"/>
          <w:b w:val="0"/>
          <w:sz w:val="22"/>
          <w:szCs w:val="22"/>
          <w:u w:val="none"/>
        </w:rPr>
      </w:pPr>
      <w:r w:rsidRPr="00A059F1">
        <w:rPr>
          <w:rFonts w:ascii="Arial" w:hAnsi="Arial" w:cs="Arial"/>
          <w:sz w:val="22"/>
          <w:szCs w:val="22"/>
        </w:rPr>
        <w:t>Felelős</w:t>
      </w:r>
      <w:r w:rsidRPr="00A059F1">
        <w:rPr>
          <w:rFonts w:ascii="Arial" w:hAnsi="Arial" w:cs="Arial"/>
          <w:sz w:val="22"/>
          <w:szCs w:val="22"/>
          <w:u w:val="none"/>
        </w:rPr>
        <w:t>:</w:t>
      </w:r>
      <w:r w:rsidRPr="009F77C4">
        <w:rPr>
          <w:rFonts w:ascii="Arial" w:hAnsi="Arial" w:cs="Arial"/>
          <w:b w:val="0"/>
          <w:sz w:val="22"/>
          <w:szCs w:val="22"/>
          <w:u w:val="none"/>
        </w:rPr>
        <w:tab/>
        <w:t>Dr. Puskás Tivadar polgármester</w:t>
      </w:r>
    </w:p>
    <w:p w:rsidR="009F77C4" w:rsidRPr="009F77C4" w:rsidRDefault="009F77C4" w:rsidP="009F77C4">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t>Koczka Tibor alpolgármester</w:t>
      </w:r>
    </w:p>
    <w:p w:rsidR="009F77C4" w:rsidRPr="009F77C4" w:rsidRDefault="009F77C4" w:rsidP="009F77C4">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r>
      <w:r w:rsidR="00A059F1">
        <w:rPr>
          <w:rFonts w:ascii="Arial" w:hAnsi="Arial" w:cs="Arial"/>
          <w:b w:val="0"/>
          <w:sz w:val="22"/>
          <w:szCs w:val="22"/>
          <w:u w:val="none"/>
        </w:rPr>
        <w:t>Dr. Károlyi Ákos</w:t>
      </w:r>
      <w:r w:rsidRPr="009F77C4">
        <w:rPr>
          <w:rFonts w:ascii="Arial" w:hAnsi="Arial" w:cs="Arial"/>
          <w:b w:val="0"/>
          <w:sz w:val="22"/>
          <w:szCs w:val="22"/>
          <w:u w:val="none"/>
        </w:rPr>
        <w:t xml:space="preserve"> jegyző</w:t>
      </w:r>
    </w:p>
    <w:p w:rsidR="009F77C4" w:rsidRPr="009F77C4" w:rsidRDefault="009F77C4" w:rsidP="009F77C4">
      <w:pPr>
        <w:pStyle w:val="Szvegtrzs"/>
        <w:ind w:left="708" w:firstLine="708"/>
        <w:jc w:val="both"/>
        <w:rPr>
          <w:rFonts w:ascii="Arial" w:hAnsi="Arial" w:cs="Arial"/>
          <w:b w:val="0"/>
          <w:sz w:val="22"/>
          <w:szCs w:val="22"/>
          <w:u w:val="none"/>
        </w:rPr>
      </w:pPr>
      <w:r w:rsidRPr="009F77C4">
        <w:rPr>
          <w:rFonts w:ascii="Arial" w:hAnsi="Arial" w:cs="Arial"/>
          <w:b w:val="0"/>
          <w:sz w:val="22"/>
          <w:szCs w:val="22"/>
          <w:u w:val="none"/>
        </w:rPr>
        <w:t>Bujtás Edit, a társaság ügyvezetője</w:t>
      </w:r>
    </w:p>
    <w:p w:rsidR="009F77C4" w:rsidRPr="009F77C4" w:rsidRDefault="009F77C4" w:rsidP="009F77C4">
      <w:pPr>
        <w:pStyle w:val="lfej"/>
        <w:tabs>
          <w:tab w:val="left" w:pos="0"/>
          <w:tab w:val="left" w:pos="540"/>
          <w:tab w:val="left" w:pos="1440"/>
        </w:tabs>
        <w:jc w:val="both"/>
        <w:rPr>
          <w:rFonts w:ascii="Arial" w:hAnsi="Arial" w:cs="Arial"/>
          <w:sz w:val="22"/>
          <w:szCs w:val="22"/>
          <w:u w:val="single"/>
        </w:rPr>
      </w:pPr>
      <w:r w:rsidRPr="009F77C4">
        <w:rPr>
          <w:rFonts w:ascii="Arial" w:hAnsi="Arial" w:cs="Arial"/>
          <w:sz w:val="22"/>
          <w:szCs w:val="22"/>
        </w:rPr>
        <w:tab/>
      </w:r>
      <w:r w:rsidRPr="009F77C4">
        <w:rPr>
          <w:rFonts w:ascii="Arial" w:hAnsi="Arial" w:cs="Arial"/>
          <w:sz w:val="22"/>
          <w:szCs w:val="22"/>
        </w:rPr>
        <w:tab/>
        <w:t>(</w:t>
      </w:r>
      <w:r w:rsidRPr="009F77C4">
        <w:rPr>
          <w:rFonts w:ascii="Arial" w:hAnsi="Arial" w:cs="Arial"/>
          <w:sz w:val="22"/>
          <w:szCs w:val="22"/>
          <w:u w:val="single"/>
        </w:rPr>
        <w:t>A végrehajtásért felelős:</w:t>
      </w:r>
    </w:p>
    <w:p w:rsidR="009F77C4" w:rsidRPr="009F77C4" w:rsidRDefault="009F77C4" w:rsidP="009F77C4">
      <w:pPr>
        <w:ind w:left="1419" w:firstLine="708"/>
        <w:jc w:val="both"/>
        <w:rPr>
          <w:rFonts w:ascii="Arial" w:hAnsi="Arial" w:cs="Arial"/>
          <w:sz w:val="22"/>
          <w:szCs w:val="22"/>
        </w:rPr>
      </w:pPr>
      <w:smartTag w:uri="urn:schemas-microsoft-com:office:smarttags" w:element="PersonName">
        <w:r w:rsidRPr="009F77C4">
          <w:rPr>
            <w:rFonts w:ascii="Arial" w:hAnsi="Arial" w:cs="Arial"/>
            <w:sz w:val="22"/>
            <w:szCs w:val="22"/>
          </w:rPr>
          <w:t>Lakézi Gábor</w:t>
        </w:r>
      </w:smartTag>
      <w:r w:rsidRPr="009F77C4">
        <w:rPr>
          <w:rFonts w:ascii="Arial" w:hAnsi="Arial" w:cs="Arial"/>
          <w:sz w:val="22"/>
          <w:szCs w:val="22"/>
        </w:rPr>
        <w:t>, a Városüzemeltetési Osztály vezetője)</w:t>
      </w:r>
    </w:p>
    <w:p w:rsidR="009F77C4" w:rsidRPr="009F77C4" w:rsidRDefault="009F77C4" w:rsidP="009F77C4">
      <w:pPr>
        <w:ind w:left="1416" w:firstLine="708"/>
        <w:jc w:val="both"/>
        <w:rPr>
          <w:rFonts w:ascii="Arial" w:hAnsi="Arial" w:cs="Arial"/>
          <w:sz w:val="22"/>
          <w:szCs w:val="22"/>
        </w:rPr>
      </w:pPr>
    </w:p>
    <w:p w:rsidR="009F77C4" w:rsidRDefault="009F77C4" w:rsidP="009F77C4">
      <w:pPr>
        <w:pStyle w:val="Szvegtrzs"/>
        <w:jc w:val="both"/>
        <w:rPr>
          <w:rFonts w:ascii="Arial" w:hAnsi="Arial" w:cs="Arial"/>
          <w:b w:val="0"/>
          <w:sz w:val="22"/>
          <w:szCs w:val="22"/>
          <w:u w:val="none"/>
        </w:rPr>
      </w:pPr>
      <w:r w:rsidRPr="00A059F1">
        <w:rPr>
          <w:rFonts w:ascii="Arial" w:hAnsi="Arial" w:cs="Arial"/>
          <w:sz w:val="22"/>
          <w:szCs w:val="22"/>
        </w:rPr>
        <w:t>Határidő:</w:t>
      </w:r>
      <w:r w:rsidRPr="009F77C4">
        <w:rPr>
          <w:rFonts w:ascii="Arial" w:hAnsi="Arial" w:cs="Arial"/>
          <w:b w:val="0"/>
          <w:sz w:val="22"/>
          <w:szCs w:val="22"/>
          <w:u w:val="none"/>
        </w:rPr>
        <w:tab/>
        <w:t xml:space="preserve">azonnal </w:t>
      </w:r>
    </w:p>
    <w:p w:rsidR="003D3A21" w:rsidRDefault="003D3A21" w:rsidP="009F77C4">
      <w:pPr>
        <w:pStyle w:val="Szvegtrzs"/>
        <w:jc w:val="both"/>
        <w:rPr>
          <w:rFonts w:ascii="Arial" w:hAnsi="Arial" w:cs="Arial"/>
          <w:b w:val="0"/>
          <w:sz w:val="22"/>
          <w:szCs w:val="22"/>
          <w:u w:val="none"/>
        </w:rPr>
      </w:pPr>
    </w:p>
    <w:p w:rsidR="00000E50" w:rsidRDefault="00000E50" w:rsidP="009F77C4">
      <w:pPr>
        <w:pStyle w:val="Szvegtrzs"/>
        <w:jc w:val="both"/>
        <w:rPr>
          <w:rFonts w:ascii="Arial" w:hAnsi="Arial" w:cs="Arial"/>
          <w:b w:val="0"/>
          <w:sz w:val="22"/>
          <w:szCs w:val="22"/>
          <w:u w:val="none"/>
        </w:rPr>
      </w:pPr>
    </w:p>
    <w:p w:rsidR="00000E50" w:rsidRPr="009F77C4" w:rsidRDefault="00000E50" w:rsidP="00000E50">
      <w:pPr>
        <w:jc w:val="center"/>
        <w:rPr>
          <w:rFonts w:ascii="Arial" w:hAnsi="Arial" w:cs="Arial"/>
          <w:b/>
          <w:sz w:val="22"/>
          <w:szCs w:val="22"/>
        </w:rPr>
      </w:pPr>
      <w:r w:rsidRPr="009F77C4">
        <w:rPr>
          <w:rFonts w:ascii="Arial" w:hAnsi="Arial" w:cs="Arial"/>
          <w:b/>
          <w:sz w:val="22"/>
          <w:szCs w:val="22"/>
        </w:rPr>
        <w:t>I</w:t>
      </w:r>
      <w:r>
        <w:rPr>
          <w:rFonts w:ascii="Arial" w:hAnsi="Arial" w:cs="Arial"/>
          <w:b/>
          <w:sz w:val="22"/>
          <w:szCs w:val="22"/>
        </w:rPr>
        <w:t>I</w:t>
      </w:r>
      <w:r w:rsidRPr="009F77C4">
        <w:rPr>
          <w:rFonts w:ascii="Arial" w:hAnsi="Arial" w:cs="Arial"/>
          <w:b/>
          <w:sz w:val="22"/>
          <w:szCs w:val="22"/>
        </w:rPr>
        <w:t>.</w:t>
      </w:r>
    </w:p>
    <w:p w:rsidR="00000E50" w:rsidRPr="009F77C4" w:rsidRDefault="008D77D2" w:rsidP="00000E50">
      <w:pPr>
        <w:jc w:val="center"/>
        <w:rPr>
          <w:rFonts w:ascii="Arial" w:hAnsi="Arial" w:cs="Arial"/>
          <w:b/>
          <w:sz w:val="22"/>
          <w:szCs w:val="22"/>
          <w:u w:val="single"/>
        </w:rPr>
      </w:pPr>
      <w:r>
        <w:rPr>
          <w:rFonts w:ascii="Arial" w:hAnsi="Arial" w:cs="Arial"/>
          <w:b/>
          <w:sz w:val="22"/>
          <w:szCs w:val="22"/>
          <w:u w:val="single"/>
        </w:rPr>
        <w:t>…./2015.  (IX.9</w:t>
      </w:r>
      <w:r w:rsidR="00000E50" w:rsidRPr="009F77C4">
        <w:rPr>
          <w:rFonts w:ascii="Arial" w:hAnsi="Arial" w:cs="Arial"/>
          <w:b/>
          <w:sz w:val="22"/>
          <w:szCs w:val="22"/>
          <w:u w:val="single"/>
        </w:rPr>
        <w:t>.) GVB határozat</w:t>
      </w:r>
    </w:p>
    <w:p w:rsidR="00000E50" w:rsidRDefault="00000E50" w:rsidP="009F77C4">
      <w:pPr>
        <w:pStyle w:val="Szvegtrzs"/>
        <w:jc w:val="both"/>
        <w:rPr>
          <w:rFonts w:ascii="Arial" w:hAnsi="Arial" w:cs="Arial"/>
          <w:b w:val="0"/>
          <w:sz w:val="22"/>
          <w:szCs w:val="22"/>
          <w:u w:val="none"/>
        </w:rPr>
      </w:pPr>
    </w:p>
    <w:p w:rsidR="00000E50" w:rsidRDefault="00000E50" w:rsidP="009F77C4">
      <w:pPr>
        <w:pStyle w:val="Szvegtrzs"/>
        <w:jc w:val="both"/>
        <w:rPr>
          <w:rFonts w:ascii="Arial" w:hAnsi="Arial" w:cs="Arial"/>
          <w:b w:val="0"/>
          <w:sz w:val="22"/>
          <w:szCs w:val="22"/>
          <w:u w:val="none"/>
        </w:rPr>
      </w:pPr>
    </w:p>
    <w:p w:rsidR="00000E50" w:rsidRPr="009F77C4" w:rsidRDefault="00000E50" w:rsidP="00000E50">
      <w:pPr>
        <w:pStyle w:val="Szvegtrzs"/>
        <w:jc w:val="both"/>
        <w:rPr>
          <w:rFonts w:ascii="Arial" w:hAnsi="Arial" w:cs="Arial"/>
          <w:b w:val="0"/>
          <w:sz w:val="22"/>
          <w:szCs w:val="22"/>
          <w:u w:val="none"/>
        </w:rPr>
      </w:pPr>
      <w:r w:rsidRPr="009F77C4">
        <w:rPr>
          <w:rFonts w:ascii="Arial" w:hAnsi="Arial" w:cs="Arial"/>
          <w:b w:val="0"/>
          <w:sz w:val="22"/>
          <w:szCs w:val="22"/>
          <w:u w:val="none"/>
        </w:rPr>
        <w:t>A</w:t>
      </w:r>
      <w:r w:rsidR="00CA0F1D" w:rsidRPr="00CA0F1D">
        <w:rPr>
          <w:rFonts w:ascii="Arial" w:hAnsi="Arial" w:cs="Arial"/>
          <w:b w:val="0"/>
          <w:sz w:val="22"/>
          <w:szCs w:val="22"/>
          <w:u w:val="none"/>
        </w:rPr>
        <w:t xml:space="preserve"> </w:t>
      </w:r>
      <w:r w:rsidR="00CA0F1D">
        <w:rPr>
          <w:rFonts w:ascii="Arial" w:hAnsi="Arial" w:cs="Arial"/>
          <w:b w:val="0"/>
          <w:sz w:val="22"/>
          <w:szCs w:val="22"/>
          <w:u w:val="none"/>
        </w:rPr>
        <w:t>Gazdasági és Városstratégiai Bizottság</w:t>
      </w:r>
      <w:r w:rsidRPr="009F77C4">
        <w:rPr>
          <w:rFonts w:ascii="Arial" w:hAnsi="Arial" w:cs="Arial"/>
          <w:b w:val="0"/>
          <w:sz w:val="22"/>
          <w:szCs w:val="22"/>
          <w:u w:val="none"/>
        </w:rPr>
        <w:t xml:space="preserve"> a</w:t>
      </w:r>
      <w:r>
        <w:rPr>
          <w:rFonts w:ascii="Arial" w:hAnsi="Arial" w:cs="Arial"/>
          <w:b w:val="0"/>
          <w:sz w:val="22"/>
          <w:szCs w:val="22"/>
          <w:u w:val="none"/>
        </w:rPr>
        <w:t xml:space="preserve"> </w:t>
      </w:r>
      <w:r>
        <w:rPr>
          <w:rFonts w:ascii="Arial" w:hAnsi="Arial" w:cs="Arial"/>
          <w:sz w:val="22"/>
          <w:szCs w:val="22"/>
          <w:u w:val="none"/>
        </w:rPr>
        <w:t>Regi</w:t>
      </w:r>
      <w:r w:rsidR="00EC21F6">
        <w:rPr>
          <w:rFonts w:ascii="Arial" w:hAnsi="Arial" w:cs="Arial"/>
          <w:sz w:val="22"/>
          <w:szCs w:val="22"/>
          <w:u w:val="none"/>
        </w:rPr>
        <w:t>o</w:t>
      </w:r>
      <w:r>
        <w:rPr>
          <w:rFonts w:ascii="Arial" w:hAnsi="Arial" w:cs="Arial"/>
          <w:sz w:val="22"/>
          <w:szCs w:val="22"/>
          <w:u w:val="none"/>
        </w:rPr>
        <w:t>nális S</w:t>
      </w:r>
      <w:r w:rsidRPr="00000E50">
        <w:rPr>
          <w:rFonts w:ascii="Arial" w:hAnsi="Arial" w:cs="Arial"/>
          <w:sz w:val="22"/>
          <w:szCs w:val="22"/>
          <w:u w:val="none"/>
        </w:rPr>
        <w:t>zociális Forrásközpont</w:t>
      </w:r>
      <w:r w:rsidRPr="009F77C4">
        <w:rPr>
          <w:rFonts w:ascii="Arial" w:hAnsi="Arial" w:cs="Arial"/>
          <w:b w:val="0"/>
          <w:sz w:val="22"/>
          <w:szCs w:val="22"/>
          <w:u w:val="none"/>
        </w:rPr>
        <w:t xml:space="preserve"> </w:t>
      </w:r>
      <w:r w:rsidRPr="00A059F1">
        <w:rPr>
          <w:rFonts w:ascii="Arial" w:hAnsi="Arial" w:cs="Arial"/>
          <w:sz w:val="22"/>
          <w:szCs w:val="22"/>
          <w:u w:val="none"/>
        </w:rPr>
        <w:t>Közhasznú Nonprofit Kft. 2015. I. félévi gazdálkodásáról</w:t>
      </w:r>
      <w:r w:rsidRPr="009F77C4">
        <w:rPr>
          <w:rFonts w:ascii="Arial" w:hAnsi="Arial" w:cs="Arial"/>
          <w:b w:val="0"/>
          <w:sz w:val="22"/>
          <w:szCs w:val="22"/>
          <w:u w:val="none"/>
        </w:rPr>
        <w:t xml:space="preserve"> szóló beszámolóját elfogadja.  </w:t>
      </w:r>
    </w:p>
    <w:p w:rsidR="00000E50" w:rsidRPr="009F77C4" w:rsidRDefault="00000E50" w:rsidP="00000E50">
      <w:pPr>
        <w:pStyle w:val="Szvegtrzs"/>
        <w:jc w:val="both"/>
        <w:rPr>
          <w:rFonts w:ascii="Arial" w:hAnsi="Arial" w:cs="Arial"/>
          <w:b w:val="0"/>
          <w:sz w:val="22"/>
          <w:szCs w:val="22"/>
          <w:u w:val="none"/>
        </w:rPr>
      </w:pPr>
    </w:p>
    <w:p w:rsidR="00000E50" w:rsidRPr="009F77C4" w:rsidRDefault="00000E50" w:rsidP="00000E50">
      <w:pPr>
        <w:pStyle w:val="Szvegtrzs"/>
        <w:jc w:val="both"/>
        <w:rPr>
          <w:rFonts w:ascii="Arial" w:hAnsi="Arial" w:cs="Arial"/>
          <w:b w:val="0"/>
          <w:sz w:val="22"/>
          <w:szCs w:val="22"/>
          <w:u w:val="none"/>
        </w:rPr>
      </w:pPr>
      <w:r w:rsidRPr="00A059F1">
        <w:rPr>
          <w:rFonts w:ascii="Arial" w:hAnsi="Arial" w:cs="Arial"/>
          <w:sz w:val="22"/>
          <w:szCs w:val="22"/>
        </w:rPr>
        <w:t>Felelős</w:t>
      </w:r>
      <w:r w:rsidRPr="00A059F1">
        <w:rPr>
          <w:rFonts w:ascii="Arial" w:hAnsi="Arial" w:cs="Arial"/>
          <w:sz w:val="22"/>
          <w:szCs w:val="22"/>
          <w:u w:val="none"/>
        </w:rPr>
        <w:t>:</w:t>
      </w:r>
      <w:r w:rsidRPr="009F77C4">
        <w:rPr>
          <w:rFonts w:ascii="Arial" w:hAnsi="Arial" w:cs="Arial"/>
          <w:b w:val="0"/>
          <w:sz w:val="22"/>
          <w:szCs w:val="22"/>
          <w:u w:val="none"/>
        </w:rPr>
        <w:tab/>
        <w:t>Dr. Puskás Tivadar polgármester</w:t>
      </w:r>
    </w:p>
    <w:p w:rsidR="00000E50" w:rsidRPr="009F77C4" w:rsidRDefault="00000E50" w:rsidP="00000E50">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t>Koczka Tibor alpolgármester</w:t>
      </w:r>
    </w:p>
    <w:p w:rsidR="00000E50" w:rsidRPr="009F77C4" w:rsidRDefault="00000E50" w:rsidP="00000E50">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r>
      <w:r>
        <w:rPr>
          <w:rFonts w:ascii="Arial" w:hAnsi="Arial" w:cs="Arial"/>
          <w:b w:val="0"/>
          <w:sz w:val="22"/>
          <w:szCs w:val="22"/>
          <w:u w:val="none"/>
        </w:rPr>
        <w:t>Dr. Károlyi Ákos</w:t>
      </w:r>
      <w:r w:rsidRPr="009F77C4">
        <w:rPr>
          <w:rFonts w:ascii="Arial" w:hAnsi="Arial" w:cs="Arial"/>
          <w:b w:val="0"/>
          <w:sz w:val="22"/>
          <w:szCs w:val="22"/>
          <w:u w:val="none"/>
        </w:rPr>
        <w:t xml:space="preserve"> jegyző</w:t>
      </w:r>
    </w:p>
    <w:p w:rsidR="00000E50" w:rsidRPr="009F77C4" w:rsidRDefault="00DC0375" w:rsidP="00000E50">
      <w:pPr>
        <w:pStyle w:val="Szvegtrzs"/>
        <w:ind w:left="708" w:firstLine="708"/>
        <w:jc w:val="both"/>
        <w:rPr>
          <w:rFonts w:ascii="Arial" w:hAnsi="Arial" w:cs="Arial"/>
          <w:b w:val="0"/>
          <w:sz w:val="22"/>
          <w:szCs w:val="22"/>
          <w:u w:val="none"/>
        </w:rPr>
      </w:pPr>
      <w:r>
        <w:rPr>
          <w:rFonts w:ascii="Arial" w:hAnsi="Arial" w:cs="Arial"/>
          <w:b w:val="0"/>
          <w:sz w:val="22"/>
          <w:szCs w:val="22"/>
          <w:u w:val="none"/>
        </w:rPr>
        <w:t>Dr. Horváthné Németh Klára</w:t>
      </w:r>
      <w:r w:rsidR="00000E50" w:rsidRPr="009F77C4">
        <w:rPr>
          <w:rFonts w:ascii="Arial" w:hAnsi="Arial" w:cs="Arial"/>
          <w:b w:val="0"/>
          <w:sz w:val="22"/>
          <w:szCs w:val="22"/>
          <w:u w:val="none"/>
        </w:rPr>
        <w:t>, a társaság ügyvezetője</w:t>
      </w:r>
    </w:p>
    <w:p w:rsidR="00000E50" w:rsidRPr="009F77C4" w:rsidRDefault="00000E50" w:rsidP="00000E50">
      <w:pPr>
        <w:pStyle w:val="lfej"/>
        <w:tabs>
          <w:tab w:val="left" w:pos="0"/>
          <w:tab w:val="left" w:pos="540"/>
          <w:tab w:val="left" w:pos="1440"/>
        </w:tabs>
        <w:jc w:val="both"/>
        <w:rPr>
          <w:rFonts w:ascii="Arial" w:hAnsi="Arial" w:cs="Arial"/>
          <w:sz w:val="22"/>
          <w:szCs w:val="22"/>
          <w:u w:val="single"/>
        </w:rPr>
      </w:pPr>
      <w:r w:rsidRPr="009F77C4">
        <w:rPr>
          <w:rFonts w:ascii="Arial" w:hAnsi="Arial" w:cs="Arial"/>
          <w:sz w:val="22"/>
          <w:szCs w:val="22"/>
        </w:rPr>
        <w:tab/>
      </w:r>
      <w:r w:rsidRPr="009F77C4">
        <w:rPr>
          <w:rFonts w:ascii="Arial" w:hAnsi="Arial" w:cs="Arial"/>
          <w:sz w:val="22"/>
          <w:szCs w:val="22"/>
        </w:rPr>
        <w:tab/>
        <w:t>(</w:t>
      </w:r>
      <w:r w:rsidRPr="009F77C4">
        <w:rPr>
          <w:rFonts w:ascii="Arial" w:hAnsi="Arial" w:cs="Arial"/>
          <w:sz w:val="22"/>
          <w:szCs w:val="22"/>
          <w:u w:val="single"/>
        </w:rPr>
        <w:t>A végrehajtásért felelős:</w:t>
      </w:r>
    </w:p>
    <w:p w:rsidR="00000E50" w:rsidRPr="009F77C4" w:rsidRDefault="00000E50" w:rsidP="00000E50">
      <w:pPr>
        <w:ind w:left="1419" w:firstLine="708"/>
        <w:jc w:val="both"/>
        <w:rPr>
          <w:rFonts w:ascii="Arial" w:hAnsi="Arial" w:cs="Arial"/>
          <w:sz w:val="22"/>
          <w:szCs w:val="22"/>
        </w:rPr>
      </w:pPr>
      <w:smartTag w:uri="urn:schemas-microsoft-com:office:smarttags" w:element="PersonName">
        <w:r w:rsidRPr="009F77C4">
          <w:rPr>
            <w:rFonts w:ascii="Arial" w:hAnsi="Arial" w:cs="Arial"/>
            <w:sz w:val="22"/>
            <w:szCs w:val="22"/>
          </w:rPr>
          <w:t>Lakézi Gábor</w:t>
        </w:r>
      </w:smartTag>
      <w:r w:rsidRPr="009F77C4">
        <w:rPr>
          <w:rFonts w:ascii="Arial" w:hAnsi="Arial" w:cs="Arial"/>
          <w:sz w:val="22"/>
          <w:szCs w:val="22"/>
        </w:rPr>
        <w:t>, a Városüzemeltetési Osztály vezetője)</w:t>
      </w:r>
    </w:p>
    <w:p w:rsidR="00000E50" w:rsidRPr="009F77C4" w:rsidRDefault="00000E50" w:rsidP="00000E50">
      <w:pPr>
        <w:ind w:left="1416" w:firstLine="708"/>
        <w:jc w:val="both"/>
        <w:rPr>
          <w:rFonts w:ascii="Arial" w:hAnsi="Arial" w:cs="Arial"/>
          <w:sz w:val="22"/>
          <w:szCs w:val="22"/>
        </w:rPr>
      </w:pPr>
    </w:p>
    <w:p w:rsidR="00000E50" w:rsidRDefault="00000E50" w:rsidP="00000E50">
      <w:pPr>
        <w:pStyle w:val="Szvegtrzs"/>
        <w:jc w:val="both"/>
        <w:rPr>
          <w:rFonts w:ascii="Arial" w:hAnsi="Arial" w:cs="Arial"/>
          <w:b w:val="0"/>
          <w:sz w:val="22"/>
          <w:szCs w:val="22"/>
          <w:u w:val="none"/>
        </w:rPr>
      </w:pPr>
      <w:r w:rsidRPr="00A059F1">
        <w:rPr>
          <w:rFonts w:ascii="Arial" w:hAnsi="Arial" w:cs="Arial"/>
          <w:sz w:val="22"/>
          <w:szCs w:val="22"/>
        </w:rPr>
        <w:t>Határidő:</w:t>
      </w:r>
      <w:r w:rsidRPr="009F77C4">
        <w:rPr>
          <w:rFonts w:ascii="Arial" w:hAnsi="Arial" w:cs="Arial"/>
          <w:b w:val="0"/>
          <w:sz w:val="22"/>
          <w:szCs w:val="22"/>
          <w:u w:val="none"/>
        </w:rPr>
        <w:tab/>
        <w:t xml:space="preserve">azonnal </w:t>
      </w:r>
    </w:p>
    <w:p w:rsidR="003D3A21" w:rsidRDefault="003D3A21" w:rsidP="00000E50">
      <w:pPr>
        <w:pStyle w:val="Szvegtrzs"/>
        <w:jc w:val="both"/>
        <w:rPr>
          <w:rFonts w:ascii="Arial" w:hAnsi="Arial" w:cs="Arial"/>
          <w:b w:val="0"/>
          <w:sz w:val="22"/>
          <w:szCs w:val="22"/>
          <w:u w:val="none"/>
        </w:rPr>
      </w:pPr>
    </w:p>
    <w:p w:rsidR="00880A9A" w:rsidRDefault="00880A9A" w:rsidP="00000E50">
      <w:pPr>
        <w:pStyle w:val="Szvegtrzs"/>
        <w:jc w:val="both"/>
        <w:rPr>
          <w:rFonts w:ascii="Arial" w:hAnsi="Arial" w:cs="Arial"/>
          <w:b w:val="0"/>
          <w:sz w:val="22"/>
          <w:szCs w:val="22"/>
          <w:u w:val="none"/>
        </w:rPr>
      </w:pPr>
    </w:p>
    <w:p w:rsidR="00880A9A" w:rsidRPr="00ED23E4" w:rsidRDefault="00880A9A" w:rsidP="00880A9A">
      <w:pPr>
        <w:pStyle w:val="Szvegtrzs"/>
        <w:rPr>
          <w:rFonts w:ascii="Arial" w:hAnsi="Arial" w:cs="Arial"/>
          <w:sz w:val="22"/>
          <w:szCs w:val="22"/>
          <w:u w:val="none"/>
        </w:rPr>
      </w:pPr>
      <w:r w:rsidRPr="00ED23E4">
        <w:rPr>
          <w:rFonts w:ascii="Arial" w:hAnsi="Arial" w:cs="Arial"/>
          <w:sz w:val="22"/>
          <w:szCs w:val="22"/>
          <w:u w:val="none"/>
        </w:rPr>
        <w:t>III.</w:t>
      </w:r>
    </w:p>
    <w:p w:rsidR="00ED23E4" w:rsidRPr="009F77C4" w:rsidRDefault="008D77D2" w:rsidP="00ED23E4">
      <w:pPr>
        <w:jc w:val="center"/>
        <w:rPr>
          <w:rFonts w:ascii="Arial" w:hAnsi="Arial" w:cs="Arial"/>
          <w:b/>
          <w:sz w:val="22"/>
          <w:szCs w:val="22"/>
          <w:u w:val="single"/>
        </w:rPr>
      </w:pPr>
      <w:r>
        <w:rPr>
          <w:rFonts w:ascii="Arial" w:hAnsi="Arial" w:cs="Arial"/>
          <w:b/>
          <w:sz w:val="22"/>
          <w:szCs w:val="22"/>
          <w:u w:val="single"/>
        </w:rPr>
        <w:t>…./2015.  (IX.9</w:t>
      </w:r>
      <w:r w:rsidR="00ED23E4" w:rsidRPr="009F77C4">
        <w:rPr>
          <w:rFonts w:ascii="Arial" w:hAnsi="Arial" w:cs="Arial"/>
          <w:b/>
          <w:sz w:val="22"/>
          <w:szCs w:val="22"/>
          <w:u w:val="single"/>
        </w:rPr>
        <w:t>.) GVB határozat</w:t>
      </w:r>
    </w:p>
    <w:p w:rsidR="00ED23E4" w:rsidRDefault="00ED23E4" w:rsidP="00ED23E4">
      <w:pPr>
        <w:pStyle w:val="Szvegtrzs"/>
        <w:jc w:val="both"/>
        <w:rPr>
          <w:rFonts w:ascii="Arial" w:hAnsi="Arial" w:cs="Arial"/>
          <w:b w:val="0"/>
          <w:sz w:val="22"/>
          <w:szCs w:val="22"/>
          <w:u w:val="none"/>
        </w:rPr>
      </w:pPr>
    </w:p>
    <w:p w:rsidR="00ED23E4" w:rsidRDefault="00ED23E4" w:rsidP="00ED23E4">
      <w:pPr>
        <w:pStyle w:val="Szvegtrzs"/>
        <w:jc w:val="both"/>
        <w:rPr>
          <w:rFonts w:ascii="Arial" w:hAnsi="Arial" w:cs="Arial"/>
          <w:b w:val="0"/>
          <w:sz w:val="22"/>
          <w:szCs w:val="22"/>
          <w:u w:val="none"/>
        </w:rPr>
      </w:pPr>
    </w:p>
    <w:p w:rsidR="00ED23E4" w:rsidRPr="009F77C4" w:rsidRDefault="00ED23E4" w:rsidP="00ED23E4">
      <w:pPr>
        <w:pStyle w:val="Szvegtrzs"/>
        <w:jc w:val="both"/>
        <w:rPr>
          <w:rFonts w:ascii="Arial" w:hAnsi="Arial" w:cs="Arial"/>
          <w:b w:val="0"/>
          <w:sz w:val="22"/>
          <w:szCs w:val="22"/>
          <w:u w:val="none"/>
        </w:rPr>
      </w:pPr>
      <w:r w:rsidRPr="009F77C4">
        <w:rPr>
          <w:rFonts w:ascii="Arial" w:hAnsi="Arial" w:cs="Arial"/>
          <w:b w:val="0"/>
          <w:sz w:val="22"/>
          <w:szCs w:val="22"/>
          <w:u w:val="none"/>
        </w:rPr>
        <w:t>A</w:t>
      </w:r>
      <w:r w:rsidR="00CA0F1D" w:rsidRPr="00CA0F1D">
        <w:rPr>
          <w:rFonts w:ascii="Arial" w:hAnsi="Arial" w:cs="Arial"/>
          <w:b w:val="0"/>
          <w:sz w:val="22"/>
          <w:szCs w:val="22"/>
          <w:u w:val="none"/>
        </w:rPr>
        <w:t xml:space="preserve"> </w:t>
      </w:r>
      <w:r w:rsidR="00CA0F1D">
        <w:rPr>
          <w:rFonts w:ascii="Arial" w:hAnsi="Arial" w:cs="Arial"/>
          <w:b w:val="0"/>
          <w:sz w:val="22"/>
          <w:szCs w:val="22"/>
          <w:u w:val="none"/>
        </w:rPr>
        <w:t>Gazdasági és Városstratégiai Bizottság</w:t>
      </w:r>
      <w:r w:rsidRPr="009F77C4">
        <w:rPr>
          <w:rFonts w:ascii="Arial" w:hAnsi="Arial" w:cs="Arial"/>
          <w:b w:val="0"/>
          <w:sz w:val="22"/>
          <w:szCs w:val="22"/>
          <w:u w:val="none"/>
        </w:rPr>
        <w:t xml:space="preserve"> a</w:t>
      </w:r>
      <w:r>
        <w:rPr>
          <w:rFonts w:ascii="Arial" w:hAnsi="Arial" w:cs="Arial"/>
          <w:b w:val="0"/>
          <w:sz w:val="22"/>
          <w:szCs w:val="22"/>
          <w:u w:val="none"/>
        </w:rPr>
        <w:t xml:space="preserve"> </w:t>
      </w:r>
      <w:r>
        <w:rPr>
          <w:rFonts w:ascii="Arial" w:hAnsi="Arial" w:cs="Arial"/>
          <w:sz w:val="22"/>
          <w:szCs w:val="22"/>
          <w:u w:val="none"/>
        </w:rPr>
        <w:t xml:space="preserve">Weöres Sándor Színház </w:t>
      </w:r>
      <w:r w:rsidRPr="00A059F1">
        <w:rPr>
          <w:rFonts w:ascii="Arial" w:hAnsi="Arial" w:cs="Arial"/>
          <w:sz w:val="22"/>
          <w:szCs w:val="22"/>
          <w:u w:val="none"/>
        </w:rPr>
        <w:t>Nonprofit Kft. 2015. I. félévi gazdálkodásáról</w:t>
      </w:r>
      <w:r w:rsidRPr="009F77C4">
        <w:rPr>
          <w:rFonts w:ascii="Arial" w:hAnsi="Arial" w:cs="Arial"/>
          <w:b w:val="0"/>
          <w:sz w:val="22"/>
          <w:szCs w:val="22"/>
          <w:u w:val="none"/>
        </w:rPr>
        <w:t xml:space="preserve"> szóló beszámolóját elfogadja.  </w:t>
      </w:r>
    </w:p>
    <w:p w:rsidR="00ED23E4" w:rsidRPr="009F77C4" w:rsidRDefault="00ED23E4" w:rsidP="00ED23E4">
      <w:pPr>
        <w:pStyle w:val="Szvegtrzs"/>
        <w:jc w:val="both"/>
        <w:rPr>
          <w:rFonts w:ascii="Arial" w:hAnsi="Arial" w:cs="Arial"/>
          <w:b w:val="0"/>
          <w:sz w:val="22"/>
          <w:szCs w:val="22"/>
          <w:u w:val="none"/>
        </w:rPr>
      </w:pPr>
    </w:p>
    <w:p w:rsidR="00ED23E4" w:rsidRPr="009F77C4" w:rsidRDefault="00ED23E4" w:rsidP="00ED23E4">
      <w:pPr>
        <w:pStyle w:val="Szvegtrzs"/>
        <w:jc w:val="both"/>
        <w:rPr>
          <w:rFonts w:ascii="Arial" w:hAnsi="Arial" w:cs="Arial"/>
          <w:b w:val="0"/>
          <w:sz w:val="22"/>
          <w:szCs w:val="22"/>
          <w:u w:val="none"/>
        </w:rPr>
      </w:pPr>
      <w:r w:rsidRPr="00A059F1">
        <w:rPr>
          <w:rFonts w:ascii="Arial" w:hAnsi="Arial" w:cs="Arial"/>
          <w:sz w:val="22"/>
          <w:szCs w:val="22"/>
        </w:rPr>
        <w:t>Felelős</w:t>
      </w:r>
      <w:r w:rsidRPr="00A059F1">
        <w:rPr>
          <w:rFonts w:ascii="Arial" w:hAnsi="Arial" w:cs="Arial"/>
          <w:sz w:val="22"/>
          <w:szCs w:val="22"/>
          <w:u w:val="none"/>
        </w:rPr>
        <w:t>:</w:t>
      </w:r>
      <w:r w:rsidRPr="009F77C4">
        <w:rPr>
          <w:rFonts w:ascii="Arial" w:hAnsi="Arial" w:cs="Arial"/>
          <w:b w:val="0"/>
          <w:sz w:val="22"/>
          <w:szCs w:val="22"/>
          <w:u w:val="none"/>
        </w:rPr>
        <w:tab/>
        <w:t>Dr. Puskás Tivadar polgármester</w:t>
      </w:r>
    </w:p>
    <w:p w:rsidR="00ED23E4" w:rsidRPr="009F77C4" w:rsidRDefault="00ED23E4" w:rsidP="00ED23E4">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t>Koczka Tibor alpolgármester</w:t>
      </w:r>
    </w:p>
    <w:p w:rsidR="00ED23E4" w:rsidRPr="009F77C4" w:rsidRDefault="00ED23E4" w:rsidP="00ED23E4">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r>
      <w:r>
        <w:rPr>
          <w:rFonts w:ascii="Arial" w:hAnsi="Arial" w:cs="Arial"/>
          <w:b w:val="0"/>
          <w:sz w:val="22"/>
          <w:szCs w:val="22"/>
          <w:u w:val="none"/>
        </w:rPr>
        <w:t>Dr. Károlyi Ákos</w:t>
      </w:r>
      <w:r w:rsidRPr="009F77C4">
        <w:rPr>
          <w:rFonts w:ascii="Arial" w:hAnsi="Arial" w:cs="Arial"/>
          <w:b w:val="0"/>
          <w:sz w:val="22"/>
          <w:szCs w:val="22"/>
          <w:u w:val="none"/>
        </w:rPr>
        <w:t xml:space="preserve"> jegyző</w:t>
      </w:r>
    </w:p>
    <w:p w:rsidR="00ED23E4" w:rsidRPr="009F77C4" w:rsidRDefault="00ED23E4" w:rsidP="00ED23E4">
      <w:pPr>
        <w:pStyle w:val="Szvegtrzs"/>
        <w:ind w:left="708" w:firstLine="708"/>
        <w:jc w:val="both"/>
        <w:rPr>
          <w:rFonts w:ascii="Arial" w:hAnsi="Arial" w:cs="Arial"/>
          <w:b w:val="0"/>
          <w:sz w:val="22"/>
          <w:szCs w:val="22"/>
          <w:u w:val="none"/>
        </w:rPr>
      </w:pPr>
      <w:r>
        <w:rPr>
          <w:rFonts w:ascii="Arial" w:hAnsi="Arial" w:cs="Arial"/>
          <w:b w:val="0"/>
          <w:sz w:val="22"/>
          <w:szCs w:val="22"/>
          <w:u w:val="none"/>
        </w:rPr>
        <w:t>Jordán Tamás</w:t>
      </w:r>
      <w:r w:rsidRPr="009F77C4">
        <w:rPr>
          <w:rFonts w:ascii="Arial" w:hAnsi="Arial" w:cs="Arial"/>
          <w:b w:val="0"/>
          <w:sz w:val="22"/>
          <w:szCs w:val="22"/>
          <w:u w:val="none"/>
        </w:rPr>
        <w:t>, a társaság ügyvezetője</w:t>
      </w:r>
    </w:p>
    <w:p w:rsidR="00ED23E4" w:rsidRPr="009F77C4" w:rsidRDefault="00ED23E4" w:rsidP="00ED23E4">
      <w:pPr>
        <w:pStyle w:val="lfej"/>
        <w:tabs>
          <w:tab w:val="left" w:pos="0"/>
          <w:tab w:val="left" w:pos="540"/>
          <w:tab w:val="left" w:pos="1440"/>
        </w:tabs>
        <w:jc w:val="both"/>
        <w:rPr>
          <w:rFonts w:ascii="Arial" w:hAnsi="Arial" w:cs="Arial"/>
          <w:sz w:val="22"/>
          <w:szCs w:val="22"/>
          <w:u w:val="single"/>
        </w:rPr>
      </w:pPr>
      <w:r w:rsidRPr="009F77C4">
        <w:rPr>
          <w:rFonts w:ascii="Arial" w:hAnsi="Arial" w:cs="Arial"/>
          <w:sz w:val="22"/>
          <w:szCs w:val="22"/>
        </w:rPr>
        <w:tab/>
      </w:r>
      <w:r w:rsidRPr="009F77C4">
        <w:rPr>
          <w:rFonts w:ascii="Arial" w:hAnsi="Arial" w:cs="Arial"/>
          <w:sz w:val="22"/>
          <w:szCs w:val="22"/>
        </w:rPr>
        <w:tab/>
        <w:t>(</w:t>
      </w:r>
      <w:r w:rsidRPr="009F77C4">
        <w:rPr>
          <w:rFonts w:ascii="Arial" w:hAnsi="Arial" w:cs="Arial"/>
          <w:sz w:val="22"/>
          <w:szCs w:val="22"/>
          <w:u w:val="single"/>
        </w:rPr>
        <w:t>A végrehajtásért felelős:</w:t>
      </w:r>
    </w:p>
    <w:p w:rsidR="00ED23E4" w:rsidRPr="009F77C4" w:rsidRDefault="00ED23E4" w:rsidP="00ED23E4">
      <w:pPr>
        <w:ind w:left="1419" w:firstLine="708"/>
        <w:jc w:val="both"/>
        <w:rPr>
          <w:rFonts w:ascii="Arial" w:hAnsi="Arial" w:cs="Arial"/>
          <w:sz w:val="22"/>
          <w:szCs w:val="22"/>
        </w:rPr>
      </w:pPr>
      <w:smartTag w:uri="urn:schemas-microsoft-com:office:smarttags" w:element="PersonName">
        <w:r w:rsidRPr="009F77C4">
          <w:rPr>
            <w:rFonts w:ascii="Arial" w:hAnsi="Arial" w:cs="Arial"/>
            <w:sz w:val="22"/>
            <w:szCs w:val="22"/>
          </w:rPr>
          <w:t>Lakézi Gábor</w:t>
        </w:r>
      </w:smartTag>
      <w:r w:rsidRPr="009F77C4">
        <w:rPr>
          <w:rFonts w:ascii="Arial" w:hAnsi="Arial" w:cs="Arial"/>
          <w:sz w:val="22"/>
          <w:szCs w:val="22"/>
        </w:rPr>
        <w:t>, a Városüzemeltetési Osztály vezetője)</w:t>
      </w:r>
    </w:p>
    <w:p w:rsidR="00ED23E4" w:rsidRPr="009F77C4" w:rsidRDefault="00ED23E4" w:rsidP="00ED23E4">
      <w:pPr>
        <w:ind w:left="1416" w:firstLine="708"/>
        <w:jc w:val="both"/>
        <w:rPr>
          <w:rFonts w:ascii="Arial" w:hAnsi="Arial" w:cs="Arial"/>
          <w:sz w:val="22"/>
          <w:szCs w:val="22"/>
        </w:rPr>
      </w:pPr>
    </w:p>
    <w:p w:rsidR="00ED23E4" w:rsidRDefault="00ED23E4" w:rsidP="00ED23E4">
      <w:pPr>
        <w:pStyle w:val="Szvegtrzs"/>
        <w:jc w:val="both"/>
        <w:rPr>
          <w:rFonts w:ascii="Arial" w:hAnsi="Arial" w:cs="Arial"/>
          <w:b w:val="0"/>
          <w:sz w:val="22"/>
          <w:szCs w:val="22"/>
          <w:u w:val="none"/>
        </w:rPr>
      </w:pPr>
      <w:r w:rsidRPr="00A059F1">
        <w:rPr>
          <w:rFonts w:ascii="Arial" w:hAnsi="Arial" w:cs="Arial"/>
          <w:sz w:val="22"/>
          <w:szCs w:val="22"/>
        </w:rPr>
        <w:t>Határidő:</w:t>
      </w:r>
      <w:r w:rsidRPr="009F77C4">
        <w:rPr>
          <w:rFonts w:ascii="Arial" w:hAnsi="Arial" w:cs="Arial"/>
          <w:b w:val="0"/>
          <w:sz w:val="22"/>
          <w:szCs w:val="22"/>
          <w:u w:val="none"/>
        </w:rPr>
        <w:tab/>
        <w:t xml:space="preserve">azonnal </w:t>
      </w:r>
    </w:p>
    <w:p w:rsidR="00ED23E4" w:rsidRDefault="00ED23E4" w:rsidP="00880A9A">
      <w:pPr>
        <w:pStyle w:val="Szvegtrzs"/>
        <w:rPr>
          <w:rFonts w:ascii="Arial" w:hAnsi="Arial" w:cs="Arial"/>
          <w:b w:val="0"/>
          <w:sz w:val="22"/>
          <w:szCs w:val="22"/>
          <w:u w:val="none"/>
        </w:rPr>
      </w:pPr>
    </w:p>
    <w:p w:rsidR="00DE4717" w:rsidRDefault="00DE4717" w:rsidP="00880A9A">
      <w:pPr>
        <w:pStyle w:val="Szvegtrzs"/>
        <w:rPr>
          <w:rFonts w:ascii="Arial" w:hAnsi="Arial" w:cs="Arial"/>
          <w:b w:val="0"/>
          <w:sz w:val="22"/>
          <w:szCs w:val="22"/>
          <w:u w:val="none"/>
        </w:rPr>
      </w:pPr>
    </w:p>
    <w:p w:rsidR="00DE4717" w:rsidRDefault="00DE4717" w:rsidP="00880A9A">
      <w:pPr>
        <w:pStyle w:val="Szvegtrzs"/>
        <w:rPr>
          <w:rFonts w:ascii="Arial" w:hAnsi="Arial" w:cs="Arial"/>
          <w:b w:val="0"/>
          <w:sz w:val="22"/>
          <w:szCs w:val="22"/>
          <w:u w:val="none"/>
        </w:rPr>
      </w:pPr>
    </w:p>
    <w:p w:rsidR="00DE4717" w:rsidRDefault="00DE4717" w:rsidP="00880A9A">
      <w:pPr>
        <w:pStyle w:val="Szvegtrzs"/>
        <w:rPr>
          <w:rFonts w:ascii="Arial" w:hAnsi="Arial" w:cs="Arial"/>
          <w:b w:val="0"/>
          <w:sz w:val="22"/>
          <w:szCs w:val="22"/>
          <w:u w:val="none"/>
        </w:rPr>
      </w:pPr>
    </w:p>
    <w:p w:rsidR="00DE4717" w:rsidRDefault="00DE4717" w:rsidP="00880A9A">
      <w:pPr>
        <w:pStyle w:val="Szvegtrzs"/>
        <w:rPr>
          <w:rFonts w:ascii="Arial" w:hAnsi="Arial" w:cs="Arial"/>
          <w:b w:val="0"/>
          <w:sz w:val="22"/>
          <w:szCs w:val="22"/>
          <w:u w:val="none"/>
        </w:rPr>
      </w:pPr>
    </w:p>
    <w:p w:rsidR="00DE4717" w:rsidRDefault="00DE4717" w:rsidP="00880A9A">
      <w:pPr>
        <w:pStyle w:val="Szvegtrzs"/>
        <w:rPr>
          <w:rFonts w:ascii="Arial" w:hAnsi="Arial" w:cs="Arial"/>
          <w:b w:val="0"/>
          <w:sz w:val="22"/>
          <w:szCs w:val="22"/>
          <w:u w:val="none"/>
        </w:rPr>
      </w:pPr>
    </w:p>
    <w:p w:rsidR="003D3A21" w:rsidRDefault="003D3A21" w:rsidP="00880A9A">
      <w:pPr>
        <w:pStyle w:val="Szvegtrzs"/>
        <w:rPr>
          <w:rFonts w:ascii="Arial" w:hAnsi="Arial" w:cs="Arial"/>
          <w:b w:val="0"/>
          <w:sz w:val="22"/>
          <w:szCs w:val="22"/>
          <w:u w:val="none"/>
        </w:rPr>
      </w:pPr>
    </w:p>
    <w:p w:rsidR="00880A9A" w:rsidRDefault="00880A9A" w:rsidP="00880A9A">
      <w:pPr>
        <w:pStyle w:val="Szvegtrzs"/>
        <w:rPr>
          <w:rFonts w:ascii="Arial" w:hAnsi="Arial" w:cs="Arial"/>
          <w:b w:val="0"/>
          <w:sz w:val="22"/>
          <w:szCs w:val="22"/>
          <w:u w:val="none"/>
        </w:rPr>
      </w:pPr>
    </w:p>
    <w:p w:rsidR="000709D2" w:rsidRPr="000709D2" w:rsidRDefault="00880A9A" w:rsidP="000709D2">
      <w:pPr>
        <w:pStyle w:val="Szvegtrzs"/>
        <w:rPr>
          <w:rFonts w:ascii="Arial" w:hAnsi="Arial" w:cs="Arial"/>
          <w:sz w:val="22"/>
          <w:szCs w:val="22"/>
          <w:u w:val="none"/>
        </w:rPr>
      </w:pPr>
      <w:r w:rsidRPr="000709D2">
        <w:rPr>
          <w:rFonts w:ascii="Arial" w:hAnsi="Arial" w:cs="Arial"/>
          <w:sz w:val="22"/>
          <w:szCs w:val="22"/>
          <w:u w:val="none"/>
        </w:rPr>
        <w:t>IV.</w:t>
      </w:r>
    </w:p>
    <w:p w:rsidR="000709D2" w:rsidRPr="009F77C4" w:rsidRDefault="008D77D2" w:rsidP="000709D2">
      <w:pPr>
        <w:jc w:val="center"/>
        <w:rPr>
          <w:rFonts w:ascii="Arial" w:hAnsi="Arial" w:cs="Arial"/>
          <w:b/>
          <w:sz w:val="22"/>
          <w:szCs w:val="22"/>
          <w:u w:val="single"/>
        </w:rPr>
      </w:pPr>
      <w:r>
        <w:rPr>
          <w:rFonts w:ascii="Arial" w:hAnsi="Arial" w:cs="Arial"/>
          <w:b/>
          <w:sz w:val="22"/>
          <w:szCs w:val="22"/>
          <w:u w:val="single"/>
        </w:rPr>
        <w:t>…./2015.  (IX.9</w:t>
      </w:r>
      <w:r w:rsidR="000709D2" w:rsidRPr="009F77C4">
        <w:rPr>
          <w:rFonts w:ascii="Arial" w:hAnsi="Arial" w:cs="Arial"/>
          <w:b/>
          <w:sz w:val="22"/>
          <w:szCs w:val="22"/>
          <w:u w:val="single"/>
        </w:rPr>
        <w:t>.) GVB határozat</w:t>
      </w:r>
    </w:p>
    <w:p w:rsidR="000709D2" w:rsidRDefault="000709D2" w:rsidP="000709D2">
      <w:pPr>
        <w:pStyle w:val="Szvegtrzs"/>
        <w:jc w:val="both"/>
        <w:rPr>
          <w:rFonts w:ascii="Arial" w:hAnsi="Arial" w:cs="Arial"/>
          <w:b w:val="0"/>
          <w:sz w:val="22"/>
          <w:szCs w:val="22"/>
          <w:u w:val="none"/>
        </w:rPr>
      </w:pPr>
    </w:p>
    <w:p w:rsidR="000709D2" w:rsidRDefault="000709D2" w:rsidP="000709D2">
      <w:pPr>
        <w:pStyle w:val="Szvegtrzs"/>
        <w:jc w:val="both"/>
        <w:rPr>
          <w:rFonts w:ascii="Arial" w:hAnsi="Arial" w:cs="Arial"/>
          <w:b w:val="0"/>
          <w:sz w:val="22"/>
          <w:szCs w:val="22"/>
          <w:u w:val="none"/>
        </w:rPr>
      </w:pPr>
    </w:p>
    <w:p w:rsidR="000709D2" w:rsidRPr="009F77C4" w:rsidRDefault="000709D2" w:rsidP="000709D2">
      <w:pPr>
        <w:pStyle w:val="Szvegtrzs"/>
        <w:jc w:val="both"/>
        <w:rPr>
          <w:rFonts w:ascii="Arial" w:hAnsi="Arial" w:cs="Arial"/>
          <w:b w:val="0"/>
          <w:sz w:val="22"/>
          <w:szCs w:val="22"/>
          <w:u w:val="none"/>
        </w:rPr>
      </w:pPr>
      <w:r w:rsidRPr="009F77C4">
        <w:rPr>
          <w:rFonts w:ascii="Arial" w:hAnsi="Arial" w:cs="Arial"/>
          <w:b w:val="0"/>
          <w:sz w:val="22"/>
          <w:szCs w:val="22"/>
          <w:u w:val="none"/>
        </w:rPr>
        <w:t>A</w:t>
      </w:r>
      <w:r w:rsidR="00CA0F1D" w:rsidRPr="00CA0F1D">
        <w:rPr>
          <w:rFonts w:ascii="Arial" w:hAnsi="Arial" w:cs="Arial"/>
          <w:b w:val="0"/>
          <w:sz w:val="22"/>
          <w:szCs w:val="22"/>
          <w:u w:val="none"/>
        </w:rPr>
        <w:t xml:space="preserve"> </w:t>
      </w:r>
      <w:r w:rsidR="00CA0F1D">
        <w:rPr>
          <w:rFonts w:ascii="Arial" w:hAnsi="Arial" w:cs="Arial"/>
          <w:b w:val="0"/>
          <w:sz w:val="22"/>
          <w:szCs w:val="22"/>
          <w:u w:val="none"/>
        </w:rPr>
        <w:t>Gazdasági és Városstratégiai Bizottság</w:t>
      </w:r>
      <w:r w:rsidRPr="009F77C4">
        <w:rPr>
          <w:rFonts w:ascii="Arial" w:hAnsi="Arial" w:cs="Arial"/>
          <w:b w:val="0"/>
          <w:sz w:val="22"/>
          <w:szCs w:val="22"/>
          <w:u w:val="none"/>
        </w:rPr>
        <w:t xml:space="preserve"> a</w:t>
      </w:r>
      <w:r>
        <w:rPr>
          <w:rFonts w:ascii="Arial" w:hAnsi="Arial" w:cs="Arial"/>
          <w:b w:val="0"/>
          <w:sz w:val="22"/>
          <w:szCs w:val="22"/>
          <w:u w:val="none"/>
        </w:rPr>
        <w:t xml:space="preserve"> </w:t>
      </w:r>
      <w:r w:rsidR="00B71D6B">
        <w:rPr>
          <w:rFonts w:ascii="Arial" w:hAnsi="Arial" w:cs="Arial"/>
          <w:sz w:val="22"/>
          <w:szCs w:val="22"/>
          <w:u w:val="none"/>
        </w:rPr>
        <w:t xml:space="preserve">Szombathelyi Sportközpont és Sportiskola </w:t>
      </w:r>
      <w:r w:rsidRPr="00A059F1">
        <w:rPr>
          <w:rFonts w:ascii="Arial" w:hAnsi="Arial" w:cs="Arial"/>
          <w:sz w:val="22"/>
          <w:szCs w:val="22"/>
          <w:u w:val="none"/>
        </w:rPr>
        <w:t>Nonprofit Kft. 2015. I. félévi gazdálkodásáról</w:t>
      </w:r>
      <w:r w:rsidRPr="009F77C4">
        <w:rPr>
          <w:rFonts w:ascii="Arial" w:hAnsi="Arial" w:cs="Arial"/>
          <w:b w:val="0"/>
          <w:sz w:val="22"/>
          <w:szCs w:val="22"/>
          <w:u w:val="none"/>
        </w:rPr>
        <w:t xml:space="preserve"> szóló beszámolóját elfogadja.  </w:t>
      </w:r>
    </w:p>
    <w:p w:rsidR="000709D2" w:rsidRPr="009F77C4" w:rsidRDefault="000709D2" w:rsidP="000709D2">
      <w:pPr>
        <w:pStyle w:val="Szvegtrzs"/>
        <w:jc w:val="both"/>
        <w:rPr>
          <w:rFonts w:ascii="Arial" w:hAnsi="Arial" w:cs="Arial"/>
          <w:b w:val="0"/>
          <w:sz w:val="22"/>
          <w:szCs w:val="22"/>
          <w:u w:val="none"/>
        </w:rPr>
      </w:pPr>
    </w:p>
    <w:p w:rsidR="000709D2" w:rsidRPr="009F77C4" w:rsidRDefault="000709D2" w:rsidP="000709D2">
      <w:pPr>
        <w:pStyle w:val="Szvegtrzs"/>
        <w:jc w:val="both"/>
        <w:rPr>
          <w:rFonts w:ascii="Arial" w:hAnsi="Arial" w:cs="Arial"/>
          <w:b w:val="0"/>
          <w:sz w:val="22"/>
          <w:szCs w:val="22"/>
          <w:u w:val="none"/>
        </w:rPr>
      </w:pPr>
      <w:r w:rsidRPr="00A059F1">
        <w:rPr>
          <w:rFonts w:ascii="Arial" w:hAnsi="Arial" w:cs="Arial"/>
          <w:sz w:val="22"/>
          <w:szCs w:val="22"/>
        </w:rPr>
        <w:t>Felelős</w:t>
      </w:r>
      <w:r w:rsidRPr="00A059F1">
        <w:rPr>
          <w:rFonts w:ascii="Arial" w:hAnsi="Arial" w:cs="Arial"/>
          <w:sz w:val="22"/>
          <w:szCs w:val="22"/>
          <w:u w:val="none"/>
        </w:rPr>
        <w:t>:</w:t>
      </w:r>
      <w:r w:rsidRPr="009F77C4">
        <w:rPr>
          <w:rFonts w:ascii="Arial" w:hAnsi="Arial" w:cs="Arial"/>
          <w:b w:val="0"/>
          <w:sz w:val="22"/>
          <w:szCs w:val="22"/>
          <w:u w:val="none"/>
        </w:rPr>
        <w:tab/>
        <w:t>Dr. Puskás Tivadar polgármester</w:t>
      </w:r>
    </w:p>
    <w:p w:rsidR="000709D2" w:rsidRPr="009F77C4" w:rsidRDefault="000709D2" w:rsidP="000709D2">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t>Koczka Tibor alpolgármester</w:t>
      </w:r>
    </w:p>
    <w:p w:rsidR="000709D2" w:rsidRPr="009F77C4" w:rsidRDefault="000709D2" w:rsidP="000709D2">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r>
      <w:r>
        <w:rPr>
          <w:rFonts w:ascii="Arial" w:hAnsi="Arial" w:cs="Arial"/>
          <w:b w:val="0"/>
          <w:sz w:val="22"/>
          <w:szCs w:val="22"/>
          <w:u w:val="none"/>
        </w:rPr>
        <w:t>Dr. Károlyi Ákos</w:t>
      </w:r>
      <w:r w:rsidRPr="009F77C4">
        <w:rPr>
          <w:rFonts w:ascii="Arial" w:hAnsi="Arial" w:cs="Arial"/>
          <w:b w:val="0"/>
          <w:sz w:val="22"/>
          <w:szCs w:val="22"/>
          <w:u w:val="none"/>
        </w:rPr>
        <w:t xml:space="preserve"> jegyző</w:t>
      </w:r>
    </w:p>
    <w:p w:rsidR="000709D2" w:rsidRPr="009F77C4" w:rsidRDefault="00BB35A6" w:rsidP="000709D2">
      <w:pPr>
        <w:pStyle w:val="Szvegtrzs"/>
        <w:ind w:left="708" w:firstLine="708"/>
        <w:jc w:val="both"/>
        <w:rPr>
          <w:rFonts w:ascii="Arial" w:hAnsi="Arial" w:cs="Arial"/>
          <w:b w:val="0"/>
          <w:sz w:val="22"/>
          <w:szCs w:val="22"/>
          <w:u w:val="none"/>
        </w:rPr>
      </w:pPr>
      <w:r>
        <w:rPr>
          <w:rFonts w:ascii="Arial" w:hAnsi="Arial" w:cs="Arial"/>
          <w:b w:val="0"/>
          <w:sz w:val="22"/>
          <w:szCs w:val="22"/>
          <w:u w:val="none"/>
        </w:rPr>
        <w:t>Foki Róbert</w:t>
      </w:r>
      <w:r w:rsidR="000709D2" w:rsidRPr="009F77C4">
        <w:rPr>
          <w:rFonts w:ascii="Arial" w:hAnsi="Arial" w:cs="Arial"/>
          <w:b w:val="0"/>
          <w:sz w:val="22"/>
          <w:szCs w:val="22"/>
          <w:u w:val="none"/>
        </w:rPr>
        <w:t>, a társaság ügyvezetője</w:t>
      </w:r>
    </w:p>
    <w:p w:rsidR="000709D2" w:rsidRPr="009F77C4" w:rsidRDefault="000709D2" w:rsidP="000709D2">
      <w:pPr>
        <w:pStyle w:val="lfej"/>
        <w:tabs>
          <w:tab w:val="left" w:pos="0"/>
          <w:tab w:val="left" w:pos="540"/>
          <w:tab w:val="left" w:pos="1440"/>
        </w:tabs>
        <w:jc w:val="both"/>
        <w:rPr>
          <w:rFonts w:ascii="Arial" w:hAnsi="Arial" w:cs="Arial"/>
          <w:sz w:val="22"/>
          <w:szCs w:val="22"/>
          <w:u w:val="single"/>
        </w:rPr>
      </w:pPr>
      <w:r w:rsidRPr="009F77C4">
        <w:rPr>
          <w:rFonts w:ascii="Arial" w:hAnsi="Arial" w:cs="Arial"/>
          <w:sz w:val="22"/>
          <w:szCs w:val="22"/>
        </w:rPr>
        <w:tab/>
      </w:r>
      <w:r w:rsidRPr="009F77C4">
        <w:rPr>
          <w:rFonts w:ascii="Arial" w:hAnsi="Arial" w:cs="Arial"/>
          <w:sz w:val="22"/>
          <w:szCs w:val="22"/>
        </w:rPr>
        <w:tab/>
        <w:t>(</w:t>
      </w:r>
      <w:r w:rsidRPr="009F77C4">
        <w:rPr>
          <w:rFonts w:ascii="Arial" w:hAnsi="Arial" w:cs="Arial"/>
          <w:sz w:val="22"/>
          <w:szCs w:val="22"/>
          <w:u w:val="single"/>
        </w:rPr>
        <w:t>A végrehajtásért felelős:</w:t>
      </w:r>
    </w:p>
    <w:p w:rsidR="000709D2" w:rsidRPr="009F77C4" w:rsidRDefault="000709D2" w:rsidP="000709D2">
      <w:pPr>
        <w:ind w:left="1419" w:firstLine="708"/>
        <w:jc w:val="both"/>
        <w:rPr>
          <w:rFonts w:ascii="Arial" w:hAnsi="Arial" w:cs="Arial"/>
          <w:sz w:val="22"/>
          <w:szCs w:val="22"/>
        </w:rPr>
      </w:pPr>
      <w:smartTag w:uri="urn:schemas-microsoft-com:office:smarttags" w:element="PersonName">
        <w:r w:rsidRPr="009F77C4">
          <w:rPr>
            <w:rFonts w:ascii="Arial" w:hAnsi="Arial" w:cs="Arial"/>
            <w:sz w:val="22"/>
            <w:szCs w:val="22"/>
          </w:rPr>
          <w:t>Lakézi Gábor</w:t>
        </w:r>
      </w:smartTag>
      <w:r w:rsidRPr="009F77C4">
        <w:rPr>
          <w:rFonts w:ascii="Arial" w:hAnsi="Arial" w:cs="Arial"/>
          <w:sz w:val="22"/>
          <w:szCs w:val="22"/>
        </w:rPr>
        <w:t>, a Városüzemeltetési Osztály vezetője)</w:t>
      </w:r>
    </w:p>
    <w:p w:rsidR="000709D2" w:rsidRPr="009F77C4" w:rsidRDefault="000709D2" w:rsidP="000709D2">
      <w:pPr>
        <w:ind w:left="1416" w:firstLine="708"/>
        <w:jc w:val="both"/>
        <w:rPr>
          <w:rFonts w:ascii="Arial" w:hAnsi="Arial" w:cs="Arial"/>
          <w:sz w:val="22"/>
          <w:szCs w:val="22"/>
        </w:rPr>
      </w:pPr>
    </w:p>
    <w:p w:rsidR="000709D2" w:rsidRDefault="000709D2" w:rsidP="000709D2">
      <w:pPr>
        <w:pStyle w:val="Szvegtrzs"/>
        <w:jc w:val="both"/>
        <w:rPr>
          <w:rFonts w:ascii="Arial" w:hAnsi="Arial" w:cs="Arial"/>
          <w:b w:val="0"/>
          <w:sz w:val="22"/>
          <w:szCs w:val="22"/>
          <w:u w:val="none"/>
        </w:rPr>
      </w:pPr>
      <w:r w:rsidRPr="00A059F1">
        <w:rPr>
          <w:rFonts w:ascii="Arial" w:hAnsi="Arial" w:cs="Arial"/>
          <w:sz w:val="22"/>
          <w:szCs w:val="22"/>
        </w:rPr>
        <w:t>Határidő:</w:t>
      </w:r>
      <w:r w:rsidRPr="009F77C4">
        <w:rPr>
          <w:rFonts w:ascii="Arial" w:hAnsi="Arial" w:cs="Arial"/>
          <w:b w:val="0"/>
          <w:sz w:val="22"/>
          <w:szCs w:val="22"/>
          <w:u w:val="none"/>
        </w:rPr>
        <w:tab/>
        <w:t xml:space="preserve">azonnal </w:t>
      </w:r>
    </w:p>
    <w:p w:rsidR="000709D2" w:rsidRDefault="000709D2" w:rsidP="00880A9A">
      <w:pPr>
        <w:pStyle w:val="Szvegtrzs"/>
        <w:rPr>
          <w:rFonts w:ascii="Arial" w:hAnsi="Arial" w:cs="Arial"/>
          <w:b w:val="0"/>
          <w:sz w:val="22"/>
          <w:szCs w:val="22"/>
          <w:u w:val="none"/>
        </w:rPr>
      </w:pPr>
    </w:p>
    <w:p w:rsidR="00880A9A" w:rsidRDefault="00880A9A" w:rsidP="00880A9A">
      <w:pPr>
        <w:pStyle w:val="Szvegtrzs"/>
        <w:rPr>
          <w:rFonts w:ascii="Arial" w:hAnsi="Arial" w:cs="Arial"/>
          <w:b w:val="0"/>
          <w:sz w:val="22"/>
          <w:szCs w:val="22"/>
          <w:u w:val="none"/>
        </w:rPr>
      </w:pPr>
    </w:p>
    <w:p w:rsidR="00880A9A" w:rsidRPr="00715A5F" w:rsidRDefault="00880A9A" w:rsidP="00880A9A">
      <w:pPr>
        <w:pStyle w:val="Szvegtrzs"/>
        <w:rPr>
          <w:rFonts w:ascii="Arial" w:hAnsi="Arial" w:cs="Arial"/>
          <w:sz w:val="22"/>
          <w:szCs w:val="22"/>
          <w:u w:val="none"/>
        </w:rPr>
      </w:pPr>
      <w:r w:rsidRPr="00715A5F">
        <w:rPr>
          <w:rFonts w:ascii="Arial" w:hAnsi="Arial" w:cs="Arial"/>
          <w:sz w:val="22"/>
          <w:szCs w:val="22"/>
          <w:u w:val="none"/>
        </w:rPr>
        <w:t>V.</w:t>
      </w:r>
    </w:p>
    <w:p w:rsidR="00715A5F" w:rsidRPr="009F77C4" w:rsidRDefault="008D77D2" w:rsidP="00715A5F">
      <w:pPr>
        <w:jc w:val="center"/>
        <w:rPr>
          <w:rFonts w:ascii="Arial" w:hAnsi="Arial" w:cs="Arial"/>
          <w:b/>
          <w:sz w:val="22"/>
          <w:szCs w:val="22"/>
          <w:u w:val="single"/>
        </w:rPr>
      </w:pPr>
      <w:r>
        <w:rPr>
          <w:rFonts w:ascii="Arial" w:hAnsi="Arial" w:cs="Arial"/>
          <w:b/>
          <w:sz w:val="22"/>
          <w:szCs w:val="22"/>
          <w:u w:val="single"/>
        </w:rPr>
        <w:t>…./2015.  (IX.9</w:t>
      </w:r>
      <w:r w:rsidR="00715A5F" w:rsidRPr="009F77C4">
        <w:rPr>
          <w:rFonts w:ascii="Arial" w:hAnsi="Arial" w:cs="Arial"/>
          <w:b/>
          <w:sz w:val="22"/>
          <w:szCs w:val="22"/>
          <w:u w:val="single"/>
        </w:rPr>
        <w:t>.) GVB határozat</w:t>
      </w:r>
    </w:p>
    <w:p w:rsidR="00715A5F" w:rsidRDefault="00715A5F" w:rsidP="00715A5F">
      <w:pPr>
        <w:pStyle w:val="Szvegtrzs"/>
        <w:jc w:val="both"/>
        <w:rPr>
          <w:rFonts w:ascii="Arial" w:hAnsi="Arial" w:cs="Arial"/>
          <w:b w:val="0"/>
          <w:sz w:val="22"/>
          <w:szCs w:val="22"/>
          <w:u w:val="none"/>
        </w:rPr>
      </w:pPr>
    </w:p>
    <w:p w:rsidR="00715A5F" w:rsidRDefault="00715A5F" w:rsidP="00715A5F">
      <w:pPr>
        <w:pStyle w:val="Szvegtrzs"/>
        <w:jc w:val="both"/>
        <w:rPr>
          <w:rFonts w:ascii="Arial" w:hAnsi="Arial" w:cs="Arial"/>
          <w:b w:val="0"/>
          <w:sz w:val="22"/>
          <w:szCs w:val="22"/>
          <w:u w:val="none"/>
        </w:rPr>
      </w:pPr>
    </w:p>
    <w:p w:rsidR="00715A5F" w:rsidRPr="00715A5F" w:rsidRDefault="00715A5F" w:rsidP="00715A5F">
      <w:pPr>
        <w:pStyle w:val="Szvegtrzs"/>
        <w:jc w:val="both"/>
        <w:rPr>
          <w:rFonts w:ascii="Arial" w:hAnsi="Arial" w:cs="Arial"/>
          <w:sz w:val="22"/>
          <w:szCs w:val="22"/>
          <w:u w:val="none"/>
        </w:rPr>
      </w:pPr>
      <w:r w:rsidRPr="009F77C4">
        <w:rPr>
          <w:rFonts w:ascii="Arial" w:hAnsi="Arial" w:cs="Arial"/>
          <w:b w:val="0"/>
          <w:sz w:val="22"/>
          <w:szCs w:val="22"/>
          <w:u w:val="none"/>
        </w:rPr>
        <w:t>A</w:t>
      </w:r>
      <w:r w:rsidR="00CA0F1D" w:rsidRPr="00CA0F1D">
        <w:rPr>
          <w:rFonts w:ascii="Arial" w:hAnsi="Arial" w:cs="Arial"/>
          <w:b w:val="0"/>
          <w:sz w:val="22"/>
          <w:szCs w:val="22"/>
          <w:u w:val="none"/>
        </w:rPr>
        <w:t xml:space="preserve"> </w:t>
      </w:r>
      <w:r w:rsidR="00CA0F1D">
        <w:rPr>
          <w:rFonts w:ascii="Arial" w:hAnsi="Arial" w:cs="Arial"/>
          <w:b w:val="0"/>
          <w:sz w:val="22"/>
          <w:szCs w:val="22"/>
          <w:u w:val="none"/>
        </w:rPr>
        <w:t xml:space="preserve">Gazdasági és Városstratégiai Bizottság </w:t>
      </w:r>
      <w:r w:rsidRPr="009F77C4">
        <w:rPr>
          <w:rFonts w:ascii="Arial" w:hAnsi="Arial" w:cs="Arial"/>
          <w:b w:val="0"/>
          <w:sz w:val="22"/>
          <w:szCs w:val="22"/>
          <w:u w:val="none"/>
        </w:rPr>
        <w:t>a</w:t>
      </w:r>
      <w:r>
        <w:rPr>
          <w:rFonts w:ascii="Arial" w:hAnsi="Arial" w:cs="Arial"/>
          <w:b w:val="0"/>
          <w:sz w:val="22"/>
          <w:szCs w:val="22"/>
          <w:u w:val="none"/>
        </w:rPr>
        <w:t xml:space="preserve"> </w:t>
      </w:r>
      <w:r>
        <w:rPr>
          <w:rFonts w:ascii="Arial" w:hAnsi="Arial" w:cs="Arial"/>
          <w:sz w:val="22"/>
          <w:szCs w:val="22"/>
          <w:u w:val="none"/>
        </w:rPr>
        <w:t>FALCO KC Szombathely</w:t>
      </w:r>
      <w:r w:rsidRPr="00A059F1">
        <w:rPr>
          <w:rFonts w:ascii="Arial" w:hAnsi="Arial" w:cs="Arial"/>
          <w:sz w:val="22"/>
          <w:szCs w:val="22"/>
          <w:u w:val="none"/>
        </w:rPr>
        <w:t xml:space="preserve"> Kft. 2015. I. félévi gazdálkodásáról</w:t>
      </w:r>
      <w:r w:rsidRPr="009F77C4">
        <w:rPr>
          <w:rFonts w:ascii="Arial" w:hAnsi="Arial" w:cs="Arial"/>
          <w:b w:val="0"/>
          <w:sz w:val="22"/>
          <w:szCs w:val="22"/>
          <w:u w:val="none"/>
        </w:rPr>
        <w:t xml:space="preserve"> szóló beszámolóját elfogadja.  </w:t>
      </w:r>
    </w:p>
    <w:p w:rsidR="00715A5F" w:rsidRPr="009F77C4" w:rsidRDefault="00715A5F" w:rsidP="00715A5F">
      <w:pPr>
        <w:pStyle w:val="Szvegtrzs"/>
        <w:jc w:val="both"/>
        <w:rPr>
          <w:rFonts w:ascii="Arial" w:hAnsi="Arial" w:cs="Arial"/>
          <w:b w:val="0"/>
          <w:sz w:val="22"/>
          <w:szCs w:val="22"/>
          <w:u w:val="none"/>
        </w:rPr>
      </w:pPr>
    </w:p>
    <w:p w:rsidR="00715A5F" w:rsidRPr="009F77C4" w:rsidRDefault="00715A5F" w:rsidP="00715A5F">
      <w:pPr>
        <w:pStyle w:val="Szvegtrzs"/>
        <w:jc w:val="both"/>
        <w:rPr>
          <w:rFonts w:ascii="Arial" w:hAnsi="Arial" w:cs="Arial"/>
          <w:b w:val="0"/>
          <w:sz w:val="22"/>
          <w:szCs w:val="22"/>
          <w:u w:val="none"/>
        </w:rPr>
      </w:pPr>
      <w:r w:rsidRPr="00A059F1">
        <w:rPr>
          <w:rFonts w:ascii="Arial" w:hAnsi="Arial" w:cs="Arial"/>
          <w:sz w:val="22"/>
          <w:szCs w:val="22"/>
        </w:rPr>
        <w:t>Felelős</w:t>
      </w:r>
      <w:r w:rsidRPr="00A059F1">
        <w:rPr>
          <w:rFonts w:ascii="Arial" w:hAnsi="Arial" w:cs="Arial"/>
          <w:sz w:val="22"/>
          <w:szCs w:val="22"/>
          <w:u w:val="none"/>
        </w:rPr>
        <w:t>:</w:t>
      </w:r>
      <w:r w:rsidRPr="009F77C4">
        <w:rPr>
          <w:rFonts w:ascii="Arial" w:hAnsi="Arial" w:cs="Arial"/>
          <w:b w:val="0"/>
          <w:sz w:val="22"/>
          <w:szCs w:val="22"/>
          <w:u w:val="none"/>
        </w:rPr>
        <w:tab/>
        <w:t>Dr. Puskás Tivadar polgármester</w:t>
      </w:r>
    </w:p>
    <w:p w:rsidR="00715A5F" w:rsidRPr="009F77C4" w:rsidRDefault="00715A5F" w:rsidP="00715A5F">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t>Koczka Tibor alpolgármester</w:t>
      </w:r>
    </w:p>
    <w:p w:rsidR="00715A5F" w:rsidRPr="009F77C4" w:rsidRDefault="00715A5F" w:rsidP="00715A5F">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r>
      <w:r>
        <w:rPr>
          <w:rFonts w:ascii="Arial" w:hAnsi="Arial" w:cs="Arial"/>
          <w:b w:val="0"/>
          <w:sz w:val="22"/>
          <w:szCs w:val="22"/>
          <w:u w:val="none"/>
        </w:rPr>
        <w:t>Dr. Károlyi Ákos</w:t>
      </w:r>
      <w:r w:rsidRPr="009F77C4">
        <w:rPr>
          <w:rFonts w:ascii="Arial" w:hAnsi="Arial" w:cs="Arial"/>
          <w:b w:val="0"/>
          <w:sz w:val="22"/>
          <w:szCs w:val="22"/>
          <w:u w:val="none"/>
        </w:rPr>
        <w:t xml:space="preserve"> jegyző</w:t>
      </w:r>
    </w:p>
    <w:p w:rsidR="00715A5F" w:rsidRPr="009F77C4" w:rsidRDefault="00715A5F" w:rsidP="00715A5F">
      <w:pPr>
        <w:pStyle w:val="Szvegtrzs"/>
        <w:ind w:left="708" w:firstLine="708"/>
        <w:jc w:val="both"/>
        <w:rPr>
          <w:rFonts w:ascii="Arial" w:hAnsi="Arial" w:cs="Arial"/>
          <w:b w:val="0"/>
          <w:sz w:val="22"/>
          <w:szCs w:val="22"/>
          <w:u w:val="none"/>
        </w:rPr>
      </w:pPr>
      <w:r>
        <w:rPr>
          <w:rFonts w:ascii="Arial" w:hAnsi="Arial" w:cs="Arial"/>
          <w:b w:val="0"/>
          <w:sz w:val="22"/>
          <w:szCs w:val="22"/>
          <w:u w:val="none"/>
        </w:rPr>
        <w:t>Gráczer György</w:t>
      </w:r>
      <w:r w:rsidRPr="009F77C4">
        <w:rPr>
          <w:rFonts w:ascii="Arial" w:hAnsi="Arial" w:cs="Arial"/>
          <w:b w:val="0"/>
          <w:sz w:val="22"/>
          <w:szCs w:val="22"/>
          <w:u w:val="none"/>
        </w:rPr>
        <w:t>, a társaság ügyvezetője</w:t>
      </w:r>
    </w:p>
    <w:p w:rsidR="00715A5F" w:rsidRPr="009F77C4" w:rsidRDefault="00715A5F" w:rsidP="00715A5F">
      <w:pPr>
        <w:pStyle w:val="lfej"/>
        <w:tabs>
          <w:tab w:val="left" w:pos="0"/>
          <w:tab w:val="left" w:pos="540"/>
          <w:tab w:val="left" w:pos="1440"/>
        </w:tabs>
        <w:jc w:val="both"/>
        <w:rPr>
          <w:rFonts w:ascii="Arial" w:hAnsi="Arial" w:cs="Arial"/>
          <w:sz w:val="22"/>
          <w:szCs w:val="22"/>
          <w:u w:val="single"/>
        </w:rPr>
      </w:pPr>
      <w:r w:rsidRPr="009F77C4">
        <w:rPr>
          <w:rFonts w:ascii="Arial" w:hAnsi="Arial" w:cs="Arial"/>
          <w:sz w:val="22"/>
          <w:szCs w:val="22"/>
        </w:rPr>
        <w:tab/>
      </w:r>
      <w:r w:rsidRPr="009F77C4">
        <w:rPr>
          <w:rFonts w:ascii="Arial" w:hAnsi="Arial" w:cs="Arial"/>
          <w:sz w:val="22"/>
          <w:szCs w:val="22"/>
        </w:rPr>
        <w:tab/>
        <w:t>(</w:t>
      </w:r>
      <w:r w:rsidRPr="009F77C4">
        <w:rPr>
          <w:rFonts w:ascii="Arial" w:hAnsi="Arial" w:cs="Arial"/>
          <w:sz w:val="22"/>
          <w:szCs w:val="22"/>
          <w:u w:val="single"/>
        </w:rPr>
        <w:t>A végrehajtásért felelős:</w:t>
      </w:r>
    </w:p>
    <w:p w:rsidR="00715A5F" w:rsidRPr="009F77C4" w:rsidRDefault="00715A5F" w:rsidP="00715A5F">
      <w:pPr>
        <w:ind w:left="1419" w:firstLine="708"/>
        <w:jc w:val="both"/>
        <w:rPr>
          <w:rFonts w:ascii="Arial" w:hAnsi="Arial" w:cs="Arial"/>
          <w:sz w:val="22"/>
          <w:szCs w:val="22"/>
        </w:rPr>
      </w:pPr>
      <w:smartTag w:uri="urn:schemas-microsoft-com:office:smarttags" w:element="PersonName">
        <w:r w:rsidRPr="009F77C4">
          <w:rPr>
            <w:rFonts w:ascii="Arial" w:hAnsi="Arial" w:cs="Arial"/>
            <w:sz w:val="22"/>
            <w:szCs w:val="22"/>
          </w:rPr>
          <w:t>Lakézi Gábor</w:t>
        </w:r>
      </w:smartTag>
      <w:r w:rsidRPr="009F77C4">
        <w:rPr>
          <w:rFonts w:ascii="Arial" w:hAnsi="Arial" w:cs="Arial"/>
          <w:sz w:val="22"/>
          <w:szCs w:val="22"/>
        </w:rPr>
        <w:t>, a Városüzemeltetési Osztály vezetője)</w:t>
      </w:r>
    </w:p>
    <w:p w:rsidR="00715A5F" w:rsidRPr="009F77C4" w:rsidRDefault="00715A5F" w:rsidP="00715A5F">
      <w:pPr>
        <w:ind w:left="1416" w:firstLine="708"/>
        <w:jc w:val="both"/>
        <w:rPr>
          <w:rFonts w:ascii="Arial" w:hAnsi="Arial" w:cs="Arial"/>
          <w:sz w:val="22"/>
          <w:szCs w:val="22"/>
        </w:rPr>
      </w:pPr>
    </w:p>
    <w:p w:rsidR="00715A5F" w:rsidRDefault="00715A5F" w:rsidP="00715A5F">
      <w:pPr>
        <w:pStyle w:val="Szvegtrzs"/>
        <w:jc w:val="both"/>
        <w:rPr>
          <w:rFonts w:ascii="Arial" w:hAnsi="Arial" w:cs="Arial"/>
          <w:b w:val="0"/>
          <w:sz w:val="22"/>
          <w:szCs w:val="22"/>
          <w:u w:val="none"/>
        </w:rPr>
      </w:pPr>
      <w:r w:rsidRPr="00A059F1">
        <w:rPr>
          <w:rFonts w:ascii="Arial" w:hAnsi="Arial" w:cs="Arial"/>
          <w:sz w:val="22"/>
          <w:szCs w:val="22"/>
        </w:rPr>
        <w:t>Határidő:</w:t>
      </w:r>
      <w:r w:rsidRPr="009F77C4">
        <w:rPr>
          <w:rFonts w:ascii="Arial" w:hAnsi="Arial" w:cs="Arial"/>
          <w:b w:val="0"/>
          <w:sz w:val="22"/>
          <w:szCs w:val="22"/>
          <w:u w:val="none"/>
        </w:rPr>
        <w:tab/>
        <w:t xml:space="preserve">azonnal </w:t>
      </w:r>
    </w:p>
    <w:p w:rsidR="00715A5F" w:rsidRDefault="00715A5F" w:rsidP="00880A9A">
      <w:pPr>
        <w:pStyle w:val="Szvegtrzs"/>
        <w:rPr>
          <w:rFonts w:ascii="Arial" w:hAnsi="Arial" w:cs="Arial"/>
          <w:b w:val="0"/>
          <w:sz w:val="22"/>
          <w:szCs w:val="22"/>
          <w:u w:val="none"/>
        </w:rPr>
      </w:pPr>
    </w:p>
    <w:p w:rsidR="0063525F" w:rsidRDefault="0063525F" w:rsidP="00000E50">
      <w:pPr>
        <w:pStyle w:val="Szvegtrzs"/>
        <w:jc w:val="both"/>
        <w:rPr>
          <w:rFonts w:ascii="Arial" w:hAnsi="Arial" w:cs="Arial"/>
          <w:b w:val="0"/>
          <w:sz w:val="22"/>
          <w:szCs w:val="22"/>
          <w:u w:val="none"/>
        </w:rPr>
      </w:pPr>
    </w:p>
    <w:p w:rsidR="00000E50" w:rsidRPr="009F77C4" w:rsidRDefault="00000E50" w:rsidP="009F77C4">
      <w:pPr>
        <w:pStyle w:val="Szvegtrzs"/>
        <w:jc w:val="both"/>
        <w:rPr>
          <w:rFonts w:ascii="Arial" w:hAnsi="Arial" w:cs="Arial"/>
          <w:b w:val="0"/>
          <w:sz w:val="22"/>
          <w:szCs w:val="22"/>
          <w:u w:val="none"/>
        </w:rPr>
      </w:pPr>
    </w:p>
    <w:p w:rsidR="0063525F" w:rsidRPr="009F77C4" w:rsidRDefault="00880A9A" w:rsidP="0063525F">
      <w:pPr>
        <w:jc w:val="center"/>
        <w:rPr>
          <w:rFonts w:ascii="Arial" w:hAnsi="Arial" w:cs="Arial"/>
          <w:b/>
          <w:sz w:val="22"/>
          <w:szCs w:val="22"/>
        </w:rPr>
      </w:pPr>
      <w:r>
        <w:rPr>
          <w:rFonts w:ascii="Arial" w:hAnsi="Arial" w:cs="Arial"/>
          <w:b/>
          <w:sz w:val="22"/>
          <w:szCs w:val="22"/>
        </w:rPr>
        <w:t>VI</w:t>
      </w:r>
      <w:r w:rsidR="0063525F" w:rsidRPr="009F77C4">
        <w:rPr>
          <w:rFonts w:ascii="Arial" w:hAnsi="Arial" w:cs="Arial"/>
          <w:b/>
          <w:sz w:val="22"/>
          <w:szCs w:val="22"/>
        </w:rPr>
        <w:t>.</w:t>
      </w:r>
    </w:p>
    <w:p w:rsidR="0063525F" w:rsidRPr="009F77C4" w:rsidRDefault="008D77D2" w:rsidP="0063525F">
      <w:pPr>
        <w:jc w:val="center"/>
        <w:rPr>
          <w:rFonts w:ascii="Arial" w:hAnsi="Arial" w:cs="Arial"/>
          <w:b/>
          <w:sz w:val="22"/>
          <w:szCs w:val="22"/>
          <w:u w:val="single"/>
        </w:rPr>
      </w:pPr>
      <w:r>
        <w:rPr>
          <w:rFonts w:ascii="Arial" w:hAnsi="Arial" w:cs="Arial"/>
          <w:b/>
          <w:sz w:val="22"/>
          <w:szCs w:val="22"/>
          <w:u w:val="single"/>
        </w:rPr>
        <w:t>…./2015.  (IX.9</w:t>
      </w:r>
      <w:r w:rsidR="0063525F" w:rsidRPr="009F77C4">
        <w:rPr>
          <w:rFonts w:ascii="Arial" w:hAnsi="Arial" w:cs="Arial"/>
          <w:b/>
          <w:sz w:val="22"/>
          <w:szCs w:val="22"/>
          <w:u w:val="single"/>
        </w:rPr>
        <w:t>.) GVB határozat</w:t>
      </w:r>
    </w:p>
    <w:p w:rsidR="0063525F" w:rsidRDefault="0063525F" w:rsidP="0063525F">
      <w:pPr>
        <w:pStyle w:val="Szvegtrzs"/>
        <w:jc w:val="both"/>
        <w:rPr>
          <w:rFonts w:ascii="Arial" w:hAnsi="Arial" w:cs="Arial"/>
          <w:b w:val="0"/>
          <w:sz w:val="22"/>
          <w:szCs w:val="22"/>
          <w:u w:val="none"/>
        </w:rPr>
      </w:pPr>
    </w:p>
    <w:p w:rsidR="0063525F" w:rsidRDefault="0063525F" w:rsidP="0063525F">
      <w:pPr>
        <w:pStyle w:val="Szvegtrzs"/>
        <w:jc w:val="both"/>
        <w:rPr>
          <w:rFonts w:ascii="Arial" w:hAnsi="Arial" w:cs="Arial"/>
          <w:b w:val="0"/>
          <w:sz w:val="22"/>
          <w:szCs w:val="22"/>
          <w:u w:val="none"/>
        </w:rPr>
      </w:pPr>
    </w:p>
    <w:p w:rsidR="0063525F" w:rsidRPr="009F77C4" w:rsidRDefault="0063525F" w:rsidP="0063525F">
      <w:pPr>
        <w:pStyle w:val="Szvegtrzs"/>
        <w:jc w:val="both"/>
        <w:rPr>
          <w:rFonts w:ascii="Arial" w:hAnsi="Arial" w:cs="Arial"/>
          <w:b w:val="0"/>
          <w:sz w:val="22"/>
          <w:szCs w:val="22"/>
          <w:u w:val="none"/>
        </w:rPr>
      </w:pPr>
      <w:r w:rsidRPr="009F77C4">
        <w:rPr>
          <w:rFonts w:ascii="Arial" w:hAnsi="Arial" w:cs="Arial"/>
          <w:b w:val="0"/>
          <w:sz w:val="22"/>
          <w:szCs w:val="22"/>
          <w:u w:val="none"/>
        </w:rPr>
        <w:t>A</w:t>
      </w:r>
      <w:r w:rsidR="00CA0F1D" w:rsidRPr="00CA0F1D">
        <w:rPr>
          <w:rFonts w:ascii="Arial" w:hAnsi="Arial" w:cs="Arial"/>
          <w:b w:val="0"/>
          <w:sz w:val="22"/>
          <w:szCs w:val="22"/>
          <w:u w:val="none"/>
        </w:rPr>
        <w:t xml:space="preserve"> </w:t>
      </w:r>
      <w:r w:rsidR="00CA0F1D">
        <w:rPr>
          <w:rFonts w:ascii="Arial" w:hAnsi="Arial" w:cs="Arial"/>
          <w:b w:val="0"/>
          <w:sz w:val="22"/>
          <w:szCs w:val="22"/>
          <w:u w:val="none"/>
        </w:rPr>
        <w:t>Gazdasági és Városstratégiai Bizottság</w:t>
      </w:r>
      <w:r w:rsidRPr="009F77C4">
        <w:rPr>
          <w:rFonts w:ascii="Arial" w:hAnsi="Arial" w:cs="Arial"/>
          <w:b w:val="0"/>
          <w:sz w:val="22"/>
          <w:szCs w:val="22"/>
          <w:u w:val="none"/>
        </w:rPr>
        <w:t xml:space="preserve"> a</w:t>
      </w:r>
      <w:r>
        <w:rPr>
          <w:rFonts w:ascii="Arial" w:hAnsi="Arial" w:cs="Arial"/>
          <w:b w:val="0"/>
          <w:sz w:val="22"/>
          <w:szCs w:val="22"/>
          <w:u w:val="none"/>
        </w:rPr>
        <w:t xml:space="preserve"> </w:t>
      </w:r>
      <w:r>
        <w:rPr>
          <w:rFonts w:ascii="Arial" w:hAnsi="Arial" w:cs="Arial"/>
          <w:sz w:val="22"/>
          <w:szCs w:val="22"/>
          <w:u w:val="none"/>
        </w:rPr>
        <w:t xml:space="preserve">Savaria Városfejlesztési </w:t>
      </w:r>
      <w:r w:rsidRPr="00A059F1">
        <w:rPr>
          <w:rFonts w:ascii="Arial" w:hAnsi="Arial" w:cs="Arial"/>
          <w:sz w:val="22"/>
          <w:szCs w:val="22"/>
          <w:u w:val="none"/>
        </w:rPr>
        <w:t>Nonprofit Kft. 2015. I. félévi gazdálkodásáról</w:t>
      </w:r>
      <w:r w:rsidRPr="009F77C4">
        <w:rPr>
          <w:rFonts w:ascii="Arial" w:hAnsi="Arial" w:cs="Arial"/>
          <w:b w:val="0"/>
          <w:sz w:val="22"/>
          <w:szCs w:val="22"/>
          <w:u w:val="none"/>
        </w:rPr>
        <w:t xml:space="preserve"> szóló beszámolóját elfogadja.  </w:t>
      </w:r>
    </w:p>
    <w:p w:rsidR="0063525F" w:rsidRPr="009F77C4" w:rsidRDefault="0063525F" w:rsidP="0063525F">
      <w:pPr>
        <w:pStyle w:val="Szvegtrzs"/>
        <w:jc w:val="both"/>
        <w:rPr>
          <w:rFonts w:ascii="Arial" w:hAnsi="Arial" w:cs="Arial"/>
          <w:b w:val="0"/>
          <w:sz w:val="22"/>
          <w:szCs w:val="22"/>
          <w:u w:val="none"/>
        </w:rPr>
      </w:pPr>
    </w:p>
    <w:p w:rsidR="0063525F" w:rsidRPr="009F77C4" w:rsidRDefault="0063525F" w:rsidP="0063525F">
      <w:pPr>
        <w:pStyle w:val="Szvegtrzs"/>
        <w:jc w:val="both"/>
        <w:rPr>
          <w:rFonts w:ascii="Arial" w:hAnsi="Arial" w:cs="Arial"/>
          <w:b w:val="0"/>
          <w:sz w:val="22"/>
          <w:szCs w:val="22"/>
          <w:u w:val="none"/>
        </w:rPr>
      </w:pPr>
      <w:r w:rsidRPr="00A059F1">
        <w:rPr>
          <w:rFonts w:ascii="Arial" w:hAnsi="Arial" w:cs="Arial"/>
          <w:sz w:val="22"/>
          <w:szCs w:val="22"/>
        </w:rPr>
        <w:t>Felelős</w:t>
      </w:r>
      <w:r w:rsidRPr="00A059F1">
        <w:rPr>
          <w:rFonts w:ascii="Arial" w:hAnsi="Arial" w:cs="Arial"/>
          <w:sz w:val="22"/>
          <w:szCs w:val="22"/>
          <w:u w:val="none"/>
        </w:rPr>
        <w:t>:</w:t>
      </w:r>
      <w:r w:rsidRPr="009F77C4">
        <w:rPr>
          <w:rFonts w:ascii="Arial" w:hAnsi="Arial" w:cs="Arial"/>
          <w:b w:val="0"/>
          <w:sz w:val="22"/>
          <w:szCs w:val="22"/>
          <w:u w:val="none"/>
        </w:rPr>
        <w:tab/>
        <w:t>Dr. Puskás Tivadar polgármester</w:t>
      </w:r>
    </w:p>
    <w:p w:rsidR="0063525F" w:rsidRPr="009F77C4" w:rsidRDefault="0063525F" w:rsidP="0063525F">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r>
      <w:r w:rsidR="00130233">
        <w:rPr>
          <w:rFonts w:ascii="Arial" w:hAnsi="Arial" w:cs="Arial"/>
          <w:b w:val="0"/>
          <w:sz w:val="22"/>
          <w:szCs w:val="22"/>
          <w:u w:val="none"/>
        </w:rPr>
        <w:t>Illés Károly</w:t>
      </w:r>
      <w:r w:rsidRPr="009F77C4">
        <w:rPr>
          <w:rFonts w:ascii="Arial" w:hAnsi="Arial" w:cs="Arial"/>
          <w:b w:val="0"/>
          <w:sz w:val="22"/>
          <w:szCs w:val="22"/>
          <w:u w:val="none"/>
        </w:rPr>
        <w:t xml:space="preserve"> alpolgármester</w:t>
      </w:r>
    </w:p>
    <w:p w:rsidR="0063525F" w:rsidRPr="009F77C4" w:rsidRDefault="0063525F" w:rsidP="0063525F">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r>
      <w:r>
        <w:rPr>
          <w:rFonts w:ascii="Arial" w:hAnsi="Arial" w:cs="Arial"/>
          <w:b w:val="0"/>
          <w:sz w:val="22"/>
          <w:szCs w:val="22"/>
          <w:u w:val="none"/>
        </w:rPr>
        <w:t>Dr. Károlyi Ákos</w:t>
      </w:r>
      <w:r w:rsidRPr="009F77C4">
        <w:rPr>
          <w:rFonts w:ascii="Arial" w:hAnsi="Arial" w:cs="Arial"/>
          <w:b w:val="0"/>
          <w:sz w:val="22"/>
          <w:szCs w:val="22"/>
          <w:u w:val="none"/>
        </w:rPr>
        <w:t xml:space="preserve"> jegyző</w:t>
      </w:r>
    </w:p>
    <w:p w:rsidR="0063525F" w:rsidRPr="009F77C4" w:rsidRDefault="00130233" w:rsidP="0063525F">
      <w:pPr>
        <w:pStyle w:val="Szvegtrzs"/>
        <w:ind w:left="708" w:firstLine="708"/>
        <w:jc w:val="both"/>
        <w:rPr>
          <w:rFonts w:ascii="Arial" w:hAnsi="Arial" w:cs="Arial"/>
          <w:b w:val="0"/>
          <w:sz w:val="22"/>
          <w:szCs w:val="22"/>
          <w:u w:val="none"/>
        </w:rPr>
      </w:pPr>
      <w:r>
        <w:rPr>
          <w:rFonts w:ascii="Arial" w:hAnsi="Arial" w:cs="Arial"/>
          <w:b w:val="0"/>
          <w:sz w:val="22"/>
          <w:szCs w:val="22"/>
          <w:u w:val="none"/>
        </w:rPr>
        <w:t>Dr. Ajkay Adrián</w:t>
      </w:r>
      <w:r w:rsidR="0063525F" w:rsidRPr="009F77C4">
        <w:rPr>
          <w:rFonts w:ascii="Arial" w:hAnsi="Arial" w:cs="Arial"/>
          <w:b w:val="0"/>
          <w:sz w:val="22"/>
          <w:szCs w:val="22"/>
          <w:u w:val="none"/>
        </w:rPr>
        <w:t>, a társaság ügyvezetője</w:t>
      </w:r>
    </w:p>
    <w:p w:rsidR="0063525F" w:rsidRPr="009F77C4" w:rsidRDefault="0063525F" w:rsidP="0063525F">
      <w:pPr>
        <w:pStyle w:val="lfej"/>
        <w:tabs>
          <w:tab w:val="left" w:pos="0"/>
          <w:tab w:val="left" w:pos="540"/>
          <w:tab w:val="left" w:pos="1440"/>
        </w:tabs>
        <w:jc w:val="both"/>
        <w:rPr>
          <w:rFonts w:ascii="Arial" w:hAnsi="Arial" w:cs="Arial"/>
          <w:sz w:val="22"/>
          <w:szCs w:val="22"/>
          <w:u w:val="single"/>
        </w:rPr>
      </w:pPr>
      <w:r w:rsidRPr="009F77C4">
        <w:rPr>
          <w:rFonts w:ascii="Arial" w:hAnsi="Arial" w:cs="Arial"/>
          <w:sz w:val="22"/>
          <w:szCs w:val="22"/>
        </w:rPr>
        <w:tab/>
      </w:r>
      <w:r w:rsidRPr="009F77C4">
        <w:rPr>
          <w:rFonts w:ascii="Arial" w:hAnsi="Arial" w:cs="Arial"/>
          <w:sz w:val="22"/>
          <w:szCs w:val="22"/>
        </w:rPr>
        <w:tab/>
        <w:t>(</w:t>
      </w:r>
      <w:r w:rsidRPr="009F77C4">
        <w:rPr>
          <w:rFonts w:ascii="Arial" w:hAnsi="Arial" w:cs="Arial"/>
          <w:sz w:val="22"/>
          <w:szCs w:val="22"/>
          <w:u w:val="single"/>
        </w:rPr>
        <w:t>A végrehajtásért felelős:</w:t>
      </w:r>
    </w:p>
    <w:p w:rsidR="0063525F" w:rsidRPr="009F77C4" w:rsidRDefault="0063525F" w:rsidP="0063525F">
      <w:pPr>
        <w:ind w:left="1419" w:firstLine="708"/>
        <w:jc w:val="both"/>
        <w:rPr>
          <w:rFonts w:ascii="Arial" w:hAnsi="Arial" w:cs="Arial"/>
          <w:sz w:val="22"/>
          <w:szCs w:val="22"/>
        </w:rPr>
      </w:pPr>
      <w:smartTag w:uri="urn:schemas-microsoft-com:office:smarttags" w:element="PersonName">
        <w:r w:rsidRPr="009F77C4">
          <w:rPr>
            <w:rFonts w:ascii="Arial" w:hAnsi="Arial" w:cs="Arial"/>
            <w:sz w:val="22"/>
            <w:szCs w:val="22"/>
          </w:rPr>
          <w:t>Lakézi Gábor</w:t>
        </w:r>
      </w:smartTag>
      <w:r w:rsidRPr="009F77C4">
        <w:rPr>
          <w:rFonts w:ascii="Arial" w:hAnsi="Arial" w:cs="Arial"/>
          <w:sz w:val="22"/>
          <w:szCs w:val="22"/>
        </w:rPr>
        <w:t>, a Városüzemeltetési Osztály vezetője)</w:t>
      </w:r>
    </w:p>
    <w:p w:rsidR="0063525F" w:rsidRPr="009F77C4" w:rsidRDefault="0063525F" w:rsidP="0063525F">
      <w:pPr>
        <w:ind w:left="1416" w:firstLine="708"/>
        <w:jc w:val="both"/>
        <w:rPr>
          <w:rFonts w:ascii="Arial" w:hAnsi="Arial" w:cs="Arial"/>
          <w:sz w:val="22"/>
          <w:szCs w:val="22"/>
        </w:rPr>
      </w:pPr>
    </w:p>
    <w:p w:rsidR="0063525F" w:rsidRDefault="0063525F" w:rsidP="0063525F">
      <w:pPr>
        <w:pStyle w:val="Szvegtrzs"/>
        <w:jc w:val="both"/>
        <w:rPr>
          <w:rFonts w:ascii="Arial" w:hAnsi="Arial" w:cs="Arial"/>
          <w:b w:val="0"/>
          <w:sz w:val="22"/>
          <w:szCs w:val="22"/>
          <w:u w:val="none"/>
        </w:rPr>
      </w:pPr>
      <w:r w:rsidRPr="00A059F1">
        <w:rPr>
          <w:rFonts w:ascii="Arial" w:hAnsi="Arial" w:cs="Arial"/>
          <w:sz w:val="22"/>
          <w:szCs w:val="22"/>
        </w:rPr>
        <w:t>Határidő:</w:t>
      </w:r>
      <w:r w:rsidRPr="009F77C4">
        <w:rPr>
          <w:rFonts w:ascii="Arial" w:hAnsi="Arial" w:cs="Arial"/>
          <w:b w:val="0"/>
          <w:sz w:val="22"/>
          <w:szCs w:val="22"/>
          <w:u w:val="none"/>
        </w:rPr>
        <w:tab/>
        <w:t xml:space="preserve">azonnal </w:t>
      </w:r>
    </w:p>
    <w:p w:rsidR="00DB1967" w:rsidRDefault="00DB1967" w:rsidP="0063525F">
      <w:pPr>
        <w:pStyle w:val="Szvegtrzs"/>
        <w:jc w:val="both"/>
        <w:rPr>
          <w:rFonts w:ascii="Arial" w:hAnsi="Arial" w:cs="Arial"/>
          <w:b w:val="0"/>
          <w:sz w:val="22"/>
          <w:szCs w:val="22"/>
          <w:u w:val="none"/>
        </w:rPr>
      </w:pPr>
    </w:p>
    <w:p w:rsidR="00DB1967" w:rsidRDefault="00DB1967" w:rsidP="0063525F">
      <w:pPr>
        <w:pStyle w:val="Szvegtrzs"/>
        <w:jc w:val="both"/>
        <w:rPr>
          <w:rFonts w:ascii="Arial" w:hAnsi="Arial" w:cs="Arial"/>
          <w:b w:val="0"/>
          <w:sz w:val="22"/>
          <w:szCs w:val="22"/>
          <w:u w:val="none"/>
        </w:rPr>
      </w:pPr>
    </w:p>
    <w:p w:rsidR="0063525F" w:rsidRDefault="0063525F" w:rsidP="0063525F">
      <w:pPr>
        <w:pStyle w:val="Szvegtrzs"/>
        <w:jc w:val="both"/>
        <w:rPr>
          <w:rFonts w:ascii="Arial" w:hAnsi="Arial" w:cs="Arial"/>
          <w:b w:val="0"/>
          <w:sz w:val="22"/>
          <w:szCs w:val="22"/>
          <w:u w:val="none"/>
        </w:rPr>
      </w:pPr>
    </w:p>
    <w:p w:rsidR="0063525F" w:rsidRDefault="0063525F" w:rsidP="0063525F">
      <w:pPr>
        <w:pStyle w:val="Szvegtrzs"/>
        <w:jc w:val="both"/>
        <w:rPr>
          <w:rFonts w:ascii="Arial" w:hAnsi="Arial" w:cs="Arial"/>
          <w:b w:val="0"/>
          <w:sz w:val="22"/>
          <w:szCs w:val="22"/>
          <w:u w:val="none"/>
        </w:rPr>
      </w:pPr>
    </w:p>
    <w:p w:rsidR="00DE4717" w:rsidRDefault="00DE4717" w:rsidP="0063525F">
      <w:pPr>
        <w:pStyle w:val="Szvegtrzs"/>
        <w:jc w:val="both"/>
        <w:rPr>
          <w:rFonts w:ascii="Arial" w:hAnsi="Arial" w:cs="Arial"/>
          <w:b w:val="0"/>
          <w:sz w:val="22"/>
          <w:szCs w:val="22"/>
          <w:u w:val="none"/>
        </w:rPr>
      </w:pPr>
    </w:p>
    <w:p w:rsidR="00DE4717" w:rsidRDefault="00DE4717" w:rsidP="0063525F">
      <w:pPr>
        <w:pStyle w:val="Szvegtrzs"/>
        <w:jc w:val="both"/>
        <w:rPr>
          <w:rFonts w:ascii="Arial" w:hAnsi="Arial" w:cs="Arial"/>
          <w:b w:val="0"/>
          <w:sz w:val="22"/>
          <w:szCs w:val="22"/>
          <w:u w:val="none"/>
        </w:rPr>
      </w:pPr>
    </w:p>
    <w:p w:rsidR="00DE4717" w:rsidRPr="009F77C4" w:rsidRDefault="00DE4717" w:rsidP="0063525F">
      <w:pPr>
        <w:pStyle w:val="Szvegtrzs"/>
        <w:jc w:val="both"/>
        <w:rPr>
          <w:rFonts w:ascii="Arial" w:hAnsi="Arial" w:cs="Arial"/>
          <w:b w:val="0"/>
          <w:sz w:val="22"/>
          <w:szCs w:val="22"/>
          <w:u w:val="none"/>
        </w:rPr>
      </w:pPr>
    </w:p>
    <w:p w:rsidR="00DB1967" w:rsidRPr="009F77C4" w:rsidRDefault="00DB1967" w:rsidP="00DB1967">
      <w:pPr>
        <w:jc w:val="center"/>
        <w:rPr>
          <w:rFonts w:ascii="Arial" w:hAnsi="Arial" w:cs="Arial"/>
          <w:b/>
          <w:sz w:val="22"/>
          <w:szCs w:val="22"/>
        </w:rPr>
      </w:pPr>
      <w:r>
        <w:rPr>
          <w:rFonts w:ascii="Arial" w:hAnsi="Arial" w:cs="Arial"/>
          <w:b/>
          <w:sz w:val="22"/>
          <w:szCs w:val="22"/>
        </w:rPr>
        <w:t>V</w:t>
      </w:r>
      <w:r w:rsidR="00880A9A">
        <w:rPr>
          <w:rFonts w:ascii="Arial" w:hAnsi="Arial" w:cs="Arial"/>
          <w:b/>
          <w:sz w:val="22"/>
          <w:szCs w:val="22"/>
        </w:rPr>
        <w:t>II</w:t>
      </w:r>
      <w:r w:rsidRPr="009F77C4">
        <w:rPr>
          <w:rFonts w:ascii="Arial" w:hAnsi="Arial" w:cs="Arial"/>
          <w:b/>
          <w:sz w:val="22"/>
          <w:szCs w:val="22"/>
        </w:rPr>
        <w:t>.</w:t>
      </w:r>
    </w:p>
    <w:p w:rsidR="00DB1967" w:rsidRPr="009F77C4" w:rsidRDefault="008D77D2" w:rsidP="00DB1967">
      <w:pPr>
        <w:jc w:val="center"/>
        <w:rPr>
          <w:rFonts w:ascii="Arial" w:hAnsi="Arial" w:cs="Arial"/>
          <w:b/>
          <w:sz w:val="22"/>
          <w:szCs w:val="22"/>
          <w:u w:val="single"/>
        </w:rPr>
      </w:pPr>
      <w:r>
        <w:rPr>
          <w:rFonts w:ascii="Arial" w:hAnsi="Arial" w:cs="Arial"/>
          <w:b/>
          <w:sz w:val="22"/>
          <w:szCs w:val="22"/>
          <w:u w:val="single"/>
        </w:rPr>
        <w:t>…./2015.  (IX.9</w:t>
      </w:r>
      <w:r w:rsidR="00DB1967" w:rsidRPr="009F77C4">
        <w:rPr>
          <w:rFonts w:ascii="Arial" w:hAnsi="Arial" w:cs="Arial"/>
          <w:b/>
          <w:sz w:val="22"/>
          <w:szCs w:val="22"/>
          <w:u w:val="single"/>
        </w:rPr>
        <w:t>.) GVB határozat</w:t>
      </w:r>
    </w:p>
    <w:p w:rsidR="00DB1967" w:rsidRDefault="00DB1967" w:rsidP="00DB1967">
      <w:pPr>
        <w:pStyle w:val="Szvegtrzs"/>
        <w:jc w:val="both"/>
        <w:rPr>
          <w:rFonts w:ascii="Arial" w:hAnsi="Arial" w:cs="Arial"/>
          <w:b w:val="0"/>
          <w:sz w:val="22"/>
          <w:szCs w:val="22"/>
          <w:u w:val="none"/>
        </w:rPr>
      </w:pPr>
    </w:p>
    <w:p w:rsidR="00DB1967" w:rsidRDefault="00DB1967" w:rsidP="00DB1967">
      <w:pPr>
        <w:pStyle w:val="Szvegtrzs"/>
        <w:jc w:val="both"/>
        <w:rPr>
          <w:rFonts w:ascii="Arial" w:hAnsi="Arial" w:cs="Arial"/>
          <w:b w:val="0"/>
          <w:sz w:val="22"/>
          <w:szCs w:val="22"/>
          <w:u w:val="none"/>
        </w:rPr>
      </w:pPr>
    </w:p>
    <w:p w:rsidR="00DB1967" w:rsidRPr="009F77C4" w:rsidRDefault="00DB1967" w:rsidP="00DB1967">
      <w:pPr>
        <w:pStyle w:val="Szvegtrzs"/>
        <w:jc w:val="both"/>
        <w:rPr>
          <w:rFonts w:ascii="Arial" w:hAnsi="Arial" w:cs="Arial"/>
          <w:b w:val="0"/>
          <w:sz w:val="22"/>
          <w:szCs w:val="22"/>
          <w:u w:val="none"/>
        </w:rPr>
      </w:pPr>
      <w:r w:rsidRPr="009F77C4">
        <w:rPr>
          <w:rFonts w:ascii="Arial" w:hAnsi="Arial" w:cs="Arial"/>
          <w:b w:val="0"/>
          <w:sz w:val="22"/>
          <w:szCs w:val="22"/>
          <w:u w:val="none"/>
        </w:rPr>
        <w:t>A</w:t>
      </w:r>
      <w:r w:rsidR="00CA0F1D" w:rsidRPr="00CA0F1D">
        <w:rPr>
          <w:rFonts w:ascii="Arial" w:hAnsi="Arial" w:cs="Arial"/>
          <w:b w:val="0"/>
          <w:sz w:val="22"/>
          <w:szCs w:val="22"/>
          <w:u w:val="none"/>
        </w:rPr>
        <w:t xml:space="preserve"> </w:t>
      </w:r>
      <w:r w:rsidR="00CA0F1D">
        <w:rPr>
          <w:rFonts w:ascii="Arial" w:hAnsi="Arial" w:cs="Arial"/>
          <w:b w:val="0"/>
          <w:sz w:val="22"/>
          <w:szCs w:val="22"/>
          <w:u w:val="none"/>
        </w:rPr>
        <w:t xml:space="preserve">Gazdasági és Városstratégiai Bizottság </w:t>
      </w:r>
      <w:r w:rsidRPr="009F77C4">
        <w:rPr>
          <w:rFonts w:ascii="Arial" w:hAnsi="Arial" w:cs="Arial"/>
          <w:b w:val="0"/>
          <w:sz w:val="22"/>
          <w:szCs w:val="22"/>
          <w:u w:val="none"/>
        </w:rPr>
        <w:t>a</w:t>
      </w:r>
      <w:r>
        <w:rPr>
          <w:rFonts w:ascii="Arial" w:hAnsi="Arial" w:cs="Arial"/>
          <w:b w:val="0"/>
          <w:sz w:val="22"/>
          <w:szCs w:val="22"/>
          <w:u w:val="none"/>
        </w:rPr>
        <w:t xml:space="preserve"> </w:t>
      </w:r>
      <w:r>
        <w:rPr>
          <w:rFonts w:ascii="Arial" w:hAnsi="Arial" w:cs="Arial"/>
          <w:sz w:val="22"/>
          <w:szCs w:val="22"/>
          <w:u w:val="none"/>
        </w:rPr>
        <w:t xml:space="preserve">Szombathelyi Parkfenntartási és Temetkezési </w:t>
      </w:r>
      <w:r w:rsidRPr="00A059F1">
        <w:rPr>
          <w:rFonts w:ascii="Arial" w:hAnsi="Arial" w:cs="Arial"/>
          <w:sz w:val="22"/>
          <w:szCs w:val="22"/>
          <w:u w:val="none"/>
        </w:rPr>
        <w:t>Kft. 2015. I. félévi gazdálkodásáról</w:t>
      </w:r>
      <w:r w:rsidRPr="009F77C4">
        <w:rPr>
          <w:rFonts w:ascii="Arial" w:hAnsi="Arial" w:cs="Arial"/>
          <w:b w:val="0"/>
          <w:sz w:val="22"/>
          <w:szCs w:val="22"/>
          <w:u w:val="none"/>
        </w:rPr>
        <w:t xml:space="preserve"> szóló beszámolóját elfogadja.  </w:t>
      </w:r>
    </w:p>
    <w:p w:rsidR="00DB1967" w:rsidRPr="009F77C4" w:rsidRDefault="00DB1967" w:rsidP="00DB1967">
      <w:pPr>
        <w:pStyle w:val="Szvegtrzs"/>
        <w:jc w:val="both"/>
        <w:rPr>
          <w:rFonts w:ascii="Arial" w:hAnsi="Arial" w:cs="Arial"/>
          <w:b w:val="0"/>
          <w:sz w:val="22"/>
          <w:szCs w:val="22"/>
          <w:u w:val="none"/>
        </w:rPr>
      </w:pPr>
    </w:p>
    <w:p w:rsidR="00DB1967" w:rsidRPr="009F77C4" w:rsidRDefault="00DB1967" w:rsidP="00DB1967">
      <w:pPr>
        <w:pStyle w:val="Szvegtrzs"/>
        <w:jc w:val="both"/>
        <w:rPr>
          <w:rFonts w:ascii="Arial" w:hAnsi="Arial" w:cs="Arial"/>
          <w:b w:val="0"/>
          <w:sz w:val="22"/>
          <w:szCs w:val="22"/>
          <w:u w:val="none"/>
        </w:rPr>
      </w:pPr>
      <w:r w:rsidRPr="00A059F1">
        <w:rPr>
          <w:rFonts w:ascii="Arial" w:hAnsi="Arial" w:cs="Arial"/>
          <w:sz w:val="22"/>
          <w:szCs w:val="22"/>
        </w:rPr>
        <w:t>Felelős</w:t>
      </w:r>
      <w:r w:rsidRPr="00A059F1">
        <w:rPr>
          <w:rFonts w:ascii="Arial" w:hAnsi="Arial" w:cs="Arial"/>
          <w:sz w:val="22"/>
          <w:szCs w:val="22"/>
          <w:u w:val="none"/>
        </w:rPr>
        <w:t>:</w:t>
      </w:r>
      <w:r w:rsidRPr="009F77C4">
        <w:rPr>
          <w:rFonts w:ascii="Arial" w:hAnsi="Arial" w:cs="Arial"/>
          <w:b w:val="0"/>
          <w:sz w:val="22"/>
          <w:szCs w:val="22"/>
          <w:u w:val="none"/>
        </w:rPr>
        <w:tab/>
        <w:t>Dr. Puskás Tivadar polgármester</w:t>
      </w:r>
    </w:p>
    <w:p w:rsidR="00DB1967" w:rsidRPr="009F77C4" w:rsidRDefault="00DB1967" w:rsidP="00DB1967">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r>
      <w:r>
        <w:rPr>
          <w:rFonts w:ascii="Arial" w:hAnsi="Arial" w:cs="Arial"/>
          <w:b w:val="0"/>
          <w:sz w:val="22"/>
          <w:szCs w:val="22"/>
          <w:u w:val="none"/>
        </w:rPr>
        <w:t>Illés Károly</w:t>
      </w:r>
      <w:r w:rsidRPr="009F77C4">
        <w:rPr>
          <w:rFonts w:ascii="Arial" w:hAnsi="Arial" w:cs="Arial"/>
          <w:b w:val="0"/>
          <w:sz w:val="22"/>
          <w:szCs w:val="22"/>
          <w:u w:val="none"/>
        </w:rPr>
        <w:t xml:space="preserve"> alpolgármester</w:t>
      </w:r>
    </w:p>
    <w:p w:rsidR="00DB1967" w:rsidRPr="009F77C4" w:rsidRDefault="00DB1967" w:rsidP="00DB1967">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r>
      <w:r>
        <w:rPr>
          <w:rFonts w:ascii="Arial" w:hAnsi="Arial" w:cs="Arial"/>
          <w:b w:val="0"/>
          <w:sz w:val="22"/>
          <w:szCs w:val="22"/>
          <w:u w:val="none"/>
        </w:rPr>
        <w:t>Dr. Károlyi Ákos</w:t>
      </w:r>
      <w:r w:rsidRPr="009F77C4">
        <w:rPr>
          <w:rFonts w:ascii="Arial" w:hAnsi="Arial" w:cs="Arial"/>
          <w:b w:val="0"/>
          <w:sz w:val="22"/>
          <w:szCs w:val="22"/>
          <w:u w:val="none"/>
        </w:rPr>
        <w:t xml:space="preserve"> jegyző</w:t>
      </w:r>
    </w:p>
    <w:p w:rsidR="00DB1967" w:rsidRPr="009F77C4" w:rsidRDefault="00DB1967" w:rsidP="00DB1967">
      <w:pPr>
        <w:pStyle w:val="Szvegtrzs"/>
        <w:ind w:left="708" w:firstLine="708"/>
        <w:jc w:val="both"/>
        <w:rPr>
          <w:rFonts w:ascii="Arial" w:hAnsi="Arial" w:cs="Arial"/>
          <w:b w:val="0"/>
          <w:sz w:val="22"/>
          <w:szCs w:val="22"/>
          <w:u w:val="none"/>
        </w:rPr>
      </w:pPr>
      <w:r>
        <w:rPr>
          <w:rFonts w:ascii="Arial" w:hAnsi="Arial" w:cs="Arial"/>
          <w:b w:val="0"/>
          <w:sz w:val="22"/>
          <w:szCs w:val="22"/>
          <w:u w:val="none"/>
        </w:rPr>
        <w:t>Kiss Dávid</w:t>
      </w:r>
      <w:r w:rsidRPr="009F77C4">
        <w:rPr>
          <w:rFonts w:ascii="Arial" w:hAnsi="Arial" w:cs="Arial"/>
          <w:b w:val="0"/>
          <w:sz w:val="22"/>
          <w:szCs w:val="22"/>
          <w:u w:val="none"/>
        </w:rPr>
        <w:t>, a társaság ügyvezetője</w:t>
      </w:r>
    </w:p>
    <w:p w:rsidR="00DB1967" w:rsidRPr="009F77C4" w:rsidRDefault="00DB1967" w:rsidP="00DB1967">
      <w:pPr>
        <w:pStyle w:val="lfej"/>
        <w:tabs>
          <w:tab w:val="left" w:pos="0"/>
          <w:tab w:val="left" w:pos="540"/>
          <w:tab w:val="left" w:pos="1440"/>
        </w:tabs>
        <w:jc w:val="both"/>
        <w:rPr>
          <w:rFonts w:ascii="Arial" w:hAnsi="Arial" w:cs="Arial"/>
          <w:sz w:val="22"/>
          <w:szCs w:val="22"/>
          <w:u w:val="single"/>
        </w:rPr>
      </w:pPr>
      <w:r w:rsidRPr="009F77C4">
        <w:rPr>
          <w:rFonts w:ascii="Arial" w:hAnsi="Arial" w:cs="Arial"/>
          <w:sz w:val="22"/>
          <w:szCs w:val="22"/>
        </w:rPr>
        <w:tab/>
      </w:r>
      <w:r w:rsidRPr="009F77C4">
        <w:rPr>
          <w:rFonts w:ascii="Arial" w:hAnsi="Arial" w:cs="Arial"/>
          <w:sz w:val="22"/>
          <w:szCs w:val="22"/>
        </w:rPr>
        <w:tab/>
        <w:t>(</w:t>
      </w:r>
      <w:r w:rsidRPr="009F77C4">
        <w:rPr>
          <w:rFonts w:ascii="Arial" w:hAnsi="Arial" w:cs="Arial"/>
          <w:sz w:val="22"/>
          <w:szCs w:val="22"/>
          <w:u w:val="single"/>
        </w:rPr>
        <w:t>A végrehajtásért felelős:</w:t>
      </w:r>
    </w:p>
    <w:p w:rsidR="00DB1967" w:rsidRPr="009F77C4" w:rsidRDefault="00DB1967" w:rsidP="00DB1967">
      <w:pPr>
        <w:ind w:left="1419" w:firstLine="708"/>
        <w:jc w:val="both"/>
        <w:rPr>
          <w:rFonts w:ascii="Arial" w:hAnsi="Arial" w:cs="Arial"/>
          <w:sz w:val="22"/>
          <w:szCs w:val="22"/>
        </w:rPr>
      </w:pPr>
      <w:smartTag w:uri="urn:schemas-microsoft-com:office:smarttags" w:element="PersonName">
        <w:r w:rsidRPr="009F77C4">
          <w:rPr>
            <w:rFonts w:ascii="Arial" w:hAnsi="Arial" w:cs="Arial"/>
            <w:sz w:val="22"/>
            <w:szCs w:val="22"/>
          </w:rPr>
          <w:t>Lakézi Gábor</w:t>
        </w:r>
      </w:smartTag>
      <w:r w:rsidRPr="009F77C4">
        <w:rPr>
          <w:rFonts w:ascii="Arial" w:hAnsi="Arial" w:cs="Arial"/>
          <w:sz w:val="22"/>
          <w:szCs w:val="22"/>
        </w:rPr>
        <w:t>, a Városüzemeltetési Osztály vezetője)</w:t>
      </w:r>
    </w:p>
    <w:p w:rsidR="00DB1967" w:rsidRPr="009F77C4" w:rsidRDefault="00DB1967" w:rsidP="00DB1967">
      <w:pPr>
        <w:ind w:left="1416" w:firstLine="708"/>
        <w:jc w:val="both"/>
        <w:rPr>
          <w:rFonts w:ascii="Arial" w:hAnsi="Arial" w:cs="Arial"/>
          <w:sz w:val="22"/>
          <w:szCs w:val="22"/>
        </w:rPr>
      </w:pPr>
    </w:p>
    <w:p w:rsidR="00DB1967" w:rsidRDefault="00DB1967" w:rsidP="00DB1967">
      <w:pPr>
        <w:pStyle w:val="Szvegtrzs"/>
        <w:jc w:val="both"/>
        <w:rPr>
          <w:rFonts w:ascii="Arial" w:hAnsi="Arial" w:cs="Arial"/>
          <w:b w:val="0"/>
          <w:sz w:val="22"/>
          <w:szCs w:val="22"/>
          <w:u w:val="none"/>
        </w:rPr>
      </w:pPr>
      <w:r w:rsidRPr="00A059F1">
        <w:rPr>
          <w:rFonts w:ascii="Arial" w:hAnsi="Arial" w:cs="Arial"/>
          <w:sz w:val="22"/>
          <w:szCs w:val="22"/>
        </w:rPr>
        <w:t>Határidő:</w:t>
      </w:r>
      <w:r w:rsidRPr="009F77C4">
        <w:rPr>
          <w:rFonts w:ascii="Arial" w:hAnsi="Arial" w:cs="Arial"/>
          <w:b w:val="0"/>
          <w:sz w:val="22"/>
          <w:szCs w:val="22"/>
          <w:u w:val="none"/>
        </w:rPr>
        <w:tab/>
        <w:t xml:space="preserve">azonnal </w:t>
      </w:r>
    </w:p>
    <w:p w:rsidR="009F77C4" w:rsidRDefault="009F77C4" w:rsidP="007F772F">
      <w:pPr>
        <w:pStyle w:val="Cm"/>
        <w:rPr>
          <w:rFonts w:ascii="Arial" w:hAnsi="Arial" w:cs="Arial"/>
          <w:b w:val="0"/>
          <w:i/>
          <w:sz w:val="22"/>
          <w:szCs w:val="22"/>
          <w:u w:val="none"/>
        </w:rPr>
      </w:pPr>
    </w:p>
    <w:p w:rsidR="00D57B1B" w:rsidRDefault="00D57B1B" w:rsidP="007F772F">
      <w:pPr>
        <w:pStyle w:val="Cm"/>
        <w:rPr>
          <w:rFonts w:ascii="Arial" w:hAnsi="Arial" w:cs="Arial"/>
          <w:b w:val="0"/>
          <w:i/>
          <w:sz w:val="22"/>
          <w:szCs w:val="22"/>
          <w:u w:val="none"/>
        </w:rPr>
      </w:pPr>
    </w:p>
    <w:p w:rsidR="00D57B1B" w:rsidRPr="009F77C4" w:rsidRDefault="00D57B1B" w:rsidP="00D57B1B">
      <w:pPr>
        <w:jc w:val="center"/>
        <w:rPr>
          <w:rFonts w:ascii="Arial" w:hAnsi="Arial" w:cs="Arial"/>
          <w:b/>
          <w:sz w:val="22"/>
          <w:szCs w:val="22"/>
        </w:rPr>
      </w:pPr>
      <w:r>
        <w:rPr>
          <w:rFonts w:ascii="Arial" w:hAnsi="Arial" w:cs="Arial"/>
          <w:b/>
          <w:sz w:val="22"/>
          <w:szCs w:val="22"/>
        </w:rPr>
        <w:t>V</w:t>
      </w:r>
      <w:r w:rsidR="008A72C8">
        <w:rPr>
          <w:rFonts w:ascii="Arial" w:hAnsi="Arial" w:cs="Arial"/>
          <w:b/>
          <w:sz w:val="22"/>
          <w:szCs w:val="22"/>
        </w:rPr>
        <w:t>III</w:t>
      </w:r>
      <w:r w:rsidRPr="009F77C4">
        <w:rPr>
          <w:rFonts w:ascii="Arial" w:hAnsi="Arial" w:cs="Arial"/>
          <w:b/>
          <w:sz w:val="22"/>
          <w:szCs w:val="22"/>
        </w:rPr>
        <w:t>.</w:t>
      </w:r>
    </w:p>
    <w:p w:rsidR="00D57B1B" w:rsidRPr="009F77C4" w:rsidRDefault="008D77D2" w:rsidP="00D57B1B">
      <w:pPr>
        <w:jc w:val="center"/>
        <w:rPr>
          <w:rFonts w:ascii="Arial" w:hAnsi="Arial" w:cs="Arial"/>
          <w:b/>
          <w:sz w:val="22"/>
          <w:szCs w:val="22"/>
          <w:u w:val="single"/>
        </w:rPr>
      </w:pPr>
      <w:r>
        <w:rPr>
          <w:rFonts w:ascii="Arial" w:hAnsi="Arial" w:cs="Arial"/>
          <w:b/>
          <w:sz w:val="22"/>
          <w:szCs w:val="22"/>
          <w:u w:val="single"/>
        </w:rPr>
        <w:t>…./2015.  (IX.9</w:t>
      </w:r>
      <w:r w:rsidR="00D57B1B" w:rsidRPr="009F77C4">
        <w:rPr>
          <w:rFonts w:ascii="Arial" w:hAnsi="Arial" w:cs="Arial"/>
          <w:b/>
          <w:sz w:val="22"/>
          <w:szCs w:val="22"/>
          <w:u w:val="single"/>
        </w:rPr>
        <w:t>.) GVB határozat</w:t>
      </w:r>
    </w:p>
    <w:p w:rsidR="00D57B1B" w:rsidRDefault="00D57B1B" w:rsidP="00D57B1B">
      <w:pPr>
        <w:pStyle w:val="Szvegtrzs"/>
        <w:jc w:val="both"/>
        <w:rPr>
          <w:rFonts w:ascii="Arial" w:hAnsi="Arial" w:cs="Arial"/>
          <w:b w:val="0"/>
          <w:sz w:val="22"/>
          <w:szCs w:val="22"/>
          <w:u w:val="none"/>
        </w:rPr>
      </w:pPr>
    </w:p>
    <w:p w:rsidR="00D57B1B" w:rsidRDefault="00D57B1B" w:rsidP="00D57B1B">
      <w:pPr>
        <w:pStyle w:val="Szvegtrzs"/>
        <w:jc w:val="both"/>
        <w:rPr>
          <w:rFonts w:ascii="Arial" w:hAnsi="Arial" w:cs="Arial"/>
          <w:b w:val="0"/>
          <w:sz w:val="22"/>
          <w:szCs w:val="22"/>
          <w:u w:val="none"/>
        </w:rPr>
      </w:pPr>
    </w:p>
    <w:p w:rsidR="00D57B1B" w:rsidRPr="009F77C4" w:rsidRDefault="00D57B1B" w:rsidP="00D57B1B">
      <w:pPr>
        <w:pStyle w:val="Szvegtrzs"/>
        <w:jc w:val="both"/>
        <w:rPr>
          <w:rFonts w:ascii="Arial" w:hAnsi="Arial" w:cs="Arial"/>
          <w:b w:val="0"/>
          <w:sz w:val="22"/>
          <w:szCs w:val="22"/>
          <w:u w:val="none"/>
        </w:rPr>
      </w:pPr>
      <w:r w:rsidRPr="009F77C4">
        <w:rPr>
          <w:rFonts w:ascii="Arial" w:hAnsi="Arial" w:cs="Arial"/>
          <w:b w:val="0"/>
          <w:sz w:val="22"/>
          <w:szCs w:val="22"/>
          <w:u w:val="none"/>
        </w:rPr>
        <w:t xml:space="preserve">A </w:t>
      </w:r>
      <w:r w:rsidR="00CA0F1D">
        <w:rPr>
          <w:rFonts w:ascii="Arial" w:hAnsi="Arial" w:cs="Arial"/>
          <w:b w:val="0"/>
          <w:sz w:val="22"/>
          <w:szCs w:val="22"/>
          <w:u w:val="none"/>
        </w:rPr>
        <w:t>Gazdasági és Városstratégiai Bizottság</w:t>
      </w:r>
      <w:r w:rsidR="00CA0F1D" w:rsidRPr="009F77C4">
        <w:rPr>
          <w:rFonts w:ascii="Arial" w:hAnsi="Arial" w:cs="Arial"/>
          <w:b w:val="0"/>
          <w:sz w:val="22"/>
          <w:szCs w:val="22"/>
          <w:u w:val="none"/>
        </w:rPr>
        <w:t xml:space="preserve"> </w:t>
      </w:r>
      <w:r w:rsidRPr="009F77C4">
        <w:rPr>
          <w:rFonts w:ascii="Arial" w:hAnsi="Arial" w:cs="Arial"/>
          <w:b w:val="0"/>
          <w:sz w:val="22"/>
          <w:szCs w:val="22"/>
          <w:u w:val="none"/>
        </w:rPr>
        <w:t>a</w:t>
      </w:r>
      <w:r>
        <w:rPr>
          <w:rFonts w:ascii="Arial" w:hAnsi="Arial" w:cs="Arial"/>
          <w:b w:val="0"/>
          <w:sz w:val="22"/>
          <w:szCs w:val="22"/>
          <w:u w:val="none"/>
        </w:rPr>
        <w:t xml:space="preserve"> </w:t>
      </w:r>
      <w:r>
        <w:rPr>
          <w:rFonts w:ascii="Arial" w:hAnsi="Arial" w:cs="Arial"/>
          <w:sz w:val="22"/>
          <w:szCs w:val="22"/>
          <w:u w:val="none"/>
        </w:rPr>
        <w:t xml:space="preserve">Szombathelyi Képző Központ Közhasznú Nonprofit </w:t>
      </w:r>
      <w:r w:rsidRPr="00A059F1">
        <w:rPr>
          <w:rFonts w:ascii="Arial" w:hAnsi="Arial" w:cs="Arial"/>
          <w:sz w:val="22"/>
          <w:szCs w:val="22"/>
          <w:u w:val="none"/>
        </w:rPr>
        <w:t>Kft. 2015. I. félévi gazdálkodásáról</w:t>
      </w:r>
      <w:r w:rsidRPr="009F77C4">
        <w:rPr>
          <w:rFonts w:ascii="Arial" w:hAnsi="Arial" w:cs="Arial"/>
          <w:b w:val="0"/>
          <w:sz w:val="22"/>
          <w:szCs w:val="22"/>
          <w:u w:val="none"/>
        </w:rPr>
        <w:t xml:space="preserve"> szóló beszámolóját elfogadja.  </w:t>
      </w:r>
    </w:p>
    <w:p w:rsidR="00D57B1B" w:rsidRPr="009F77C4" w:rsidRDefault="00D57B1B" w:rsidP="00D57B1B">
      <w:pPr>
        <w:pStyle w:val="Szvegtrzs"/>
        <w:jc w:val="both"/>
        <w:rPr>
          <w:rFonts w:ascii="Arial" w:hAnsi="Arial" w:cs="Arial"/>
          <w:b w:val="0"/>
          <w:sz w:val="22"/>
          <w:szCs w:val="22"/>
          <w:u w:val="none"/>
        </w:rPr>
      </w:pPr>
    </w:p>
    <w:p w:rsidR="00D57B1B" w:rsidRPr="009F77C4" w:rsidRDefault="00D57B1B" w:rsidP="00D57B1B">
      <w:pPr>
        <w:pStyle w:val="Szvegtrzs"/>
        <w:jc w:val="both"/>
        <w:rPr>
          <w:rFonts w:ascii="Arial" w:hAnsi="Arial" w:cs="Arial"/>
          <w:b w:val="0"/>
          <w:sz w:val="22"/>
          <w:szCs w:val="22"/>
          <w:u w:val="none"/>
        </w:rPr>
      </w:pPr>
      <w:r w:rsidRPr="00A059F1">
        <w:rPr>
          <w:rFonts w:ascii="Arial" w:hAnsi="Arial" w:cs="Arial"/>
          <w:sz w:val="22"/>
          <w:szCs w:val="22"/>
        </w:rPr>
        <w:t>Felelős</w:t>
      </w:r>
      <w:r w:rsidRPr="00A059F1">
        <w:rPr>
          <w:rFonts w:ascii="Arial" w:hAnsi="Arial" w:cs="Arial"/>
          <w:sz w:val="22"/>
          <w:szCs w:val="22"/>
          <w:u w:val="none"/>
        </w:rPr>
        <w:t>:</w:t>
      </w:r>
      <w:r w:rsidRPr="009F77C4">
        <w:rPr>
          <w:rFonts w:ascii="Arial" w:hAnsi="Arial" w:cs="Arial"/>
          <w:b w:val="0"/>
          <w:sz w:val="22"/>
          <w:szCs w:val="22"/>
          <w:u w:val="none"/>
        </w:rPr>
        <w:tab/>
        <w:t>Dr. Puskás Tivadar polgármester</w:t>
      </w:r>
    </w:p>
    <w:p w:rsidR="00D57B1B" w:rsidRPr="009F77C4" w:rsidRDefault="00D57B1B" w:rsidP="00D57B1B">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r>
      <w:r>
        <w:rPr>
          <w:rFonts w:ascii="Arial" w:hAnsi="Arial" w:cs="Arial"/>
          <w:b w:val="0"/>
          <w:sz w:val="22"/>
          <w:szCs w:val="22"/>
          <w:u w:val="none"/>
        </w:rPr>
        <w:t>Koczka Tibor</w:t>
      </w:r>
      <w:r w:rsidRPr="009F77C4">
        <w:rPr>
          <w:rFonts w:ascii="Arial" w:hAnsi="Arial" w:cs="Arial"/>
          <w:b w:val="0"/>
          <w:sz w:val="22"/>
          <w:szCs w:val="22"/>
          <w:u w:val="none"/>
        </w:rPr>
        <w:t xml:space="preserve"> alpolgármester</w:t>
      </w:r>
    </w:p>
    <w:p w:rsidR="00D57B1B" w:rsidRPr="009F77C4" w:rsidRDefault="00D57B1B" w:rsidP="00D57B1B">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r>
      <w:r>
        <w:rPr>
          <w:rFonts w:ascii="Arial" w:hAnsi="Arial" w:cs="Arial"/>
          <w:b w:val="0"/>
          <w:sz w:val="22"/>
          <w:szCs w:val="22"/>
          <w:u w:val="none"/>
        </w:rPr>
        <w:t>Dr. Károlyi Ákos</w:t>
      </w:r>
      <w:r w:rsidRPr="009F77C4">
        <w:rPr>
          <w:rFonts w:ascii="Arial" w:hAnsi="Arial" w:cs="Arial"/>
          <w:b w:val="0"/>
          <w:sz w:val="22"/>
          <w:szCs w:val="22"/>
          <w:u w:val="none"/>
        </w:rPr>
        <w:t xml:space="preserve"> jegyző</w:t>
      </w:r>
    </w:p>
    <w:p w:rsidR="00D57B1B" w:rsidRPr="009F77C4" w:rsidRDefault="00D57B1B" w:rsidP="00D57B1B">
      <w:pPr>
        <w:pStyle w:val="Szvegtrzs"/>
        <w:ind w:left="708" w:firstLine="708"/>
        <w:jc w:val="both"/>
        <w:rPr>
          <w:rFonts w:ascii="Arial" w:hAnsi="Arial" w:cs="Arial"/>
          <w:b w:val="0"/>
          <w:sz w:val="22"/>
          <w:szCs w:val="22"/>
          <w:u w:val="none"/>
        </w:rPr>
      </w:pPr>
      <w:r>
        <w:rPr>
          <w:rFonts w:ascii="Arial" w:hAnsi="Arial" w:cs="Arial"/>
          <w:b w:val="0"/>
          <w:sz w:val="22"/>
          <w:szCs w:val="22"/>
          <w:u w:val="none"/>
        </w:rPr>
        <w:t>Bálint András</w:t>
      </w:r>
      <w:r w:rsidRPr="009F77C4">
        <w:rPr>
          <w:rFonts w:ascii="Arial" w:hAnsi="Arial" w:cs="Arial"/>
          <w:b w:val="0"/>
          <w:sz w:val="22"/>
          <w:szCs w:val="22"/>
          <w:u w:val="none"/>
        </w:rPr>
        <w:t>, a társaság ügyvezetője</w:t>
      </w:r>
    </w:p>
    <w:p w:rsidR="00D57B1B" w:rsidRPr="009F77C4" w:rsidRDefault="00D57B1B" w:rsidP="00D57B1B">
      <w:pPr>
        <w:pStyle w:val="lfej"/>
        <w:tabs>
          <w:tab w:val="left" w:pos="0"/>
          <w:tab w:val="left" w:pos="540"/>
          <w:tab w:val="left" w:pos="1440"/>
        </w:tabs>
        <w:jc w:val="both"/>
        <w:rPr>
          <w:rFonts w:ascii="Arial" w:hAnsi="Arial" w:cs="Arial"/>
          <w:sz w:val="22"/>
          <w:szCs w:val="22"/>
          <w:u w:val="single"/>
        </w:rPr>
      </w:pPr>
      <w:r w:rsidRPr="009F77C4">
        <w:rPr>
          <w:rFonts w:ascii="Arial" w:hAnsi="Arial" w:cs="Arial"/>
          <w:sz w:val="22"/>
          <w:szCs w:val="22"/>
        </w:rPr>
        <w:tab/>
      </w:r>
      <w:r w:rsidRPr="009F77C4">
        <w:rPr>
          <w:rFonts w:ascii="Arial" w:hAnsi="Arial" w:cs="Arial"/>
          <w:sz w:val="22"/>
          <w:szCs w:val="22"/>
        </w:rPr>
        <w:tab/>
        <w:t>(</w:t>
      </w:r>
      <w:r w:rsidRPr="009F77C4">
        <w:rPr>
          <w:rFonts w:ascii="Arial" w:hAnsi="Arial" w:cs="Arial"/>
          <w:sz w:val="22"/>
          <w:szCs w:val="22"/>
          <w:u w:val="single"/>
        </w:rPr>
        <w:t>A végrehajtásért felelős:</w:t>
      </w:r>
    </w:p>
    <w:p w:rsidR="00D57B1B" w:rsidRPr="009F77C4" w:rsidRDefault="00D57B1B" w:rsidP="00D57B1B">
      <w:pPr>
        <w:ind w:left="1419" w:firstLine="708"/>
        <w:jc w:val="both"/>
        <w:rPr>
          <w:rFonts w:ascii="Arial" w:hAnsi="Arial" w:cs="Arial"/>
          <w:sz w:val="22"/>
          <w:szCs w:val="22"/>
        </w:rPr>
      </w:pPr>
      <w:smartTag w:uri="urn:schemas-microsoft-com:office:smarttags" w:element="PersonName">
        <w:r w:rsidRPr="009F77C4">
          <w:rPr>
            <w:rFonts w:ascii="Arial" w:hAnsi="Arial" w:cs="Arial"/>
            <w:sz w:val="22"/>
            <w:szCs w:val="22"/>
          </w:rPr>
          <w:t>Lakézi Gábor</w:t>
        </w:r>
      </w:smartTag>
      <w:r w:rsidRPr="009F77C4">
        <w:rPr>
          <w:rFonts w:ascii="Arial" w:hAnsi="Arial" w:cs="Arial"/>
          <w:sz w:val="22"/>
          <w:szCs w:val="22"/>
        </w:rPr>
        <w:t>, a Városüzemeltetési Osztály vezetője)</w:t>
      </w:r>
    </w:p>
    <w:p w:rsidR="00D57B1B" w:rsidRPr="009F77C4" w:rsidRDefault="00D57B1B" w:rsidP="00D57B1B">
      <w:pPr>
        <w:ind w:left="1416" w:firstLine="708"/>
        <w:jc w:val="both"/>
        <w:rPr>
          <w:rFonts w:ascii="Arial" w:hAnsi="Arial" w:cs="Arial"/>
          <w:sz w:val="22"/>
          <w:szCs w:val="22"/>
        </w:rPr>
      </w:pPr>
    </w:p>
    <w:p w:rsidR="00D57B1B" w:rsidRDefault="00D57B1B" w:rsidP="00D57B1B">
      <w:pPr>
        <w:pStyle w:val="Szvegtrzs"/>
        <w:jc w:val="both"/>
        <w:rPr>
          <w:rFonts w:ascii="Arial" w:hAnsi="Arial" w:cs="Arial"/>
          <w:b w:val="0"/>
          <w:sz w:val="22"/>
          <w:szCs w:val="22"/>
          <w:u w:val="none"/>
        </w:rPr>
      </w:pPr>
      <w:r w:rsidRPr="00A059F1">
        <w:rPr>
          <w:rFonts w:ascii="Arial" w:hAnsi="Arial" w:cs="Arial"/>
          <w:sz w:val="22"/>
          <w:szCs w:val="22"/>
        </w:rPr>
        <w:t>Határidő:</w:t>
      </w:r>
      <w:r w:rsidRPr="009F77C4">
        <w:rPr>
          <w:rFonts w:ascii="Arial" w:hAnsi="Arial" w:cs="Arial"/>
          <w:b w:val="0"/>
          <w:sz w:val="22"/>
          <w:szCs w:val="22"/>
          <w:u w:val="none"/>
        </w:rPr>
        <w:tab/>
        <w:t xml:space="preserve">azonnal </w:t>
      </w:r>
    </w:p>
    <w:p w:rsidR="008A72C8" w:rsidRDefault="008A72C8" w:rsidP="00D57B1B">
      <w:pPr>
        <w:pStyle w:val="Szvegtrzs"/>
        <w:jc w:val="both"/>
        <w:rPr>
          <w:rFonts w:ascii="Arial" w:hAnsi="Arial" w:cs="Arial"/>
          <w:b w:val="0"/>
          <w:sz w:val="22"/>
          <w:szCs w:val="22"/>
          <w:u w:val="none"/>
        </w:rPr>
      </w:pPr>
    </w:p>
    <w:p w:rsidR="008A72C8" w:rsidRDefault="008A72C8" w:rsidP="00D57B1B">
      <w:pPr>
        <w:pStyle w:val="Szvegtrzs"/>
        <w:jc w:val="both"/>
        <w:rPr>
          <w:rFonts w:ascii="Arial" w:hAnsi="Arial" w:cs="Arial"/>
          <w:b w:val="0"/>
          <w:sz w:val="22"/>
          <w:szCs w:val="22"/>
          <w:u w:val="none"/>
        </w:rPr>
      </w:pPr>
    </w:p>
    <w:p w:rsidR="008A72C8" w:rsidRPr="009F77C4" w:rsidRDefault="008A72C8" w:rsidP="008A72C8">
      <w:pPr>
        <w:jc w:val="center"/>
        <w:rPr>
          <w:rFonts w:ascii="Arial" w:hAnsi="Arial" w:cs="Arial"/>
          <w:b/>
          <w:sz w:val="22"/>
          <w:szCs w:val="22"/>
        </w:rPr>
      </w:pPr>
      <w:r>
        <w:rPr>
          <w:rFonts w:ascii="Arial" w:hAnsi="Arial" w:cs="Arial"/>
          <w:b/>
          <w:sz w:val="22"/>
          <w:szCs w:val="22"/>
        </w:rPr>
        <w:t>IX</w:t>
      </w:r>
      <w:r w:rsidRPr="009F77C4">
        <w:rPr>
          <w:rFonts w:ascii="Arial" w:hAnsi="Arial" w:cs="Arial"/>
          <w:b/>
          <w:sz w:val="22"/>
          <w:szCs w:val="22"/>
        </w:rPr>
        <w:t>.</w:t>
      </w:r>
    </w:p>
    <w:p w:rsidR="008A72C8" w:rsidRPr="009F77C4" w:rsidRDefault="008D77D2" w:rsidP="008A72C8">
      <w:pPr>
        <w:jc w:val="center"/>
        <w:rPr>
          <w:rFonts w:ascii="Arial" w:hAnsi="Arial" w:cs="Arial"/>
          <w:b/>
          <w:sz w:val="22"/>
          <w:szCs w:val="22"/>
          <w:u w:val="single"/>
        </w:rPr>
      </w:pPr>
      <w:r>
        <w:rPr>
          <w:rFonts w:ascii="Arial" w:hAnsi="Arial" w:cs="Arial"/>
          <w:b/>
          <w:sz w:val="22"/>
          <w:szCs w:val="22"/>
          <w:u w:val="single"/>
        </w:rPr>
        <w:t>…./2015.  (IX.9</w:t>
      </w:r>
      <w:r w:rsidR="008A72C8" w:rsidRPr="009F77C4">
        <w:rPr>
          <w:rFonts w:ascii="Arial" w:hAnsi="Arial" w:cs="Arial"/>
          <w:b/>
          <w:sz w:val="22"/>
          <w:szCs w:val="22"/>
          <w:u w:val="single"/>
        </w:rPr>
        <w:t>.) GVB határozat</w:t>
      </w:r>
    </w:p>
    <w:p w:rsidR="008A72C8" w:rsidRDefault="008A72C8" w:rsidP="008A72C8">
      <w:pPr>
        <w:pStyle w:val="Szvegtrzs"/>
        <w:jc w:val="both"/>
        <w:rPr>
          <w:rFonts w:ascii="Arial" w:hAnsi="Arial" w:cs="Arial"/>
          <w:b w:val="0"/>
          <w:sz w:val="22"/>
          <w:szCs w:val="22"/>
          <w:u w:val="none"/>
        </w:rPr>
      </w:pPr>
    </w:p>
    <w:p w:rsidR="008A72C8" w:rsidRDefault="008A72C8" w:rsidP="008A72C8">
      <w:pPr>
        <w:pStyle w:val="Szvegtrzs"/>
        <w:jc w:val="both"/>
        <w:rPr>
          <w:rFonts w:ascii="Arial" w:hAnsi="Arial" w:cs="Arial"/>
          <w:b w:val="0"/>
          <w:sz w:val="22"/>
          <w:szCs w:val="22"/>
          <w:u w:val="none"/>
        </w:rPr>
      </w:pPr>
    </w:p>
    <w:p w:rsidR="008A72C8" w:rsidRPr="009F77C4" w:rsidRDefault="008A72C8" w:rsidP="008A72C8">
      <w:pPr>
        <w:pStyle w:val="Szvegtrzs"/>
        <w:jc w:val="both"/>
        <w:rPr>
          <w:rFonts w:ascii="Arial" w:hAnsi="Arial" w:cs="Arial"/>
          <w:b w:val="0"/>
          <w:sz w:val="22"/>
          <w:szCs w:val="22"/>
          <w:u w:val="none"/>
        </w:rPr>
      </w:pPr>
      <w:r w:rsidRPr="009F77C4">
        <w:rPr>
          <w:rFonts w:ascii="Arial" w:hAnsi="Arial" w:cs="Arial"/>
          <w:b w:val="0"/>
          <w:sz w:val="22"/>
          <w:szCs w:val="22"/>
          <w:u w:val="none"/>
        </w:rPr>
        <w:t>A</w:t>
      </w:r>
      <w:r w:rsidR="00CA0F1D" w:rsidRPr="00CA0F1D">
        <w:rPr>
          <w:rFonts w:ascii="Arial" w:hAnsi="Arial" w:cs="Arial"/>
          <w:b w:val="0"/>
          <w:sz w:val="22"/>
          <w:szCs w:val="22"/>
          <w:u w:val="none"/>
        </w:rPr>
        <w:t xml:space="preserve"> </w:t>
      </w:r>
      <w:r w:rsidR="00CA0F1D">
        <w:rPr>
          <w:rFonts w:ascii="Arial" w:hAnsi="Arial" w:cs="Arial"/>
          <w:b w:val="0"/>
          <w:sz w:val="22"/>
          <w:szCs w:val="22"/>
          <w:u w:val="none"/>
        </w:rPr>
        <w:t>Gazdasági és Városstratégiai Bizottság</w:t>
      </w:r>
      <w:r w:rsidRPr="009F77C4">
        <w:rPr>
          <w:rFonts w:ascii="Arial" w:hAnsi="Arial" w:cs="Arial"/>
          <w:b w:val="0"/>
          <w:sz w:val="22"/>
          <w:szCs w:val="22"/>
          <w:u w:val="none"/>
        </w:rPr>
        <w:t xml:space="preserve"> a</w:t>
      </w:r>
      <w:r>
        <w:rPr>
          <w:rFonts w:ascii="Arial" w:hAnsi="Arial" w:cs="Arial"/>
          <w:b w:val="0"/>
          <w:sz w:val="22"/>
          <w:szCs w:val="22"/>
          <w:u w:val="none"/>
        </w:rPr>
        <w:t xml:space="preserve"> </w:t>
      </w:r>
      <w:r>
        <w:rPr>
          <w:rFonts w:ascii="Arial" w:hAnsi="Arial" w:cs="Arial"/>
          <w:sz w:val="22"/>
          <w:szCs w:val="22"/>
          <w:u w:val="none"/>
        </w:rPr>
        <w:t xml:space="preserve">Haladás Sportkomplexum Fejlesztő Nonprofit </w:t>
      </w:r>
      <w:r w:rsidRPr="00A059F1">
        <w:rPr>
          <w:rFonts w:ascii="Arial" w:hAnsi="Arial" w:cs="Arial"/>
          <w:sz w:val="22"/>
          <w:szCs w:val="22"/>
          <w:u w:val="none"/>
        </w:rPr>
        <w:t>Kft. 2015. I. félévi gazdálkodásáról</w:t>
      </w:r>
      <w:r w:rsidRPr="009F77C4">
        <w:rPr>
          <w:rFonts w:ascii="Arial" w:hAnsi="Arial" w:cs="Arial"/>
          <w:b w:val="0"/>
          <w:sz w:val="22"/>
          <w:szCs w:val="22"/>
          <w:u w:val="none"/>
        </w:rPr>
        <w:t xml:space="preserve"> szóló beszámolóját elfogadja.  </w:t>
      </w:r>
    </w:p>
    <w:p w:rsidR="008A72C8" w:rsidRPr="009F77C4" w:rsidRDefault="008A72C8" w:rsidP="008A72C8">
      <w:pPr>
        <w:pStyle w:val="Szvegtrzs"/>
        <w:jc w:val="both"/>
        <w:rPr>
          <w:rFonts w:ascii="Arial" w:hAnsi="Arial" w:cs="Arial"/>
          <w:b w:val="0"/>
          <w:sz w:val="22"/>
          <w:szCs w:val="22"/>
          <w:u w:val="none"/>
        </w:rPr>
      </w:pPr>
    </w:p>
    <w:p w:rsidR="008A72C8" w:rsidRPr="009F77C4" w:rsidRDefault="008A72C8" w:rsidP="008A72C8">
      <w:pPr>
        <w:pStyle w:val="Szvegtrzs"/>
        <w:jc w:val="both"/>
        <w:rPr>
          <w:rFonts w:ascii="Arial" w:hAnsi="Arial" w:cs="Arial"/>
          <w:b w:val="0"/>
          <w:sz w:val="22"/>
          <w:szCs w:val="22"/>
          <w:u w:val="none"/>
        </w:rPr>
      </w:pPr>
      <w:r w:rsidRPr="00A059F1">
        <w:rPr>
          <w:rFonts w:ascii="Arial" w:hAnsi="Arial" w:cs="Arial"/>
          <w:sz w:val="22"/>
          <w:szCs w:val="22"/>
        </w:rPr>
        <w:t>Felelős</w:t>
      </w:r>
      <w:r w:rsidRPr="00A059F1">
        <w:rPr>
          <w:rFonts w:ascii="Arial" w:hAnsi="Arial" w:cs="Arial"/>
          <w:sz w:val="22"/>
          <w:szCs w:val="22"/>
          <w:u w:val="none"/>
        </w:rPr>
        <w:t>:</w:t>
      </w:r>
      <w:r w:rsidRPr="009F77C4">
        <w:rPr>
          <w:rFonts w:ascii="Arial" w:hAnsi="Arial" w:cs="Arial"/>
          <w:b w:val="0"/>
          <w:sz w:val="22"/>
          <w:szCs w:val="22"/>
          <w:u w:val="none"/>
        </w:rPr>
        <w:tab/>
        <w:t>Dr. Puskás Tivadar polgármester</w:t>
      </w:r>
    </w:p>
    <w:p w:rsidR="008A72C8" w:rsidRPr="009F77C4" w:rsidRDefault="008A72C8" w:rsidP="008A72C8">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r>
      <w:r>
        <w:rPr>
          <w:rFonts w:ascii="Arial" w:hAnsi="Arial" w:cs="Arial"/>
          <w:b w:val="0"/>
          <w:sz w:val="22"/>
          <w:szCs w:val="22"/>
          <w:u w:val="none"/>
        </w:rPr>
        <w:t>Illés Károly</w:t>
      </w:r>
      <w:r w:rsidRPr="009F77C4">
        <w:rPr>
          <w:rFonts w:ascii="Arial" w:hAnsi="Arial" w:cs="Arial"/>
          <w:b w:val="0"/>
          <w:sz w:val="22"/>
          <w:szCs w:val="22"/>
          <w:u w:val="none"/>
        </w:rPr>
        <w:t xml:space="preserve"> alpolgármester</w:t>
      </w:r>
    </w:p>
    <w:p w:rsidR="008A72C8" w:rsidRPr="009F77C4" w:rsidRDefault="008A72C8" w:rsidP="008A72C8">
      <w:pPr>
        <w:pStyle w:val="Szvegtrzs"/>
        <w:jc w:val="both"/>
        <w:rPr>
          <w:rFonts w:ascii="Arial" w:hAnsi="Arial" w:cs="Arial"/>
          <w:b w:val="0"/>
          <w:sz w:val="22"/>
          <w:szCs w:val="22"/>
          <w:u w:val="none"/>
        </w:rPr>
      </w:pPr>
      <w:r w:rsidRPr="009F77C4">
        <w:rPr>
          <w:rFonts w:ascii="Arial" w:hAnsi="Arial" w:cs="Arial"/>
          <w:b w:val="0"/>
          <w:sz w:val="22"/>
          <w:szCs w:val="22"/>
          <w:u w:val="none"/>
        </w:rPr>
        <w:tab/>
      </w:r>
      <w:r w:rsidRPr="009F77C4">
        <w:rPr>
          <w:rFonts w:ascii="Arial" w:hAnsi="Arial" w:cs="Arial"/>
          <w:b w:val="0"/>
          <w:sz w:val="22"/>
          <w:szCs w:val="22"/>
          <w:u w:val="none"/>
        </w:rPr>
        <w:tab/>
      </w:r>
      <w:r>
        <w:rPr>
          <w:rFonts w:ascii="Arial" w:hAnsi="Arial" w:cs="Arial"/>
          <w:b w:val="0"/>
          <w:sz w:val="22"/>
          <w:szCs w:val="22"/>
          <w:u w:val="none"/>
        </w:rPr>
        <w:t>Dr. Károlyi Ákos</w:t>
      </w:r>
      <w:r w:rsidRPr="009F77C4">
        <w:rPr>
          <w:rFonts w:ascii="Arial" w:hAnsi="Arial" w:cs="Arial"/>
          <w:b w:val="0"/>
          <w:sz w:val="22"/>
          <w:szCs w:val="22"/>
          <w:u w:val="none"/>
        </w:rPr>
        <w:t xml:space="preserve"> jegyző</w:t>
      </w:r>
    </w:p>
    <w:p w:rsidR="008A72C8" w:rsidRPr="009F77C4" w:rsidRDefault="008A72C8" w:rsidP="008A72C8">
      <w:pPr>
        <w:pStyle w:val="Szvegtrzs"/>
        <w:ind w:left="708" w:firstLine="708"/>
        <w:jc w:val="both"/>
        <w:rPr>
          <w:rFonts w:ascii="Arial" w:hAnsi="Arial" w:cs="Arial"/>
          <w:b w:val="0"/>
          <w:sz w:val="22"/>
          <w:szCs w:val="22"/>
          <w:u w:val="none"/>
        </w:rPr>
      </w:pPr>
      <w:r>
        <w:rPr>
          <w:rFonts w:ascii="Arial" w:hAnsi="Arial" w:cs="Arial"/>
          <w:b w:val="0"/>
          <w:sz w:val="22"/>
          <w:szCs w:val="22"/>
          <w:u w:val="none"/>
        </w:rPr>
        <w:t>Dr. Szondy Szilvia</w:t>
      </w:r>
      <w:r w:rsidRPr="009F77C4">
        <w:rPr>
          <w:rFonts w:ascii="Arial" w:hAnsi="Arial" w:cs="Arial"/>
          <w:b w:val="0"/>
          <w:sz w:val="22"/>
          <w:szCs w:val="22"/>
          <w:u w:val="none"/>
        </w:rPr>
        <w:t>, a társaság ügyvezetője</w:t>
      </w:r>
    </w:p>
    <w:p w:rsidR="008A72C8" w:rsidRPr="009F77C4" w:rsidRDefault="008A72C8" w:rsidP="008A72C8">
      <w:pPr>
        <w:pStyle w:val="lfej"/>
        <w:tabs>
          <w:tab w:val="left" w:pos="0"/>
          <w:tab w:val="left" w:pos="540"/>
          <w:tab w:val="left" w:pos="1440"/>
        </w:tabs>
        <w:jc w:val="both"/>
        <w:rPr>
          <w:rFonts w:ascii="Arial" w:hAnsi="Arial" w:cs="Arial"/>
          <w:sz w:val="22"/>
          <w:szCs w:val="22"/>
          <w:u w:val="single"/>
        </w:rPr>
      </w:pPr>
      <w:r w:rsidRPr="009F77C4">
        <w:rPr>
          <w:rFonts w:ascii="Arial" w:hAnsi="Arial" w:cs="Arial"/>
          <w:sz w:val="22"/>
          <w:szCs w:val="22"/>
        </w:rPr>
        <w:tab/>
      </w:r>
      <w:r w:rsidRPr="009F77C4">
        <w:rPr>
          <w:rFonts w:ascii="Arial" w:hAnsi="Arial" w:cs="Arial"/>
          <w:sz w:val="22"/>
          <w:szCs w:val="22"/>
        </w:rPr>
        <w:tab/>
        <w:t>(</w:t>
      </w:r>
      <w:r w:rsidRPr="009F77C4">
        <w:rPr>
          <w:rFonts w:ascii="Arial" w:hAnsi="Arial" w:cs="Arial"/>
          <w:sz w:val="22"/>
          <w:szCs w:val="22"/>
          <w:u w:val="single"/>
        </w:rPr>
        <w:t>A végrehajtásért felelős:</w:t>
      </w:r>
    </w:p>
    <w:p w:rsidR="008A72C8" w:rsidRPr="009F77C4" w:rsidRDefault="008A72C8" w:rsidP="008A72C8">
      <w:pPr>
        <w:ind w:left="1419" w:firstLine="708"/>
        <w:jc w:val="both"/>
        <w:rPr>
          <w:rFonts w:ascii="Arial" w:hAnsi="Arial" w:cs="Arial"/>
          <w:sz w:val="22"/>
          <w:szCs w:val="22"/>
        </w:rPr>
      </w:pPr>
      <w:smartTag w:uri="urn:schemas-microsoft-com:office:smarttags" w:element="PersonName">
        <w:r w:rsidRPr="009F77C4">
          <w:rPr>
            <w:rFonts w:ascii="Arial" w:hAnsi="Arial" w:cs="Arial"/>
            <w:sz w:val="22"/>
            <w:szCs w:val="22"/>
          </w:rPr>
          <w:t>Lakézi Gábor</w:t>
        </w:r>
      </w:smartTag>
      <w:r w:rsidRPr="009F77C4">
        <w:rPr>
          <w:rFonts w:ascii="Arial" w:hAnsi="Arial" w:cs="Arial"/>
          <w:sz w:val="22"/>
          <w:szCs w:val="22"/>
        </w:rPr>
        <w:t>, a Városüzemeltetési Osztály vezetője)</w:t>
      </w:r>
    </w:p>
    <w:p w:rsidR="008A72C8" w:rsidRPr="009F77C4" w:rsidRDefault="008A72C8" w:rsidP="008A72C8">
      <w:pPr>
        <w:ind w:left="1416" w:firstLine="708"/>
        <w:jc w:val="both"/>
        <w:rPr>
          <w:rFonts w:ascii="Arial" w:hAnsi="Arial" w:cs="Arial"/>
          <w:sz w:val="22"/>
          <w:szCs w:val="22"/>
        </w:rPr>
      </w:pPr>
    </w:p>
    <w:p w:rsidR="008A72C8" w:rsidRDefault="008A72C8" w:rsidP="008A72C8">
      <w:pPr>
        <w:pStyle w:val="Szvegtrzs"/>
        <w:jc w:val="both"/>
        <w:rPr>
          <w:rFonts w:ascii="Arial" w:hAnsi="Arial" w:cs="Arial"/>
          <w:b w:val="0"/>
          <w:sz w:val="22"/>
          <w:szCs w:val="22"/>
          <w:u w:val="none"/>
        </w:rPr>
      </w:pPr>
      <w:r w:rsidRPr="00A059F1">
        <w:rPr>
          <w:rFonts w:ascii="Arial" w:hAnsi="Arial" w:cs="Arial"/>
          <w:sz w:val="22"/>
          <w:szCs w:val="22"/>
        </w:rPr>
        <w:t>Határidő:</w:t>
      </w:r>
      <w:r w:rsidRPr="009F77C4">
        <w:rPr>
          <w:rFonts w:ascii="Arial" w:hAnsi="Arial" w:cs="Arial"/>
          <w:b w:val="0"/>
          <w:sz w:val="22"/>
          <w:szCs w:val="22"/>
          <w:u w:val="none"/>
        </w:rPr>
        <w:tab/>
        <w:t xml:space="preserve">azonnal </w:t>
      </w:r>
    </w:p>
    <w:p w:rsidR="001E034C" w:rsidRDefault="001E034C" w:rsidP="008A72C8">
      <w:pPr>
        <w:pStyle w:val="Szvegtrzs"/>
        <w:jc w:val="both"/>
        <w:rPr>
          <w:rFonts w:ascii="Arial" w:hAnsi="Arial" w:cs="Arial"/>
          <w:b w:val="0"/>
          <w:sz w:val="22"/>
          <w:szCs w:val="22"/>
          <w:u w:val="none"/>
        </w:rPr>
      </w:pPr>
    </w:p>
    <w:p w:rsidR="00DE4717" w:rsidRDefault="00DE4717" w:rsidP="008A72C8">
      <w:pPr>
        <w:pStyle w:val="Szvegtrzs"/>
        <w:jc w:val="both"/>
        <w:rPr>
          <w:rFonts w:ascii="Arial" w:hAnsi="Arial" w:cs="Arial"/>
          <w:b w:val="0"/>
          <w:sz w:val="22"/>
          <w:szCs w:val="22"/>
          <w:u w:val="none"/>
        </w:rPr>
      </w:pPr>
    </w:p>
    <w:p w:rsidR="00DE4717" w:rsidRDefault="00DE4717" w:rsidP="008A72C8">
      <w:pPr>
        <w:pStyle w:val="Szvegtrzs"/>
        <w:jc w:val="both"/>
        <w:rPr>
          <w:rFonts w:ascii="Arial" w:hAnsi="Arial" w:cs="Arial"/>
          <w:b w:val="0"/>
          <w:sz w:val="22"/>
          <w:szCs w:val="22"/>
          <w:u w:val="none"/>
        </w:rPr>
      </w:pPr>
    </w:p>
    <w:p w:rsidR="00DE4717" w:rsidRDefault="00DE4717" w:rsidP="008A72C8">
      <w:pPr>
        <w:pStyle w:val="Szvegtrzs"/>
        <w:jc w:val="both"/>
        <w:rPr>
          <w:rFonts w:ascii="Arial" w:hAnsi="Arial" w:cs="Arial"/>
          <w:b w:val="0"/>
          <w:sz w:val="22"/>
          <w:szCs w:val="22"/>
          <w:u w:val="none"/>
        </w:rPr>
      </w:pPr>
    </w:p>
    <w:p w:rsidR="00DE4717" w:rsidRDefault="00DE4717" w:rsidP="008A72C8">
      <w:pPr>
        <w:pStyle w:val="Szvegtrzs"/>
        <w:jc w:val="both"/>
        <w:rPr>
          <w:rFonts w:ascii="Arial" w:hAnsi="Arial" w:cs="Arial"/>
          <w:b w:val="0"/>
          <w:sz w:val="22"/>
          <w:szCs w:val="22"/>
          <w:u w:val="none"/>
        </w:rPr>
      </w:pPr>
    </w:p>
    <w:p w:rsidR="00D57B1B" w:rsidRPr="009F77C4" w:rsidRDefault="00D57B1B" w:rsidP="004926D7">
      <w:pPr>
        <w:pStyle w:val="Cm"/>
        <w:jc w:val="left"/>
        <w:rPr>
          <w:rFonts w:ascii="Arial" w:hAnsi="Arial" w:cs="Arial"/>
          <w:b w:val="0"/>
          <w:i/>
          <w:sz w:val="22"/>
          <w:szCs w:val="22"/>
          <w:u w:val="none"/>
        </w:rPr>
      </w:pPr>
    </w:p>
    <w:sectPr w:rsidR="00D57B1B" w:rsidRPr="009F77C4" w:rsidSect="00E82F69">
      <w:footerReference w:type="default" r:id="rId9"/>
      <w:headerReference w:type="first" r:id="rId10"/>
      <w:foot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17" w:rsidRDefault="00FB4917">
      <w:r>
        <w:separator/>
      </w:r>
    </w:p>
  </w:endnote>
  <w:endnote w:type="continuationSeparator" w:id="0">
    <w:p w:rsidR="00FB4917" w:rsidRDefault="00FB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80" w:rsidRPr="0034130E" w:rsidRDefault="00CC668C"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B811B"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222D80">
      <w:rPr>
        <w:rFonts w:ascii="Arial" w:hAnsi="Arial" w:cs="Arial"/>
        <w:sz w:val="20"/>
        <w:szCs w:val="20"/>
      </w:rPr>
      <w:t xml:space="preserve">Oldalszám: </w:t>
    </w:r>
    <w:r w:rsidR="00222D80">
      <w:rPr>
        <w:rFonts w:ascii="Arial" w:hAnsi="Arial" w:cs="Arial"/>
        <w:sz w:val="20"/>
        <w:szCs w:val="20"/>
      </w:rPr>
      <w:fldChar w:fldCharType="begin"/>
    </w:r>
    <w:r w:rsidR="00222D80">
      <w:rPr>
        <w:rFonts w:ascii="Arial" w:hAnsi="Arial" w:cs="Arial"/>
        <w:sz w:val="20"/>
        <w:szCs w:val="20"/>
      </w:rPr>
      <w:instrText xml:space="preserve"> PAGE  \* Arabic  \* MERGEFORMAT </w:instrText>
    </w:r>
    <w:r w:rsidR="00222D80">
      <w:rPr>
        <w:rFonts w:ascii="Arial" w:hAnsi="Arial" w:cs="Arial"/>
        <w:sz w:val="20"/>
        <w:szCs w:val="20"/>
      </w:rPr>
      <w:fldChar w:fldCharType="separate"/>
    </w:r>
    <w:r w:rsidR="008F0585">
      <w:rPr>
        <w:rFonts w:ascii="Arial" w:hAnsi="Arial" w:cs="Arial"/>
        <w:noProof/>
        <w:sz w:val="20"/>
        <w:szCs w:val="20"/>
      </w:rPr>
      <w:t>8</w:t>
    </w:r>
    <w:r w:rsidR="00222D80">
      <w:rPr>
        <w:rFonts w:ascii="Arial" w:hAnsi="Arial" w:cs="Arial"/>
        <w:sz w:val="20"/>
        <w:szCs w:val="20"/>
      </w:rPr>
      <w:fldChar w:fldCharType="end"/>
    </w:r>
    <w:r w:rsidR="00222D80">
      <w:rPr>
        <w:rFonts w:ascii="Arial" w:hAnsi="Arial" w:cs="Arial"/>
        <w:sz w:val="20"/>
        <w:szCs w:val="20"/>
      </w:rPr>
      <w:t xml:space="preserve"> / </w:t>
    </w:r>
    <w:r w:rsidR="00222D80">
      <w:rPr>
        <w:rFonts w:ascii="Arial" w:hAnsi="Arial" w:cs="Arial"/>
        <w:sz w:val="20"/>
        <w:szCs w:val="20"/>
      </w:rPr>
      <w:fldChar w:fldCharType="begin"/>
    </w:r>
    <w:r w:rsidR="00222D80">
      <w:rPr>
        <w:rFonts w:ascii="Arial" w:hAnsi="Arial" w:cs="Arial"/>
        <w:sz w:val="20"/>
        <w:szCs w:val="20"/>
      </w:rPr>
      <w:instrText xml:space="preserve"> NUMPAGES  \* Arabic  \* MERGEFORMAT </w:instrText>
    </w:r>
    <w:r w:rsidR="00222D80">
      <w:rPr>
        <w:rFonts w:ascii="Arial" w:hAnsi="Arial" w:cs="Arial"/>
        <w:sz w:val="20"/>
        <w:szCs w:val="20"/>
      </w:rPr>
      <w:fldChar w:fldCharType="separate"/>
    </w:r>
    <w:r w:rsidR="008F0585">
      <w:rPr>
        <w:rFonts w:ascii="Arial" w:hAnsi="Arial" w:cs="Arial"/>
        <w:noProof/>
        <w:sz w:val="20"/>
        <w:szCs w:val="20"/>
      </w:rPr>
      <w:t>8</w:t>
    </w:r>
    <w:r w:rsidR="00222D80">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80" w:rsidRPr="00356256" w:rsidRDefault="00CC668C" w:rsidP="00356256">
    <w:pPr>
      <w:pStyle w:val="llb"/>
      <w:tabs>
        <w:tab w:val="clear" w:pos="4536"/>
        <w:tab w:val="left" w:pos="0"/>
      </w:tabs>
      <w:rPr>
        <w:rFonts w:ascii="Arial" w:hAnsi="Arial" w:cs="Arial"/>
      </w:rPr>
    </w:pPr>
    <w:r w:rsidRPr="00356256">
      <w:rPr>
        <w:rFonts w:ascii="Arial" w:hAnsi="Arial" w:cs="Arial"/>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6" name="Kép 6"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2D80" w:rsidRPr="00356256" w:rsidRDefault="00222D80"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24</w:t>
    </w:r>
  </w:p>
  <w:p w:rsidR="00222D80" w:rsidRPr="00356256" w:rsidRDefault="00222D80" w:rsidP="00356256">
    <w:pPr>
      <w:pStyle w:val="llb"/>
      <w:jc w:val="right"/>
      <w:rPr>
        <w:rFonts w:ascii="Arial" w:hAnsi="Arial" w:cs="Arial"/>
        <w:sz w:val="20"/>
        <w:szCs w:val="20"/>
      </w:rPr>
    </w:pPr>
    <w:r>
      <w:rPr>
        <w:rFonts w:ascii="Arial" w:hAnsi="Arial" w:cs="Arial"/>
        <w:sz w:val="20"/>
        <w:szCs w:val="20"/>
      </w:rPr>
      <w:t>Fax:+36 94/313-172</w:t>
    </w:r>
  </w:p>
  <w:p w:rsidR="00222D80" w:rsidRPr="00356256" w:rsidRDefault="00222D80"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17" w:rsidRDefault="00FB4917">
      <w:r>
        <w:separator/>
      </w:r>
    </w:p>
  </w:footnote>
  <w:footnote w:type="continuationSeparator" w:id="0">
    <w:p w:rsidR="00FB4917" w:rsidRDefault="00FB4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80" w:rsidRDefault="00222D80" w:rsidP="00B103B4">
    <w:pPr>
      <w:pStyle w:val="lfej"/>
      <w:tabs>
        <w:tab w:val="clear" w:pos="4536"/>
        <w:tab w:val="center" w:pos="1800"/>
        <w:tab w:val="center" w:pos="7020"/>
      </w:tabs>
      <w:ind w:firstLine="1080"/>
      <w:rPr>
        <w:sz w:val="20"/>
      </w:rPr>
    </w:pPr>
    <w:r>
      <w:rPr>
        <w:rFonts w:ascii="Arial" w:hAnsi="Arial" w:cs="Arial"/>
      </w:rPr>
      <w:tab/>
    </w:r>
    <w:r w:rsidR="00CC668C">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222D80" w:rsidRDefault="00222D80" w:rsidP="00B103B4">
    <w:pPr>
      <w:pStyle w:val="lfej"/>
      <w:tabs>
        <w:tab w:val="clear" w:pos="4536"/>
        <w:tab w:val="center" w:pos="1843"/>
        <w:tab w:val="center" w:pos="7020"/>
      </w:tabs>
      <w:rPr>
        <w:rFonts w:ascii="Arial" w:hAnsi="Arial" w:cs="Arial"/>
        <w:smallCaps/>
      </w:rPr>
    </w:pPr>
    <w:r>
      <w:tab/>
    </w:r>
    <w:r>
      <w:rPr>
        <w:rFonts w:ascii="Arial" w:hAnsi="Arial" w:cs="Arial"/>
        <w:smallCaps/>
      </w:rPr>
      <w:t>Szombathely Megyei Jogú Város</w:t>
    </w:r>
  </w:p>
  <w:p w:rsidR="00222D80" w:rsidRDefault="00222D80" w:rsidP="00B103B4">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p>
  <w:p w:rsidR="00222D80" w:rsidRDefault="00222D80" w:rsidP="00A72907">
    <w:pPr>
      <w:pStyle w:val="lfej"/>
      <w:rPr>
        <w:rFonts w:ascii="Arial" w:hAnsi="Arial" w:cs="Arial"/>
      </w:rPr>
    </w:pPr>
    <w:r w:rsidRPr="00284CF4">
      <w:rPr>
        <w:rFonts w:ascii="Arial" w:hAnsi="Arial"/>
        <w:i/>
        <w:smallCaps/>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FCD"/>
    <w:multiLevelType w:val="hybridMultilevel"/>
    <w:tmpl w:val="B38214CE"/>
    <w:lvl w:ilvl="0" w:tplc="AA889D4E">
      <w:start w:val="1"/>
      <w:numFmt w:val="bullet"/>
      <w:lvlText w:val="-"/>
      <w:lvlJc w:val="left"/>
      <w:pPr>
        <w:tabs>
          <w:tab w:val="num" w:pos="397"/>
        </w:tabs>
        <w:ind w:left="397" w:hanging="397"/>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04695176"/>
    <w:multiLevelType w:val="hybridMultilevel"/>
    <w:tmpl w:val="13E230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0E6DD2"/>
    <w:multiLevelType w:val="hybridMultilevel"/>
    <w:tmpl w:val="370C3CD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7822A9C"/>
    <w:multiLevelType w:val="hybridMultilevel"/>
    <w:tmpl w:val="8CC62E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6F3017"/>
    <w:multiLevelType w:val="hybridMultilevel"/>
    <w:tmpl w:val="BD1C59FE"/>
    <w:lvl w:ilvl="0" w:tplc="5E7E641A">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 w15:restartNumberingAfterBreak="0">
    <w:nsid w:val="1482796C"/>
    <w:multiLevelType w:val="hybridMultilevel"/>
    <w:tmpl w:val="FBD484FA"/>
    <w:lvl w:ilvl="0" w:tplc="7C86A26A">
      <w:start w:val="1"/>
      <w:numFmt w:val="bullet"/>
      <w:lvlText w:val="-"/>
      <w:lvlJc w:val="left"/>
      <w:pPr>
        <w:tabs>
          <w:tab w:val="num" w:pos="397"/>
        </w:tabs>
        <w:ind w:left="397" w:hanging="284"/>
      </w:pPr>
      <w:rPr>
        <w:rFont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175A1B76"/>
    <w:multiLevelType w:val="hybridMultilevel"/>
    <w:tmpl w:val="052A5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A49288A"/>
    <w:multiLevelType w:val="multilevel"/>
    <w:tmpl w:val="AF90AE86"/>
    <w:lvl w:ilvl="0">
      <w:start w:val="1"/>
      <w:numFmt w:val="bullet"/>
      <w:lvlText w:val="-"/>
      <w:lvlJc w:val="left"/>
      <w:pPr>
        <w:tabs>
          <w:tab w:val="num" w:pos="36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BD9133F"/>
    <w:multiLevelType w:val="multilevel"/>
    <w:tmpl w:val="B38214CE"/>
    <w:lvl w:ilvl="0">
      <w:start w:val="1"/>
      <w:numFmt w:val="bullet"/>
      <w:lvlText w:val="-"/>
      <w:lvlJc w:val="left"/>
      <w:pPr>
        <w:tabs>
          <w:tab w:val="num" w:pos="397"/>
        </w:tabs>
        <w:ind w:left="397" w:hanging="397"/>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C9A64E4"/>
    <w:multiLevelType w:val="multilevel"/>
    <w:tmpl w:val="4D7E67FA"/>
    <w:lvl w:ilvl="0">
      <w:start w:val="1"/>
      <w:numFmt w:val="bullet"/>
      <w:lvlText w:val=""/>
      <w:lvlJc w:val="left"/>
      <w:pPr>
        <w:tabs>
          <w:tab w:val="num" w:pos="397"/>
        </w:tabs>
        <w:ind w:left="397"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103FF"/>
    <w:multiLevelType w:val="hybridMultilevel"/>
    <w:tmpl w:val="E48C8284"/>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576525"/>
    <w:multiLevelType w:val="hybridMultilevel"/>
    <w:tmpl w:val="770ED9E6"/>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4E77C71"/>
    <w:multiLevelType w:val="hybridMultilevel"/>
    <w:tmpl w:val="8D22E088"/>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E61C74"/>
    <w:multiLevelType w:val="hybridMultilevel"/>
    <w:tmpl w:val="7A487B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68504BA"/>
    <w:multiLevelType w:val="hybridMultilevel"/>
    <w:tmpl w:val="C602E942"/>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BD96817"/>
    <w:multiLevelType w:val="hybridMultilevel"/>
    <w:tmpl w:val="60AE78A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BE2261A"/>
    <w:multiLevelType w:val="hybridMultilevel"/>
    <w:tmpl w:val="BDDA0E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443217E"/>
    <w:multiLevelType w:val="hybridMultilevel"/>
    <w:tmpl w:val="479A2E9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A0B0107"/>
    <w:multiLevelType w:val="hybridMultilevel"/>
    <w:tmpl w:val="4D7E67FA"/>
    <w:lvl w:ilvl="0" w:tplc="E1DC4612">
      <w:start w:val="1"/>
      <w:numFmt w:val="bullet"/>
      <w:lvlText w:val=""/>
      <w:lvlJc w:val="left"/>
      <w:pPr>
        <w:tabs>
          <w:tab w:val="num" w:pos="397"/>
        </w:tabs>
        <w:ind w:left="397" w:hanging="284"/>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A42846"/>
    <w:multiLevelType w:val="hybridMultilevel"/>
    <w:tmpl w:val="7A487B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3293B95"/>
    <w:multiLevelType w:val="hybridMultilevel"/>
    <w:tmpl w:val="052A5B2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BAC5274"/>
    <w:multiLevelType w:val="hybridMultilevel"/>
    <w:tmpl w:val="E31EB8F6"/>
    <w:lvl w:ilvl="0" w:tplc="0464D46A">
      <w:start w:val="1"/>
      <w:numFmt w:val="bullet"/>
      <w:lvlText w:val=""/>
      <w:lvlJc w:val="left"/>
      <w:pPr>
        <w:tabs>
          <w:tab w:val="num" w:pos="473"/>
        </w:tabs>
        <w:ind w:left="473"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423EAD"/>
    <w:multiLevelType w:val="hybridMultilevel"/>
    <w:tmpl w:val="64A20D0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4C854C1"/>
    <w:multiLevelType w:val="hybridMultilevel"/>
    <w:tmpl w:val="54DAA6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7AC28E4"/>
    <w:multiLevelType w:val="hybridMultilevel"/>
    <w:tmpl w:val="FCCCDAB0"/>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62487E"/>
    <w:multiLevelType w:val="hybridMultilevel"/>
    <w:tmpl w:val="2864D02E"/>
    <w:lvl w:ilvl="0" w:tplc="061002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E481A21"/>
    <w:multiLevelType w:val="hybridMultilevel"/>
    <w:tmpl w:val="E52A01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43E36F1"/>
    <w:multiLevelType w:val="hybridMultilevel"/>
    <w:tmpl w:val="E466AC48"/>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8" w15:restartNumberingAfterBreak="0">
    <w:nsid w:val="78B45715"/>
    <w:multiLevelType w:val="hybridMultilevel"/>
    <w:tmpl w:val="13E230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95E55C1"/>
    <w:multiLevelType w:val="hybridMultilevel"/>
    <w:tmpl w:val="1C7AD1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9626FCC"/>
    <w:multiLevelType w:val="hybridMultilevel"/>
    <w:tmpl w:val="3AB48358"/>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D95908"/>
    <w:multiLevelType w:val="hybridMultilevel"/>
    <w:tmpl w:val="AF90AE86"/>
    <w:lvl w:ilvl="0" w:tplc="2B302230">
      <w:start w:val="1"/>
      <w:numFmt w:val="bullet"/>
      <w:lvlText w:val="-"/>
      <w:lvlJc w:val="left"/>
      <w:pPr>
        <w:tabs>
          <w:tab w:val="num" w:pos="360"/>
        </w:tabs>
        <w:ind w:left="340" w:hanging="340"/>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26"/>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1"/>
  </w:num>
  <w:num w:numId="5">
    <w:abstractNumId w:val="0"/>
  </w:num>
  <w:num w:numId="6">
    <w:abstractNumId w:val="8"/>
  </w:num>
  <w:num w:numId="7">
    <w:abstractNumId w:val="5"/>
  </w:num>
  <w:num w:numId="8">
    <w:abstractNumId w:val="18"/>
  </w:num>
  <w:num w:numId="9">
    <w:abstractNumId w:val="9"/>
  </w:num>
  <w:num w:numId="10">
    <w:abstractNumId w:val="21"/>
  </w:num>
  <w:num w:numId="11">
    <w:abstractNumId w:val="10"/>
  </w:num>
  <w:num w:numId="12">
    <w:abstractNumId w:val="25"/>
  </w:num>
  <w:num w:numId="13">
    <w:abstractNumId w:val="12"/>
  </w:num>
  <w:num w:numId="14">
    <w:abstractNumId w:val="3"/>
  </w:num>
  <w:num w:numId="15">
    <w:abstractNumId w:val="23"/>
  </w:num>
  <w:num w:numId="16">
    <w:abstractNumId w:val="13"/>
  </w:num>
  <w:num w:numId="17">
    <w:abstractNumId w:val="19"/>
  </w:num>
  <w:num w:numId="18">
    <w:abstractNumId w:val="28"/>
  </w:num>
  <w:num w:numId="19">
    <w:abstractNumId w:val="1"/>
  </w:num>
  <w:num w:numId="20">
    <w:abstractNumId w:val="20"/>
  </w:num>
  <w:num w:numId="21">
    <w:abstractNumId w:val="6"/>
  </w:num>
  <w:num w:numId="22">
    <w:abstractNumId w:val="29"/>
  </w:num>
  <w:num w:numId="23">
    <w:abstractNumId w:val="22"/>
  </w:num>
  <w:num w:numId="24">
    <w:abstractNumId w:val="17"/>
  </w:num>
  <w:num w:numId="25">
    <w:abstractNumId w:val="16"/>
  </w:num>
  <w:num w:numId="26">
    <w:abstractNumId w:val="27"/>
  </w:num>
  <w:num w:numId="27">
    <w:abstractNumId w:val="4"/>
  </w:num>
  <w:num w:numId="28">
    <w:abstractNumId w:val="24"/>
  </w:num>
  <w:num w:numId="29">
    <w:abstractNumId w:val="30"/>
  </w:num>
  <w:num w:numId="30">
    <w:abstractNumId w:val="15"/>
  </w:num>
  <w:num w:numId="31">
    <w:abstractNumId w:val="11"/>
  </w:num>
  <w:num w:numId="32">
    <w:abstractNumId w:val="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45"/>
    <w:rsid w:val="00000E50"/>
    <w:rsid w:val="000029FA"/>
    <w:rsid w:val="000033F6"/>
    <w:rsid w:val="00004A06"/>
    <w:rsid w:val="00006A78"/>
    <w:rsid w:val="0000707D"/>
    <w:rsid w:val="00007630"/>
    <w:rsid w:val="00007C40"/>
    <w:rsid w:val="00011564"/>
    <w:rsid w:val="00011A92"/>
    <w:rsid w:val="00011C1E"/>
    <w:rsid w:val="00011D44"/>
    <w:rsid w:val="00016FF5"/>
    <w:rsid w:val="000203D7"/>
    <w:rsid w:val="00021F23"/>
    <w:rsid w:val="00026CC0"/>
    <w:rsid w:val="00032E9D"/>
    <w:rsid w:val="000368DD"/>
    <w:rsid w:val="00044367"/>
    <w:rsid w:val="00047EA1"/>
    <w:rsid w:val="000503F5"/>
    <w:rsid w:val="00050A04"/>
    <w:rsid w:val="0005144D"/>
    <w:rsid w:val="00051870"/>
    <w:rsid w:val="00054A22"/>
    <w:rsid w:val="000568D8"/>
    <w:rsid w:val="00056F01"/>
    <w:rsid w:val="00057DFA"/>
    <w:rsid w:val="00066492"/>
    <w:rsid w:val="000709D2"/>
    <w:rsid w:val="00072089"/>
    <w:rsid w:val="000726A9"/>
    <w:rsid w:val="00072FD1"/>
    <w:rsid w:val="000740FD"/>
    <w:rsid w:val="00080792"/>
    <w:rsid w:val="00081F11"/>
    <w:rsid w:val="0009026F"/>
    <w:rsid w:val="00093545"/>
    <w:rsid w:val="000B33DC"/>
    <w:rsid w:val="000C2EC1"/>
    <w:rsid w:val="000C6A60"/>
    <w:rsid w:val="000C7CD4"/>
    <w:rsid w:val="000C7FA0"/>
    <w:rsid w:val="000D3115"/>
    <w:rsid w:val="000D5554"/>
    <w:rsid w:val="000E2666"/>
    <w:rsid w:val="000E306E"/>
    <w:rsid w:val="000F3ADD"/>
    <w:rsid w:val="00107880"/>
    <w:rsid w:val="00110466"/>
    <w:rsid w:val="0011473B"/>
    <w:rsid w:val="00115137"/>
    <w:rsid w:val="00120842"/>
    <w:rsid w:val="00121D07"/>
    <w:rsid w:val="0012760C"/>
    <w:rsid w:val="00130233"/>
    <w:rsid w:val="001318C9"/>
    <w:rsid w:val="00131B33"/>
    <w:rsid w:val="00132161"/>
    <w:rsid w:val="001374A6"/>
    <w:rsid w:val="001378A1"/>
    <w:rsid w:val="00141AA1"/>
    <w:rsid w:val="00143154"/>
    <w:rsid w:val="00143768"/>
    <w:rsid w:val="00143F0D"/>
    <w:rsid w:val="00161B81"/>
    <w:rsid w:val="0016200D"/>
    <w:rsid w:val="00162FE4"/>
    <w:rsid w:val="00165F3A"/>
    <w:rsid w:val="00165FF3"/>
    <w:rsid w:val="001663B8"/>
    <w:rsid w:val="00167938"/>
    <w:rsid w:val="001710D2"/>
    <w:rsid w:val="00171E3D"/>
    <w:rsid w:val="00177FCB"/>
    <w:rsid w:val="00180C06"/>
    <w:rsid w:val="00183BA5"/>
    <w:rsid w:val="00184C1D"/>
    <w:rsid w:val="00190AF3"/>
    <w:rsid w:val="00190C2D"/>
    <w:rsid w:val="0019207D"/>
    <w:rsid w:val="001A0A85"/>
    <w:rsid w:val="001A4648"/>
    <w:rsid w:val="001A51F3"/>
    <w:rsid w:val="001B3FAB"/>
    <w:rsid w:val="001B69B4"/>
    <w:rsid w:val="001C0035"/>
    <w:rsid w:val="001C0D06"/>
    <w:rsid w:val="001C1756"/>
    <w:rsid w:val="001C1F73"/>
    <w:rsid w:val="001C1FE3"/>
    <w:rsid w:val="001C3C4B"/>
    <w:rsid w:val="001C61F5"/>
    <w:rsid w:val="001C663C"/>
    <w:rsid w:val="001C76CF"/>
    <w:rsid w:val="001D721D"/>
    <w:rsid w:val="001E034C"/>
    <w:rsid w:val="001E19AF"/>
    <w:rsid w:val="001E2DAB"/>
    <w:rsid w:val="001F0B4A"/>
    <w:rsid w:val="001F21DE"/>
    <w:rsid w:val="001F2670"/>
    <w:rsid w:val="001F2B5D"/>
    <w:rsid w:val="001F4652"/>
    <w:rsid w:val="002009B4"/>
    <w:rsid w:val="00205607"/>
    <w:rsid w:val="00212421"/>
    <w:rsid w:val="00212D40"/>
    <w:rsid w:val="00213B50"/>
    <w:rsid w:val="00216DD7"/>
    <w:rsid w:val="00222D80"/>
    <w:rsid w:val="002266E8"/>
    <w:rsid w:val="00231568"/>
    <w:rsid w:val="00232FF4"/>
    <w:rsid w:val="00233EA0"/>
    <w:rsid w:val="00235B18"/>
    <w:rsid w:val="002408CF"/>
    <w:rsid w:val="00240CE4"/>
    <w:rsid w:val="00247ADE"/>
    <w:rsid w:val="00251802"/>
    <w:rsid w:val="00251D86"/>
    <w:rsid w:val="002554CC"/>
    <w:rsid w:val="00257110"/>
    <w:rsid w:val="00263128"/>
    <w:rsid w:val="0026687F"/>
    <w:rsid w:val="00267080"/>
    <w:rsid w:val="00270152"/>
    <w:rsid w:val="0027086A"/>
    <w:rsid w:val="002747A9"/>
    <w:rsid w:val="00276ED6"/>
    <w:rsid w:val="002826EB"/>
    <w:rsid w:val="00287152"/>
    <w:rsid w:val="00290C45"/>
    <w:rsid w:val="0029294D"/>
    <w:rsid w:val="00293295"/>
    <w:rsid w:val="00293C8D"/>
    <w:rsid w:val="00297EF0"/>
    <w:rsid w:val="002A0262"/>
    <w:rsid w:val="002A225B"/>
    <w:rsid w:val="002A3B37"/>
    <w:rsid w:val="002B4ED4"/>
    <w:rsid w:val="002B5A4F"/>
    <w:rsid w:val="002B5B9C"/>
    <w:rsid w:val="002B61B3"/>
    <w:rsid w:val="002B697B"/>
    <w:rsid w:val="002B7901"/>
    <w:rsid w:val="002C08F1"/>
    <w:rsid w:val="002C16A2"/>
    <w:rsid w:val="002C253B"/>
    <w:rsid w:val="002C5036"/>
    <w:rsid w:val="002C6D40"/>
    <w:rsid w:val="002C7EC7"/>
    <w:rsid w:val="002D4D25"/>
    <w:rsid w:val="002E1C9A"/>
    <w:rsid w:val="002E570A"/>
    <w:rsid w:val="002E5764"/>
    <w:rsid w:val="002F07F2"/>
    <w:rsid w:val="002F12B0"/>
    <w:rsid w:val="002F311A"/>
    <w:rsid w:val="002F4635"/>
    <w:rsid w:val="002F4E11"/>
    <w:rsid w:val="002F5422"/>
    <w:rsid w:val="002F58C4"/>
    <w:rsid w:val="002F59A8"/>
    <w:rsid w:val="002F6164"/>
    <w:rsid w:val="00304B74"/>
    <w:rsid w:val="00313279"/>
    <w:rsid w:val="003140E7"/>
    <w:rsid w:val="003167EF"/>
    <w:rsid w:val="0031744F"/>
    <w:rsid w:val="00325973"/>
    <w:rsid w:val="0032649B"/>
    <w:rsid w:val="0032725E"/>
    <w:rsid w:val="003274D7"/>
    <w:rsid w:val="00327E21"/>
    <w:rsid w:val="0033016E"/>
    <w:rsid w:val="0033133F"/>
    <w:rsid w:val="0033173A"/>
    <w:rsid w:val="00334491"/>
    <w:rsid w:val="0034130E"/>
    <w:rsid w:val="00346FA6"/>
    <w:rsid w:val="003510E9"/>
    <w:rsid w:val="0035111A"/>
    <w:rsid w:val="00352941"/>
    <w:rsid w:val="00352CFB"/>
    <w:rsid w:val="0035377E"/>
    <w:rsid w:val="003547C5"/>
    <w:rsid w:val="00356256"/>
    <w:rsid w:val="00356C5E"/>
    <w:rsid w:val="00356F8C"/>
    <w:rsid w:val="00356F97"/>
    <w:rsid w:val="00364BC7"/>
    <w:rsid w:val="00374D9F"/>
    <w:rsid w:val="0037571E"/>
    <w:rsid w:val="003758CC"/>
    <w:rsid w:val="0037618F"/>
    <w:rsid w:val="00376290"/>
    <w:rsid w:val="00380D15"/>
    <w:rsid w:val="00384970"/>
    <w:rsid w:val="00387E79"/>
    <w:rsid w:val="0039360F"/>
    <w:rsid w:val="003945E2"/>
    <w:rsid w:val="00394AD4"/>
    <w:rsid w:val="00395372"/>
    <w:rsid w:val="003A1D2B"/>
    <w:rsid w:val="003A4CB2"/>
    <w:rsid w:val="003A741A"/>
    <w:rsid w:val="003B2E4F"/>
    <w:rsid w:val="003C0AC4"/>
    <w:rsid w:val="003C61F7"/>
    <w:rsid w:val="003C6496"/>
    <w:rsid w:val="003C66C1"/>
    <w:rsid w:val="003D0AA9"/>
    <w:rsid w:val="003D2806"/>
    <w:rsid w:val="003D3A21"/>
    <w:rsid w:val="003D46EB"/>
    <w:rsid w:val="003D4AEB"/>
    <w:rsid w:val="003D5937"/>
    <w:rsid w:val="003D6C54"/>
    <w:rsid w:val="003D7C60"/>
    <w:rsid w:val="003D7EE3"/>
    <w:rsid w:val="003E02B6"/>
    <w:rsid w:val="003E1208"/>
    <w:rsid w:val="003E6005"/>
    <w:rsid w:val="003E6B64"/>
    <w:rsid w:val="003F17FB"/>
    <w:rsid w:val="003F452A"/>
    <w:rsid w:val="003F58C2"/>
    <w:rsid w:val="003F5E43"/>
    <w:rsid w:val="003F61B1"/>
    <w:rsid w:val="003F64E2"/>
    <w:rsid w:val="003F65C2"/>
    <w:rsid w:val="003F7305"/>
    <w:rsid w:val="00401277"/>
    <w:rsid w:val="00404EF7"/>
    <w:rsid w:val="004144AB"/>
    <w:rsid w:val="004172DF"/>
    <w:rsid w:val="00421709"/>
    <w:rsid w:val="00431688"/>
    <w:rsid w:val="00436969"/>
    <w:rsid w:val="004374B4"/>
    <w:rsid w:val="00440A57"/>
    <w:rsid w:val="00442492"/>
    <w:rsid w:val="00447307"/>
    <w:rsid w:val="004478E7"/>
    <w:rsid w:val="00447D5D"/>
    <w:rsid w:val="00456560"/>
    <w:rsid w:val="004614A6"/>
    <w:rsid w:val="00464DAD"/>
    <w:rsid w:val="0046575A"/>
    <w:rsid w:val="004665AC"/>
    <w:rsid w:val="00467AD9"/>
    <w:rsid w:val="00472117"/>
    <w:rsid w:val="0047275E"/>
    <w:rsid w:val="00472DA1"/>
    <w:rsid w:val="00473A4F"/>
    <w:rsid w:val="004759EA"/>
    <w:rsid w:val="00475E68"/>
    <w:rsid w:val="004841ED"/>
    <w:rsid w:val="0048486C"/>
    <w:rsid w:val="00484D11"/>
    <w:rsid w:val="00485BD2"/>
    <w:rsid w:val="004900A1"/>
    <w:rsid w:val="004926D7"/>
    <w:rsid w:val="0049310D"/>
    <w:rsid w:val="004A0FEB"/>
    <w:rsid w:val="004A287F"/>
    <w:rsid w:val="004A59C2"/>
    <w:rsid w:val="004A6606"/>
    <w:rsid w:val="004A6A9D"/>
    <w:rsid w:val="004A7A0C"/>
    <w:rsid w:val="004B0218"/>
    <w:rsid w:val="004B0A15"/>
    <w:rsid w:val="004B3D89"/>
    <w:rsid w:val="004B78D6"/>
    <w:rsid w:val="004C1619"/>
    <w:rsid w:val="004C474B"/>
    <w:rsid w:val="004C57F6"/>
    <w:rsid w:val="004C5D17"/>
    <w:rsid w:val="004C64B6"/>
    <w:rsid w:val="004C7C52"/>
    <w:rsid w:val="004D0440"/>
    <w:rsid w:val="004D06F4"/>
    <w:rsid w:val="004D31C7"/>
    <w:rsid w:val="004D63AB"/>
    <w:rsid w:val="004E474A"/>
    <w:rsid w:val="004E71FB"/>
    <w:rsid w:val="004F5383"/>
    <w:rsid w:val="005020CF"/>
    <w:rsid w:val="005042C7"/>
    <w:rsid w:val="00511DA9"/>
    <w:rsid w:val="005130FE"/>
    <w:rsid w:val="00513B1C"/>
    <w:rsid w:val="00513C5A"/>
    <w:rsid w:val="00531ACF"/>
    <w:rsid w:val="00533CF5"/>
    <w:rsid w:val="005347C6"/>
    <w:rsid w:val="00535193"/>
    <w:rsid w:val="00535B9A"/>
    <w:rsid w:val="00535CA9"/>
    <w:rsid w:val="00541101"/>
    <w:rsid w:val="0054275B"/>
    <w:rsid w:val="005448CE"/>
    <w:rsid w:val="00545F5C"/>
    <w:rsid w:val="005470D8"/>
    <w:rsid w:val="00555563"/>
    <w:rsid w:val="00555ED7"/>
    <w:rsid w:val="0055631A"/>
    <w:rsid w:val="00560DE8"/>
    <w:rsid w:val="005645AF"/>
    <w:rsid w:val="0056615F"/>
    <w:rsid w:val="00566B47"/>
    <w:rsid w:val="00576FFC"/>
    <w:rsid w:val="00577FB8"/>
    <w:rsid w:val="005812A3"/>
    <w:rsid w:val="00581C78"/>
    <w:rsid w:val="005831FB"/>
    <w:rsid w:val="00592758"/>
    <w:rsid w:val="00595457"/>
    <w:rsid w:val="005A05D0"/>
    <w:rsid w:val="005A4807"/>
    <w:rsid w:val="005A4D30"/>
    <w:rsid w:val="005A5AE9"/>
    <w:rsid w:val="005B0AB5"/>
    <w:rsid w:val="005B4DC2"/>
    <w:rsid w:val="005C0696"/>
    <w:rsid w:val="005C198E"/>
    <w:rsid w:val="005C6923"/>
    <w:rsid w:val="005C7252"/>
    <w:rsid w:val="005D0D7C"/>
    <w:rsid w:val="005E4322"/>
    <w:rsid w:val="005E48F2"/>
    <w:rsid w:val="005E69C3"/>
    <w:rsid w:val="005E72F7"/>
    <w:rsid w:val="005F008B"/>
    <w:rsid w:val="005F077A"/>
    <w:rsid w:val="005F0D68"/>
    <w:rsid w:val="005F17CA"/>
    <w:rsid w:val="005F19FE"/>
    <w:rsid w:val="005F1CE0"/>
    <w:rsid w:val="005F43FD"/>
    <w:rsid w:val="005F7070"/>
    <w:rsid w:val="005F7A2B"/>
    <w:rsid w:val="00602A92"/>
    <w:rsid w:val="00604457"/>
    <w:rsid w:val="006058ED"/>
    <w:rsid w:val="00612E42"/>
    <w:rsid w:val="00613C50"/>
    <w:rsid w:val="00615692"/>
    <w:rsid w:val="006201E6"/>
    <w:rsid w:val="00625D7C"/>
    <w:rsid w:val="00627035"/>
    <w:rsid w:val="00630EBB"/>
    <w:rsid w:val="006340A7"/>
    <w:rsid w:val="0063525F"/>
    <w:rsid w:val="00637385"/>
    <w:rsid w:val="00637D33"/>
    <w:rsid w:val="00637E19"/>
    <w:rsid w:val="00641089"/>
    <w:rsid w:val="00644B5D"/>
    <w:rsid w:val="006530E2"/>
    <w:rsid w:val="0065341D"/>
    <w:rsid w:val="00654240"/>
    <w:rsid w:val="006564F2"/>
    <w:rsid w:val="006605A6"/>
    <w:rsid w:val="006650A9"/>
    <w:rsid w:val="00667F29"/>
    <w:rsid w:val="00672CF0"/>
    <w:rsid w:val="00673677"/>
    <w:rsid w:val="00681598"/>
    <w:rsid w:val="00686B49"/>
    <w:rsid w:val="00686F21"/>
    <w:rsid w:val="006879AB"/>
    <w:rsid w:val="006917CC"/>
    <w:rsid w:val="00692E10"/>
    <w:rsid w:val="0069335D"/>
    <w:rsid w:val="00694E17"/>
    <w:rsid w:val="006968CE"/>
    <w:rsid w:val="00696F67"/>
    <w:rsid w:val="006A068C"/>
    <w:rsid w:val="006A69D5"/>
    <w:rsid w:val="006A7583"/>
    <w:rsid w:val="006A75A0"/>
    <w:rsid w:val="006A75CE"/>
    <w:rsid w:val="006B4A5D"/>
    <w:rsid w:val="006B5218"/>
    <w:rsid w:val="006C278A"/>
    <w:rsid w:val="006C5019"/>
    <w:rsid w:val="006C6173"/>
    <w:rsid w:val="006C78A9"/>
    <w:rsid w:val="006D165F"/>
    <w:rsid w:val="006D1A84"/>
    <w:rsid w:val="006D2D03"/>
    <w:rsid w:val="006D6F0F"/>
    <w:rsid w:val="006D77C1"/>
    <w:rsid w:val="006E048B"/>
    <w:rsid w:val="006E12C3"/>
    <w:rsid w:val="006E131E"/>
    <w:rsid w:val="006E3E95"/>
    <w:rsid w:val="006E461D"/>
    <w:rsid w:val="006E7484"/>
    <w:rsid w:val="006F3B3C"/>
    <w:rsid w:val="0070148E"/>
    <w:rsid w:val="00703999"/>
    <w:rsid w:val="00705892"/>
    <w:rsid w:val="00710FC3"/>
    <w:rsid w:val="00715613"/>
    <w:rsid w:val="00715A5F"/>
    <w:rsid w:val="007219DA"/>
    <w:rsid w:val="00726523"/>
    <w:rsid w:val="00727892"/>
    <w:rsid w:val="00736FEA"/>
    <w:rsid w:val="00737C1E"/>
    <w:rsid w:val="007405BA"/>
    <w:rsid w:val="00741AE8"/>
    <w:rsid w:val="0074536A"/>
    <w:rsid w:val="0074666F"/>
    <w:rsid w:val="00746942"/>
    <w:rsid w:val="00752702"/>
    <w:rsid w:val="007553C4"/>
    <w:rsid w:val="00766007"/>
    <w:rsid w:val="00771135"/>
    <w:rsid w:val="00775465"/>
    <w:rsid w:val="00775715"/>
    <w:rsid w:val="007762CE"/>
    <w:rsid w:val="00780848"/>
    <w:rsid w:val="007831E7"/>
    <w:rsid w:val="007844A3"/>
    <w:rsid w:val="00784664"/>
    <w:rsid w:val="00785C20"/>
    <w:rsid w:val="00785F62"/>
    <w:rsid w:val="00787C3B"/>
    <w:rsid w:val="007952D9"/>
    <w:rsid w:val="007959E3"/>
    <w:rsid w:val="0079755A"/>
    <w:rsid w:val="007B20DD"/>
    <w:rsid w:val="007B2558"/>
    <w:rsid w:val="007B2FF9"/>
    <w:rsid w:val="007B68F1"/>
    <w:rsid w:val="007C358A"/>
    <w:rsid w:val="007C40AF"/>
    <w:rsid w:val="007C4AA3"/>
    <w:rsid w:val="007C4C47"/>
    <w:rsid w:val="007D0521"/>
    <w:rsid w:val="007D4605"/>
    <w:rsid w:val="007D63C1"/>
    <w:rsid w:val="007D6C72"/>
    <w:rsid w:val="007E0864"/>
    <w:rsid w:val="007E242F"/>
    <w:rsid w:val="007E3411"/>
    <w:rsid w:val="007E443B"/>
    <w:rsid w:val="007E717C"/>
    <w:rsid w:val="007F0079"/>
    <w:rsid w:val="007F07AB"/>
    <w:rsid w:val="007F2E6C"/>
    <w:rsid w:val="007F2F31"/>
    <w:rsid w:val="007F7045"/>
    <w:rsid w:val="007F772F"/>
    <w:rsid w:val="00800D03"/>
    <w:rsid w:val="0080184B"/>
    <w:rsid w:val="00805EB8"/>
    <w:rsid w:val="00812FD3"/>
    <w:rsid w:val="00814FEB"/>
    <w:rsid w:val="00821611"/>
    <w:rsid w:val="008242EB"/>
    <w:rsid w:val="008374A7"/>
    <w:rsid w:val="00840DF7"/>
    <w:rsid w:val="00843560"/>
    <w:rsid w:val="0086003C"/>
    <w:rsid w:val="00860741"/>
    <w:rsid w:val="00860ED3"/>
    <w:rsid w:val="00861DDA"/>
    <w:rsid w:val="008639D4"/>
    <w:rsid w:val="00864E0C"/>
    <w:rsid w:val="00865381"/>
    <w:rsid w:val="00865602"/>
    <w:rsid w:val="00866A09"/>
    <w:rsid w:val="008671B4"/>
    <w:rsid w:val="00867AF3"/>
    <w:rsid w:val="008728D0"/>
    <w:rsid w:val="00872C5E"/>
    <w:rsid w:val="00874F6C"/>
    <w:rsid w:val="00880A9A"/>
    <w:rsid w:val="00886AA2"/>
    <w:rsid w:val="00890B60"/>
    <w:rsid w:val="008910B7"/>
    <w:rsid w:val="00892605"/>
    <w:rsid w:val="0089582A"/>
    <w:rsid w:val="00897BCD"/>
    <w:rsid w:val="00897D18"/>
    <w:rsid w:val="008A1C1B"/>
    <w:rsid w:val="008A4188"/>
    <w:rsid w:val="008A6FA5"/>
    <w:rsid w:val="008A72C8"/>
    <w:rsid w:val="008A7AB6"/>
    <w:rsid w:val="008B2117"/>
    <w:rsid w:val="008B2826"/>
    <w:rsid w:val="008C247C"/>
    <w:rsid w:val="008C24F8"/>
    <w:rsid w:val="008C2D8E"/>
    <w:rsid w:val="008C32DE"/>
    <w:rsid w:val="008C54F5"/>
    <w:rsid w:val="008C6BA9"/>
    <w:rsid w:val="008D77D2"/>
    <w:rsid w:val="008E439E"/>
    <w:rsid w:val="008E5C9F"/>
    <w:rsid w:val="008F0585"/>
    <w:rsid w:val="008F17EB"/>
    <w:rsid w:val="008F3B0A"/>
    <w:rsid w:val="008F48EB"/>
    <w:rsid w:val="008F60A6"/>
    <w:rsid w:val="008F6E1E"/>
    <w:rsid w:val="00901CC4"/>
    <w:rsid w:val="009044DB"/>
    <w:rsid w:val="00905E5F"/>
    <w:rsid w:val="00914817"/>
    <w:rsid w:val="00914B94"/>
    <w:rsid w:val="009154D5"/>
    <w:rsid w:val="0092254F"/>
    <w:rsid w:val="00923B41"/>
    <w:rsid w:val="009255CA"/>
    <w:rsid w:val="009262D3"/>
    <w:rsid w:val="00926D7A"/>
    <w:rsid w:val="009305F4"/>
    <w:rsid w:val="009335EC"/>
    <w:rsid w:val="009348EA"/>
    <w:rsid w:val="00941384"/>
    <w:rsid w:val="00941864"/>
    <w:rsid w:val="00941D6B"/>
    <w:rsid w:val="009432E0"/>
    <w:rsid w:val="00946691"/>
    <w:rsid w:val="009471B4"/>
    <w:rsid w:val="009475EA"/>
    <w:rsid w:val="009509F1"/>
    <w:rsid w:val="00953792"/>
    <w:rsid w:val="00953D72"/>
    <w:rsid w:val="009564E5"/>
    <w:rsid w:val="0095696F"/>
    <w:rsid w:val="00956F73"/>
    <w:rsid w:val="009616CE"/>
    <w:rsid w:val="0096279B"/>
    <w:rsid w:val="00971D30"/>
    <w:rsid w:val="00972D5A"/>
    <w:rsid w:val="00975C0B"/>
    <w:rsid w:val="00977C17"/>
    <w:rsid w:val="00983B86"/>
    <w:rsid w:val="00987A9C"/>
    <w:rsid w:val="009925DE"/>
    <w:rsid w:val="00994DE4"/>
    <w:rsid w:val="00994E43"/>
    <w:rsid w:val="00995E79"/>
    <w:rsid w:val="009A2125"/>
    <w:rsid w:val="009A27B0"/>
    <w:rsid w:val="009A38D1"/>
    <w:rsid w:val="009A60A2"/>
    <w:rsid w:val="009A7B87"/>
    <w:rsid w:val="009A7C51"/>
    <w:rsid w:val="009B6D95"/>
    <w:rsid w:val="009B7401"/>
    <w:rsid w:val="009C2393"/>
    <w:rsid w:val="009C5670"/>
    <w:rsid w:val="009D2D30"/>
    <w:rsid w:val="009D3158"/>
    <w:rsid w:val="009D3D20"/>
    <w:rsid w:val="009D6432"/>
    <w:rsid w:val="009E0FE7"/>
    <w:rsid w:val="009E1B75"/>
    <w:rsid w:val="009E214C"/>
    <w:rsid w:val="009E2A5A"/>
    <w:rsid w:val="009E3D17"/>
    <w:rsid w:val="009E601B"/>
    <w:rsid w:val="009E6644"/>
    <w:rsid w:val="009E6DD9"/>
    <w:rsid w:val="009F178F"/>
    <w:rsid w:val="009F260C"/>
    <w:rsid w:val="009F2660"/>
    <w:rsid w:val="009F6486"/>
    <w:rsid w:val="009F77C4"/>
    <w:rsid w:val="009F790C"/>
    <w:rsid w:val="00A059F1"/>
    <w:rsid w:val="00A06AB6"/>
    <w:rsid w:val="00A07CC9"/>
    <w:rsid w:val="00A1018B"/>
    <w:rsid w:val="00A12D34"/>
    <w:rsid w:val="00A130C4"/>
    <w:rsid w:val="00A145E8"/>
    <w:rsid w:val="00A150EE"/>
    <w:rsid w:val="00A1579A"/>
    <w:rsid w:val="00A1713A"/>
    <w:rsid w:val="00A2028A"/>
    <w:rsid w:val="00A213E3"/>
    <w:rsid w:val="00A3053F"/>
    <w:rsid w:val="00A31343"/>
    <w:rsid w:val="00A330FD"/>
    <w:rsid w:val="00A334B4"/>
    <w:rsid w:val="00A347BF"/>
    <w:rsid w:val="00A37E38"/>
    <w:rsid w:val="00A472E9"/>
    <w:rsid w:val="00A523D0"/>
    <w:rsid w:val="00A5643D"/>
    <w:rsid w:val="00A702B9"/>
    <w:rsid w:val="00A71E42"/>
    <w:rsid w:val="00A72907"/>
    <w:rsid w:val="00A74602"/>
    <w:rsid w:val="00A7513D"/>
    <w:rsid w:val="00A7633E"/>
    <w:rsid w:val="00A81167"/>
    <w:rsid w:val="00A8223D"/>
    <w:rsid w:val="00A82C06"/>
    <w:rsid w:val="00A842F8"/>
    <w:rsid w:val="00A843E5"/>
    <w:rsid w:val="00A8544D"/>
    <w:rsid w:val="00A85579"/>
    <w:rsid w:val="00A90269"/>
    <w:rsid w:val="00A9203B"/>
    <w:rsid w:val="00A96155"/>
    <w:rsid w:val="00A963E0"/>
    <w:rsid w:val="00AA216E"/>
    <w:rsid w:val="00AA3AA9"/>
    <w:rsid w:val="00AA7E74"/>
    <w:rsid w:val="00AB50AF"/>
    <w:rsid w:val="00AB5392"/>
    <w:rsid w:val="00AB6D41"/>
    <w:rsid w:val="00AB7B31"/>
    <w:rsid w:val="00AC427B"/>
    <w:rsid w:val="00AD079C"/>
    <w:rsid w:val="00AD08CD"/>
    <w:rsid w:val="00AD0F0B"/>
    <w:rsid w:val="00AD32EC"/>
    <w:rsid w:val="00AE11F0"/>
    <w:rsid w:val="00AE1E02"/>
    <w:rsid w:val="00AE2AE9"/>
    <w:rsid w:val="00AE521A"/>
    <w:rsid w:val="00AF00B5"/>
    <w:rsid w:val="00AF03D5"/>
    <w:rsid w:val="00B00424"/>
    <w:rsid w:val="00B0136E"/>
    <w:rsid w:val="00B031C5"/>
    <w:rsid w:val="00B075FE"/>
    <w:rsid w:val="00B103B4"/>
    <w:rsid w:val="00B1054C"/>
    <w:rsid w:val="00B11F28"/>
    <w:rsid w:val="00B12220"/>
    <w:rsid w:val="00B150FA"/>
    <w:rsid w:val="00B1684A"/>
    <w:rsid w:val="00B178B8"/>
    <w:rsid w:val="00B219AA"/>
    <w:rsid w:val="00B262BD"/>
    <w:rsid w:val="00B32532"/>
    <w:rsid w:val="00B32C7B"/>
    <w:rsid w:val="00B33090"/>
    <w:rsid w:val="00B34C1E"/>
    <w:rsid w:val="00B426F3"/>
    <w:rsid w:val="00B44ADC"/>
    <w:rsid w:val="00B45FEE"/>
    <w:rsid w:val="00B51F15"/>
    <w:rsid w:val="00B52A73"/>
    <w:rsid w:val="00B5600A"/>
    <w:rsid w:val="00B6041A"/>
    <w:rsid w:val="00B60AAC"/>
    <w:rsid w:val="00B610E8"/>
    <w:rsid w:val="00B61CD9"/>
    <w:rsid w:val="00B67112"/>
    <w:rsid w:val="00B7134E"/>
    <w:rsid w:val="00B71D6B"/>
    <w:rsid w:val="00B743BF"/>
    <w:rsid w:val="00B751D7"/>
    <w:rsid w:val="00B774B2"/>
    <w:rsid w:val="00B83A45"/>
    <w:rsid w:val="00B85166"/>
    <w:rsid w:val="00B86725"/>
    <w:rsid w:val="00B92D1C"/>
    <w:rsid w:val="00B97A5E"/>
    <w:rsid w:val="00BA3809"/>
    <w:rsid w:val="00BA509A"/>
    <w:rsid w:val="00BA5B4C"/>
    <w:rsid w:val="00BB0E8D"/>
    <w:rsid w:val="00BB21D0"/>
    <w:rsid w:val="00BB3583"/>
    <w:rsid w:val="00BB35A6"/>
    <w:rsid w:val="00BB392A"/>
    <w:rsid w:val="00BB469A"/>
    <w:rsid w:val="00BB5E1D"/>
    <w:rsid w:val="00BB64F8"/>
    <w:rsid w:val="00BB7DE5"/>
    <w:rsid w:val="00BC0DBE"/>
    <w:rsid w:val="00BC46F6"/>
    <w:rsid w:val="00BC65EE"/>
    <w:rsid w:val="00BC7716"/>
    <w:rsid w:val="00BD6283"/>
    <w:rsid w:val="00BD75FD"/>
    <w:rsid w:val="00BE0FA0"/>
    <w:rsid w:val="00BE370B"/>
    <w:rsid w:val="00BE4A75"/>
    <w:rsid w:val="00BE6224"/>
    <w:rsid w:val="00BF20AE"/>
    <w:rsid w:val="00BF2456"/>
    <w:rsid w:val="00BF64EF"/>
    <w:rsid w:val="00C03073"/>
    <w:rsid w:val="00C05569"/>
    <w:rsid w:val="00C07972"/>
    <w:rsid w:val="00C10EEB"/>
    <w:rsid w:val="00C1107A"/>
    <w:rsid w:val="00C11648"/>
    <w:rsid w:val="00C14878"/>
    <w:rsid w:val="00C149D6"/>
    <w:rsid w:val="00C161D6"/>
    <w:rsid w:val="00C2138A"/>
    <w:rsid w:val="00C23041"/>
    <w:rsid w:val="00C23973"/>
    <w:rsid w:val="00C26D33"/>
    <w:rsid w:val="00C2776D"/>
    <w:rsid w:val="00C309C3"/>
    <w:rsid w:val="00C36404"/>
    <w:rsid w:val="00C3734F"/>
    <w:rsid w:val="00C41B3E"/>
    <w:rsid w:val="00C41D37"/>
    <w:rsid w:val="00C42049"/>
    <w:rsid w:val="00C43650"/>
    <w:rsid w:val="00C43760"/>
    <w:rsid w:val="00C438AA"/>
    <w:rsid w:val="00C50AEF"/>
    <w:rsid w:val="00C51AB0"/>
    <w:rsid w:val="00C536D3"/>
    <w:rsid w:val="00C54150"/>
    <w:rsid w:val="00C55260"/>
    <w:rsid w:val="00C55A98"/>
    <w:rsid w:val="00C566D7"/>
    <w:rsid w:val="00C57B2B"/>
    <w:rsid w:val="00C70370"/>
    <w:rsid w:val="00C707D5"/>
    <w:rsid w:val="00C71012"/>
    <w:rsid w:val="00C72DE0"/>
    <w:rsid w:val="00C779A2"/>
    <w:rsid w:val="00C82C69"/>
    <w:rsid w:val="00C833BF"/>
    <w:rsid w:val="00C85D04"/>
    <w:rsid w:val="00C90B40"/>
    <w:rsid w:val="00C95540"/>
    <w:rsid w:val="00CA0F1D"/>
    <w:rsid w:val="00CA7C59"/>
    <w:rsid w:val="00CB078E"/>
    <w:rsid w:val="00CB10DB"/>
    <w:rsid w:val="00CB142B"/>
    <w:rsid w:val="00CB4203"/>
    <w:rsid w:val="00CB4562"/>
    <w:rsid w:val="00CB51E7"/>
    <w:rsid w:val="00CB7CD7"/>
    <w:rsid w:val="00CC102C"/>
    <w:rsid w:val="00CC283A"/>
    <w:rsid w:val="00CC668C"/>
    <w:rsid w:val="00CC7174"/>
    <w:rsid w:val="00CE08D4"/>
    <w:rsid w:val="00CE2A3A"/>
    <w:rsid w:val="00CE6B4E"/>
    <w:rsid w:val="00CF0DE1"/>
    <w:rsid w:val="00CF1912"/>
    <w:rsid w:val="00CF3CEB"/>
    <w:rsid w:val="00CF45DA"/>
    <w:rsid w:val="00CF5686"/>
    <w:rsid w:val="00D03D09"/>
    <w:rsid w:val="00D04518"/>
    <w:rsid w:val="00D129FD"/>
    <w:rsid w:val="00D15450"/>
    <w:rsid w:val="00D2053F"/>
    <w:rsid w:val="00D30F8B"/>
    <w:rsid w:val="00D31102"/>
    <w:rsid w:val="00D31A35"/>
    <w:rsid w:val="00D3270B"/>
    <w:rsid w:val="00D3513C"/>
    <w:rsid w:val="00D353F2"/>
    <w:rsid w:val="00D36FA1"/>
    <w:rsid w:val="00D40B68"/>
    <w:rsid w:val="00D4457B"/>
    <w:rsid w:val="00D47B34"/>
    <w:rsid w:val="00D50AEA"/>
    <w:rsid w:val="00D51552"/>
    <w:rsid w:val="00D54DF8"/>
    <w:rsid w:val="00D57B1B"/>
    <w:rsid w:val="00D61EA7"/>
    <w:rsid w:val="00D629F7"/>
    <w:rsid w:val="00D630CB"/>
    <w:rsid w:val="00D66D56"/>
    <w:rsid w:val="00D6711F"/>
    <w:rsid w:val="00D71259"/>
    <w:rsid w:val="00D713B0"/>
    <w:rsid w:val="00D71B4D"/>
    <w:rsid w:val="00D737E0"/>
    <w:rsid w:val="00D83453"/>
    <w:rsid w:val="00D839F7"/>
    <w:rsid w:val="00D83E0F"/>
    <w:rsid w:val="00D863E4"/>
    <w:rsid w:val="00D86926"/>
    <w:rsid w:val="00D9362D"/>
    <w:rsid w:val="00D93E9F"/>
    <w:rsid w:val="00D941A6"/>
    <w:rsid w:val="00D95E90"/>
    <w:rsid w:val="00DA14B3"/>
    <w:rsid w:val="00DA2BBE"/>
    <w:rsid w:val="00DA33B0"/>
    <w:rsid w:val="00DA38B9"/>
    <w:rsid w:val="00DA51A1"/>
    <w:rsid w:val="00DA53E8"/>
    <w:rsid w:val="00DA62E5"/>
    <w:rsid w:val="00DA6A7D"/>
    <w:rsid w:val="00DA761D"/>
    <w:rsid w:val="00DB0002"/>
    <w:rsid w:val="00DB1967"/>
    <w:rsid w:val="00DB4030"/>
    <w:rsid w:val="00DB4EFF"/>
    <w:rsid w:val="00DC0375"/>
    <w:rsid w:val="00DC2769"/>
    <w:rsid w:val="00DC401B"/>
    <w:rsid w:val="00DC4ABB"/>
    <w:rsid w:val="00DC4EC5"/>
    <w:rsid w:val="00DC503A"/>
    <w:rsid w:val="00DC5B50"/>
    <w:rsid w:val="00DC5D2B"/>
    <w:rsid w:val="00DC6109"/>
    <w:rsid w:val="00DD1ED6"/>
    <w:rsid w:val="00DD50A9"/>
    <w:rsid w:val="00DE1EB7"/>
    <w:rsid w:val="00DE427B"/>
    <w:rsid w:val="00DE4717"/>
    <w:rsid w:val="00DF10D6"/>
    <w:rsid w:val="00DF264A"/>
    <w:rsid w:val="00DF2DED"/>
    <w:rsid w:val="00DF3272"/>
    <w:rsid w:val="00DF4631"/>
    <w:rsid w:val="00DF526B"/>
    <w:rsid w:val="00DF6963"/>
    <w:rsid w:val="00DF7402"/>
    <w:rsid w:val="00E0033A"/>
    <w:rsid w:val="00E013ED"/>
    <w:rsid w:val="00E1097B"/>
    <w:rsid w:val="00E130DE"/>
    <w:rsid w:val="00E153AA"/>
    <w:rsid w:val="00E16209"/>
    <w:rsid w:val="00E174E5"/>
    <w:rsid w:val="00E17DD4"/>
    <w:rsid w:val="00E2064F"/>
    <w:rsid w:val="00E21875"/>
    <w:rsid w:val="00E22E07"/>
    <w:rsid w:val="00E23A2E"/>
    <w:rsid w:val="00E2549D"/>
    <w:rsid w:val="00E328D4"/>
    <w:rsid w:val="00E33D7E"/>
    <w:rsid w:val="00E40440"/>
    <w:rsid w:val="00E44826"/>
    <w:rsid w:val="00E53B65"/>
    <w:rsid w:val="00E55AD8"/>
    <w:rsid w:val="00E64BF8"/>
    <w:rsid w:val="00E66A17"/>
    <w:rsid w:val="00E676C5"/>
    <w:rsid w:val="00E67FAC"/>
    <w:rsid w:val="00E71312"/>
    <w:rsid w:val="00E82F69"/>
    <w:rsid w:val="00E842B6"/>
    <w:rsid w:val="00E85BE9"/>
    <w:rsid w:val="00E860BD"/>
    <w:rsid w:val="00E86CC3"/>
    <w:rsid w:val="00E9124C"/>
    <w:rsid w:val="00E92E09"/>
    <w:rsid w:val="00E93C44"/>
    <w:rsid w:val="00E950D2"/>
    <w:rsid w:val="00E951C4"/>
    <w:rsid w:val="00EA2C9B"/>
    <w:rsid w:val="00EA32CC"/>
    <w:rsid w:val="00EA3D0D"/>
    <w:rsid w:val="00EA5279"/>
    <w:rsid w:val="00EA627F"/>
    <w:rsid w:val="00EB1C23"/>
    <w:rsid w:val="00EB5ACC"/>
    <w:rsid w:val="00EB6921"/>
    <w:rsid w:val="00EC21F6"/>
    <w:rsid w:val="00EC2366"/>
    <w:rsid w:val="00EC42D3"/>
    <w:rsid w:val="00EC48F5"/>
    <w:rsid w:val="00EC7C11"/>
    <w:rsid w:val="00EC7CB6"/>
    <w:rsid w:val="00EC7CC8"/>
    <w:rsid w:val="00ED026D"/>
    <w:rsid w:val="00ED0B23"/>
    <w:rsid w:val="00ED23E4"/>
    <w:rsid w:val="00ED7129"/>
    <w:rsid w:val="00EE57E9"/>
    <w:rsid w:val="00EF08D4"/>
    <w:rsid w:val="00EF5115"/>
    <w:rsid w:val="00EF5AA8"/>
    <w:rsid w:val="00F00C9E"/>
    <w:rsid w:val="00F02748"/>
    <w:rsid w:val="00F0449E"/>
    <w:rsid w:val="00F06E0F"/>
    <w:rsid w:val="00F1122E"/>
    <w:rsid w:val="00F140C1"/>
    <w:rsid w:val="00F15A0F"/>
    <w:rsid w:val="00F16024"/>
    <w:rsid w:val="00F1665C"/>
    <w:rsid w:val="00F25783"/>
    <w:rsid w:val="00F25D0A"/>
    <w:rsid w:val="00F36F7A"/>
    <w:rsid w:val="00F400A1"/>
    <w:rsid w:val="00F42991"/>
    <w:rsid w:val="00F43D6C"/>
    <w:rsid w:val="00F4480B"/>
    <w:rsid w:val="00F52ABB"/>
    <w:rsid w:val="00F5484F"/>
    <w:rsid w:val="00F6135C"/>
    <w:rsid w:val="00F6332B"/>
    <w:rsid w:val="00F63647"/>
    <w:rsid w:val="00F667A5"/>
    <w:rsid w:val="00F736F4"/>
    <w:rsid w:val="00F759AE"/>
    <w:rsid w:val="00F77142"/>
    <w:rsid w:val="00F7715F"/>
    <w:rsid w:val="00F8024F"/>
    <w:rsid w:val="00F804A7"/>
    <w:rsid w:val="00F82E51"/>
    <w:rsid w:val="00F83E0D"/>
    <w:rsid w:val="00F86009"/>
    <w:rsid w:val="00F864DE"/>
    <w:rsid w:val="00F92AEE"/>
    <w:rsid w:val="00F95D09"/>
    <w:rsid w:val="00FA5958"/>
    <w:rsid w:val="00FA67C7"/>
    <w:rsid w:val="00FA7F98"/>
    <w:rsid w:val="00FB2EFA"/>
    <w:rsid w:val="00FB3F34"/>
    <w:rsid w:val="00FB408D"/>
    <w:rsid w:val="00FB4917"/>
    <w:rsid w:val="00FB5E13"/>
    <w:rsid w:val="00FB63C8"/>
    <w:rsid w:val="00FC580D"/>
    <w:rsid w:val="00FC6E9D"/>
    <w:rsid w:val="00FD0372"/>
    <w:rsid w:val="00FD1CD4"/>
    <w:rsid w:val="00FD5331"/>
    <w:rsid w:val="00FD5595"/>
    <w:rsid w:val="00FD5E9C"/>
    <w:rsid w:val="00FD614A"/>
    <w:rsid w:val="00FD70D4"/>
    <w:rsid w:val="00FD7FC9"/>
    <w:rsid w:val="00FE07AF"/>
    <w:rsid w:val="00FE25A9"/>
    <w:rsid w:val="00FF3D7D"/>
    <w:rsid w:val="00FF4E11"/>
    <w:rsid w:val="00FF5F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0897"/>
    <o:shapelayout v:ext="edit">
      <o:idmap v:ext="edit" data="1"/>
    </o:shapelayout>
  </w:shapeDefaults>
  <w:decimalSymbol w:val=","/>
  <w:listSeparator w:val=";"/>
  <w15:chartTrackingRefBased/>
  <w15:docId w15:val="{84892FFF-02FD-4AA0-A870-F7D59278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87A9C"/>
    <w:rPr>
      <w:sz w:val="24"/>
      <w:szCs w:val="24"/>
    </w:rPr>
  </w:style>
  <w:style w:type="paragraph" w:styleId="Cmsor1">
    <w:name w:val="heading 1"/>
    <w:basedOn w:val="Norml"/>
    <w:next w:val="Norml"/>
    <w:qFormat/>
    <w:rsid w:val="00167938"/>
    <w:pPr>
      <w:keepNext/>
      <w:spacing w:before="240" w:after="60"/>
      <w:outlineLvl w:val="0"/>
    </w:pPr>
    <w:rPr>
      <w:rFonts w:ascii="Arial" w:hAnsi="Arial" w:cs="Arial"/>
      <w:b/>
      <w:bCs/>
      <w:kern w:val="32"/>
      <w:sz w:val="32"/>
      <w:szCs w:val="32"/>
    </w:rPr>
  </w:style>
  <w:style w:type="paragraph" w:styleId="Cmsor2">
    <w:name w:val="heading 2"/>
    <w:basedOn w:val="Norml"/>
    <w:next w:val="Norml"/>
    <w:qFormat/>
    <w:rsid w:val="00054A22"/>
    <w:pPr>
      <w:keepNext/>
      <w:spacing w:before="240" w:after="60"/>
      <w:outlineLvl w:val="1"/>
    </w:pPr>
    <w:rPr>
      <w:rFonts w:ascii="Arial" w:hAnsi="Arial" w:cs="Arial"/>
      <w:b/>
      <w:bCs/>
      <w:i/>
      <w:iCs/>
      <w:sz w:val="28"/>
      <w:szCs w:val="28"/>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 Char2,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7F7045"/>
    <w:pPr>
      <w:jc w:val="center"/>
    </w:pPr>
    <w:rPr>
      <w:b/>
      <w:szCs w:val="20"/>
      <w:u w:val="single"/>
    </w:rPr>
  </w:style>
  <w:style w:type="character" w:customStyle="1" w:styleId="lfejChar">
    <w:name w:val="Élőfej Char"/>
    <w:aliases w:val=" Char2 Char,Char2 Char"/>
    <w:link w:val="lfej"/>
    <w:semiHidden/>
    <w:locked/>
    <w:rsid w:val="007F7045"/>
    <w:rPr>
      <w:sz w:val="24"/>
      <w:szCs w:val="24"/>
      <w:lang w:val="hu-HU" w:eastAsia="hu-HU" w:bidi="ar-SA"/>
    </w:rPr>
  </w:style>
  <w:style w:type="table" w:styleId="Rcsostblzat">
    <w:name w:val="Table Grid"/>
    <w:basedOn w:val="Normltblzat"/>
    <w:rsid w:val="008F4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link w:val="CmChar"/>
    <w:qFormat/>
    <w:rsid w:val="00167938"/>
    <w:pPr>
      <w:jc w:val="center"/>
    </w:pPr>
    <w:rPr>
      <w:b/>
      <w:szCs w:val="20"/>
      <w:u w:val="single"/>
    </w:rPr>
  </w:style>
  <w:style w:type="character" w:customStyle="1" w:styleId="HeaderChar">
    <w:name w:val="Header Char"/>
    <w:basedOn w:val="Bekezdsalapbettpusa"/>
    <w:semiHidden/>
    <w:locked/>
    <w:rsid w:val="002C6D40"/>
    <w:rPr>
      <w:sz w:val="24"/>
      <w:szCs w:val="24"/>
      <w:lang w:val="hu-HU" w:eastAsia="hu-HU" w:bidi="ar-SA"/>
    </w:rPr>
  </w:style>
  <w:style w:type="paragraph" w:styleId="Szvegtrzs2">
    <w:name w:val="Body Text 2"/>
    <w:basedOn w:val="Norml"/>
    <w:link w:val="Szvegtrzs2Char"/>
    <w:rsid w:val="00CC668C"/>
    <w:pPr>
      <w:spacing w:after="120" w:line="480" w:lineRule="auto"/>
    </w:pPr>
  </w:style>
  <w:style w:type="character" w:customStyle="1" w:styleId="Szvegtrzs2Char">
    <w:name w:val="Szövegtörzs 2 Char"/>
    <w:basedOn w:val="Bekezdsalapbettpusa"/>
    <w:link w:val="Szvegtrzs2"/>
    <w:rsid w:val="00CC668C"/>
    <w:rPr>
      <w:sz w:val="24"/>
      <w:szCs w:val="24"/>
    </w:rPr>
  </w:style>
  <w:style w:type="character" w:customStyle="1" w:styleId="CmChar">
    <w:name w:val="Cím Char"/>
    <w:link w:val="Cm"/>
    <w:rsid w:val="00CC668C"/>
    <w:rPr>
      <w:b/>
      <w:sz w:val="24"/>
      <w:u w:val="single"/>
    </w:rPr>
  </w:style>
  <w:style w:type="character" w:styleId="Hiperhivatkozs">
    <w:name w:val="Hyperlink"/>
    <w:rsid w:val="00CC668C"/>
    <w:rPr>
      <w:color w:val="0000FF"/>
      <w:u w:val="single"/>
    </w:rPr>
  </w:style>
  <w:style w:type="paragraph" w:styleId="Listaszerbekezds">
    <w:name w:val="List Paragraph"/>
    <w:basedOn w:val="Norml"/>
    <w:uiPriority w:val="34"/>
    <w:qFormat/>
    <w:rsid w:val="0011473B"/>
    <w:pPr>
      <w:ind w:left="720"/>
      <w:contextualSpacing/>
    </w:pPr>
  </w:style>
  <w:style w:type="character" w:customStyle="1" w:styleId="SzvegtrzsChar">
    <w:name w:val="Szövegtörzs Char"/>
    <w:basedOn w:val="Bekezdsalapbettpusa"/>
    <w:link w:val="Szvegtrzs"/>
    <w:rsid w:val="004C64B6"/>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1033">
      <w:bodyDiv w:val="1"/>
      <w:marLeft w:val="0"/>
      <w:marRight w:val="0"/>
      <w:marTop w:val="0"/>
      <w:marBottom w:val="0"/>
      <w:divBdr>
        <w:top w:val="none" w:sz="0" w:space="0" w:color="auto"/>
        <w:left w:val="none" w:sz="0" w:space="0" w:color="auto"/>
        <w:bottom w:val="none" w:sz="0" w:space="0" w:color="auto"/>
        <w:right w:val="none" w:sz="0" w:space="0" w:color="auto"/>
      </w:divBdr>
    </w:div>
    <w:div w:id="267781967">
      <w:bodyDiv w:val="1"/>
      <w:marLeft w:val="0"/>
      <w:marRight w:val="0"/>
      <w:marTop w:val="0"/>
      <w:marBottom w:val="0"/>
      <w:divBdr>
        <w:top w:val="none" w:sz="0" w:space="0" w:color="auto"/>
        <w:left w:val="none" w:sz="0" w:space="0" w:color="auto"/>
        <w:bottom w:val="none" w:sz="0" w:space="0" w:color="auto"/>
        <w:right w:val="none" w:sz="0" w:space="0" w:color="auto"/>
      </w:divBdr>
    </w:div>
    <w:div w:id="450170440">
      <w:bodyDiv w:val="1"/>
      <w:marLeft w:val="0"/>
      <w:marRight w:val="0"/>
      <w:marTop w:val="0"/>
      <w:marBottom w:val="0"/>
      <w:divBdr>
        <w:top w:val="none" w:sz="0" w:space="0" w:color="auto"/>
        <w:left w:val="none" w:sz="0" w:space="0" w:color="auto"/>
        <w:bottom w:val="none" w:sz="0" w:space="0" w:color="auto"/>
        <w:right w:val="none" w:sz="0" w:space="0" w:color="auto"/>
      </w:divBdr>
    </w:div>
    <w:div w:id="667247977">
      <w:bodyDiv w:val="1"/>
      <w:marLeft w:val="0"/>
      <w:marRight w:val="0"/>
      <w:marTop w:val="0"/>
      <w:marBottom w:val="0"/>
      <w:divBdr>
        <w:top w:val="none" w:sz="0" w:space="0" w:color="auto"/>
        <w:left w:val="none" w:sz="0" w:space="0" w:color="auto"/>
        <w:bottom w:val="none" w:sz="0" w:space="0" w:color="auto"/>
        <w:right w:val="none" w:sz="0" w:space="0" w:color="auto"/>
      </w:divBdr>
    </w:div>
    <w:div w:id="758529894">
      <w:bodyDiv w:val="1"/>
      <w:marLeft w:val="0"/>
      <w:marRight w:val="0"/>
      <w:marTop w:val="0"/>
      <w:marBottom w:val="0"/>
      <w:divBdr>
        <w:top w:val="none" w:sz="0" w:space="0" w:color="auto"/>
        <w:left w:val="none" w:sz="0" w:space="0" w:color="auto"/>
        <w:bottom w:val="none" w:sz="0" w:space="0" w:color="auto"/>
        <w:right w:val="none" w:sz="0" w:space="0" w:color="auto"/>
      </w:divBdr>
    </w:div>
    <w:div w:id="188621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ombathely.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mon.andrea.jog\Local%20Settings\Temporary%20Internet%20Files\Content.IE5\RCAL943K\polgarmester%5b1%5d.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E58B-E745-461F-A5DC-A997DD09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polgarmester[1]</Template>
  <TotalTime>1059</TotalTime>
  <Pages>8</Pages>
  <Words>2460</Words>
  <Characters>16981</Characters>
  <Application>Microsoft Office Word</Application>
  <DocSecurity>0</DocSecurity>
  <Lines>141</Lines>
  <Paragraphs>38</Paragraphs>
  <ScaleCrop>false</ScaleCrop>
  <HeadingPairs>
    <vt:vector size="2" baseType="variant">
      <vt:variant>
        <vt:lpstr>Cím</vt:lpstr>
      </vt:variant>
      <vt:variant>
        <vt:i4>1</vt:i4>
      </vt:variant>
    </vt:vector>
  </HeadingPairs>
  <TitlesOfParts>
    <vt:vector size="1" baseType="lpstr">
      <vt:lpstr>ELŐTERJESZTÉS</vt:lpstr>
    </vt:vector>
  </TitlesOfParts>
  <Company>SZMJV Polg. Hiv.</Company>
  <LinksUpToDate>false</LinksUpToDate>
  <CharactersWithSpaces>19403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subject/>
  <dc:creator>Simon Andrea jog</dc:creator>
  <cp:keywords/>
  <dc:description/>
  <cp:lastModifiedBy>Gyuráczné dr. Speier Anikó dr-né</cp:lastModifiedBy>
  <cp:revision>313</cp:revision>
  <cp:lastPrinted>2015-09-03T13:04:00Z</cp:lastPrinted>
  <dcterms:created xsi:type="dcterms:W3CDTF">2015-08-24T09:56:00Z</dcterms:created>
  <dcterms:modified xsi:type="dcterms:W3CDTF">2015-09-03T13:17:00Z</dcterms:modified>
</cp:coreProperties>
</file>