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60" w:rsidRPr="00C51113" w:rsidRDefault="00105C60" w:rsidP="00105C6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C51113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 w:rsidRPr="00FC13DD">
        <w:rPr>
          <w:rFonts w:ascii="Arial" w:eastAsia="MS Mincho" w:hAnsi="Arial" w:cs="Arial"/>
          <w:b w:val="0"/>
          <w:szCs w:val="24"/>
          <w:u w:val="none"/>
        </w:rPr>
        <w:t>13 igen szavazattal,</w:t>
      </w:r>
      <w:r w:rsidRPr="00C51113">
        <w:rPr>
          <w:rFonts w:ascii="Arial" w:eastAsia="MS Mincho" w:hAnsi="Arial" w:cs="Arial"/>
          <w:b w:val="0"/>
          <w:szCs w:val="24"/>
          <w:u w:val="none"/>
        </w:rPr>
        <w:t xml:space="preserve"> tartózkodás és ellenszavazat nélkül az alábbi határozatot hozta: </w:t>
      </w:r>
    </w:p>
    <w:p w:rsidR="00105C60" w:rsidRPr="00FC13DD" w:rsidRDefault="00105C60" w:rsidP="00105C60">
      <w:pPr>
        <w:rPr>
          <w:rFonts w:cs="Arial"/>
        </w:rPr>
      </w:pPr>
    </w:p>
    <w:p w:rsidR="00105C60" w:rsidRPr="00FC13DD" w:rsidRDefault="00105C60" w:rsidP="00105C60">
      <w:pPr>
        <w:jc w:val="center"/>
        <w:rPr>
          <w:rFonts w:cs="Arial"/>
          <w:b/>
          <w:bCs/>
          <w:u w:val="single"/>
        </w:rPr>
      </w:pPr>
      <w:r w:rsidRPr="00FC13DD">
        <w:rPr>
          <w:rFonts w:cs="Arial"/>
          <w:b/>
          <w:bCs/>
          <w:u w:val="single"/>
        </w:rPr>
        <w:t xml:space="preserve">267/2015. (VI.17.) </w:t>
      </w:r>
      <w:proofErr w:type="spellStart"/>
      <w:r w:rsidRPr="00FC13DD">
        <w:rPr>
          <w:rFonts w:cs="Arial"/>
          <w:b/>
          <w:bCs/>
          <w:u w:val="single"/>
        </w:rPr>
        <w:t>OSzB</w:t>
      </w:r>
      <w:proofErr w:type="spellEnd"/>
      <w:r w:rsidRPr="00FC13DD">
        <w:rPr>
          <w:rFonts w:cs="Arial"/>
          <w:b/>
          <w:bCs/>
          <w:u w:val="single"/>
        </w:rPr>
        <w:t>. sz. határozat</w:t>
      </w:r>
    </w:p>
    <w:p w:rsidR="00105C60" w:rsidRDefault="00105C60" w:rsidP="00105C60">
      <w:pPr>
        <w:jc w:val="center"/>
        <w:rPr>
          <w:rFonts w:cs="Arial"/>
          <w:b/>
          <w:bCs/>
          <w:u w:val="single"/>
        </w:rPr>
      </w:pPr>
    </w:p>
    <w:p w:rsidR="00105C60" w:rsidRDefault="00105C60" w:rsidP="00105C60">
      <w:pPr>
        <w:pStyle w:val="Listaszerbekezds"/>
        <w:numPr>
          <w:ilvl w:val="0"/>
          <w:numId w:val="10"/>
        </w:numPr>
        <w:contextualSpacing/>
        <w:jc w:val="both"/>
        <w:rPr>
          <w:rFonts w:cs="Arial"/>
        </w:rPr>
      </w:pPr>
      <w:r w:rsidRPr="00C966B2">
        <w:rPr>
          <w:rFonts w:cs="Arial"/>
        </w:rPr>
        <w:t xml:space="preserve">Szombathely Megyei Jogú Város Közgyűlésének Oktatási és Szociális Bizottsága a Pécsi Tudományegyetem 2015. évi működési költségeire 5.000 e Ft támogatást biztosít abban az esetben, ha a Közgyűlés az Önkormányzat 2015. évi költségvetéséről szóló 11/2015. (III.04.) számú rendeletének módosításakor az Oktatási ágazat kiadásai „Pécsi Tudományegyetem működési támogatása” tételsorán erre </w:t>
      </w:r>
      <w:r>
        <w:rPr>
          <w:rFonts w:cs="Arial"/>
        </w:rPr>
        <w:t xml:space="preserve">a </w:t>
      </w:r>
      <w:r w:rsidRPr="00C966B2">
        <w:rPr>
          <w:rFonts w:cs="Arial"/>
        </w:rPr>
        <w:t>fedezetet biztosít</w:t>
      </w:r>
      <w:r>
        <w:rPr>
          <w:rFonts w:cs="Arial"/>
        </w:rPr>
        <w:t>ja</w:t>
      </w:r>
      <w:r w:rsidRPr="00C966B2">
        <w:rPr>
          <w:rFonts w:cs="Arial"/>
        </w:rPr>
        <w:t>.</w:t>
      </w:r>
    </w:p>
    <w:p w:rsidR="00105C60" w:rsidRPr="00C966B2" w:rsidRDefault="00105C60" w:rsidP="00105C60">
      <w:pPr>
        <w:pStyle w:val="Listaszerbekezds"/>
        <w:ind w:left="426"/>
        <w:jc w:val="both"/>
        <w:rPr>
          <w:rFonts w:cs="Arial"/>
        </w:rPr>
      </w:pPr>
    </w:p>
    <w:p w:rsidR="00105C60" w:rsidRPr="00CA2953" w:rsidRDefault="00105C60" w:rsidP="00105C60">
      <w:pPr>
        <w:pStyle w:val="Listaszerbekezds"/>
        <w:numPr>
          <w:ilvl w:val="0"/>
          <w:numId w:val="10"/>
        </w:numPr>
        <w:contextualSpacing/>
        <w:jc w:val="both"/>
        <w:rPr>
          <w:rFonts w:cs="Arial"/>
        </w:rPr>
      </w:pPr>
      <w:r w:rsidRPr="00CA2953">
        <w:rPr>
          <w:rFonts w:cs="Arial"/>
        </w:rPr>
        <w:t xml:space="preserve">A Bizottság kéri az Egészségügyi és Közszolgálati Osztályt, hogy a </w:t>
      </w:r>
      <w:r>
        <w:rPr>
          <w:rFonts w:cs="Arial"/>
        </w:rPr>
        <w:t>Pécsi Tudományegyetemmel</w:t>
      </w:r>
      <w:r w:rsidRPr="00CA2953">
        <w:rPr>
          <w:rFonts w:cs="Arial"/>
        </w:rPr>
        <w:t xml:space="preserve"> a támogatá</w:t>
      </w:r>
      <w:r w:rsidR="00D31A4F">
        <w:rPr>
          <w:rFonts w:cs="Arial"/>
        </w:rPr>
        <w:t xml:space="preserve">si szerződést </w:t>
      </w:r>
      <w:bookmarkStart w:id="0" w:name="_GoBack"/>
      <w:bookmarkEnd w:id="0"/>
      <w:r w:rsidR="00D31A4F">
        <w:rPr>
          <w:rFonts w:cs="Arial"/>
        </w:rPr>
        <w:t>készítse elő</w:t>
      </w:r>
      <w:r w:rsidRPr="00CA2953">
        <w:rPr>
          <w:rFonts w:cs="Arial"/>
        </w:rPr>
        <w:t>.</w:t>
      </w:r>
      <w:r>
        <w:rPr>
          <w:rFonts w:cs="Arial"/>
        </w:rPr>
        <w:t xml:space="preserve"> A támogatási szerződés megkötésének feltétele, hogy a tornacsarnok igénybevételére vonatkozóan Önkormányzatunk a </w:t>
      </w:r>
      <w:proofErr w:type="spellStart"/>
      <w:r>
        <w:rPr>
          <w:rFonts w:cs="Arial"/>
        </w:rPr>
        <w:t>PTE-vel</w:t>
      </w:r>
      <w:proofErr w:type="spellEnd"/>
      <w:r>
        <w:rPr>
          <w:rFonts w:cs="Arial"/>
        </w:rPr>
        <w:t xml:space="preserve"> hosszú távú megállapodást kössön.</w:t>
      </w:r>
    </w:p>
    <w:p w:rsidR="00105C60" w:rsidRDefault="00105C60" w:rsidP="00105C60">
      <w:pPr>
        <w:tabs>
          <w:tab w:val="center" w:pos="4536"/>
          <w:tab w:val="right" w:pos="9072"/>
        </w:tabs>
        <w:rPr>
          <w:rFonts w:cs="Arial"/>
          <w:b/>
          <w:u w:val="single"/>
        </w:rPr>
      </w:pPr>
    </w:p>
    <w:p w:rsidR="00105C60" w:rsidRDefault="00105C60" w:rsidP="00105C60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  <w:b/>
          <w:u w:val="single"/>
        </w:rPr>
        <w:t>Felelős</w:t>
      </w:r>
      <w:proofErr w:type="gramStart"/>
      <w:r w:rsidRPr="00ED402A">
        <w:rPr>
          <w:rFonts w:cs="Arial"/>
          <w:b/>
          <w:u w:val="single"/>
        </w:rPr>
        <w:t>:</w:t>
      </w:r>
      <w:r w:rsidRPr="00ED402A">
        <w:rPr>
          <w:rFonts w:cs="Arial"/>
          <w:bCs/>
        </w:rPr>
        <w:t xml:space="preserve">  Koczka</w:t>
      </w:r>
      <w:proofErr w:type="gramEnd"/>
      <w:r w:rsidRPr="00ED402A">
        <w:rPr>
          <w:rFonts w:cs="Arial"/>
          <w:bCs/>
        </w:rPr>
        <w:t xml:space="preserve"> Tibor alpolgármester</w:t>
      </w:r>
    </w:p>
    <w:p w:rsidR="00105C60" w:rsidRPr="00ED402A" w:rsidRDefault="00105C60" w:rsidP="00105C60">
      <w:pPr>
        <w:tabs>
          <w:tab w:val="center" w:pos="1134"/>
          <w:tab w:val="right" w:pos="9072"/>
        </w:tabs>
        <w:ind w:firstLine="993"/>
        <w:rPr>
          <w:rFonts w:cs="Arial"/>
          <w:bCs/>
        </w:rPr>
      </w:pPr>
      <w:r>
        <w:rPr>
          <w:rFonts w:cs="Arial"/>
          <w:bCs/>
        </w:rPr>
        <w:tab/>
        <w:t xml:space="preserve"> Rettegi Attila, a Bizottság elnöke</w:t>
      </w:r>
    </w:p>
    <w:p w:rsidR="00105C60" w:rsidRPr="00ED402A" w:rsidRDefault="00105C60" w:rsidP="00105C60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  <w:bCs/>
        </w:rPr>
        <w:t xml:space="preserve">                </w:t>
      </w:r>
      <w:r>
        <w:rPr>
          <w:rFonts w:cs="Arial"/>
          <w:bCs/>
        </w:rPr>
        <w:t>/</w:t>
      </w:r>
      <w:r w:rsidRPr="00ED402A">
        <w:rPr>
          <w:rFonts w:cs="Arial"/>
          <w:bCs/>
        </w:rPr>
        <w:t>A végrehajtás előkészítéséért:</w:t>
      </w:r>
    </w:p>
    <w:p w:rsidR="00105C60" w:rsidRPr="00ED402A" w:rsidRDefault="00105C60" w:rsidP="00105C60">
      <w:pPr>
        <w:tabs>
          <w:tab w:val="center" w:pos="4536"/>
          <w:tab w:val="right" w:pos="9072"/>
        </w:tabs>
        <w:ind w:firstLine="1134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105C60" w:rsidRPr="00ED402A" w:rsidRDefault="00105C60" w:rsidP="00105C60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</w:rPr>
        <w:t xml:space="preserve">                </w:t>
      </w:r>
    </w:p>
    <w:p w:rsidR="009A7A3E" w:rsidRPr="006303AD" w:rsidRDefault="009A7A3E" w:rsidP="009A7A3E">
      <w:pPr>
        <w:tabs>
          <w:tab w:val="left" w:pos="1080"/>
        </w:tabs>
        <w:rPr>
          <w:rFonts w:cs="Arial"/>
          <w:b/>
          <w:bCs/>
          <w:u w:val="single"/>
        </w:rPr>
      </w:pPr>
      <w:r w:rsidRPr="00ED402A">
        <w:rPr>
          <w:rFonts w:cs="Arial"/>
          <w:b/>
          <w:u w:val="single"/>
        </w:rPr>
        <w:t>Határidő</w:t>
      </w:r>
      <w:proofErr w:type="gramStart"/>
      <w:r w:rsidRPr="00ED402A">
        <w:rPr>
          <w:rFonts w:cs="Arial"/>
          <w:b/>
          <w:u w:val="single"/>
        </w:rPr>
        <w:t>:</w:t>
      </w:r>
      <w:r w:rsidRPr="00ED402A">
        <w:rPr>
          <w:rFonts w:cs="Arial"/>
        </w:rPr>
        <w:tab/>
        <w:t xml:space="preserve"> </w:t>
      </w:r>
      <w:r>
        <w:rPr>
          <w:rFonts w:cs="Arial"/>
        </w:rPr>
        <w:t xml:space="preserve"> A</w:t>
      </w:r>
      <w:proofErr w:type="gramEnd"/>
      <w:r>
        <w:rPr>
          <w:rFonts w:cs="Arial"/>
        </w:rPr>
        <w:t xml:space="preserve"> határozat 1. pontja vonatkozásában: 2015. június 17.</w:t>
      </w:r>
    </w:p>
    <w:p w:rsidR="009A7A3E" w:rsidRPr="006303AD" w:rsidRDefault="009A7A3E" w:rsidP="009A7A3E">
      <w:pPr>
        <w:rPr>
          <w:rFonts w:cs="Arial"/>
          <w:bCs/>
        </w:rPr>
      </w:pPr>
      <w:r>
        <w:rPr>
          <w:rFonts w:cs="Arial"/>
          <w:bCs/>
        </w:rPr>
        <w:tab/>
        <w:t xml:space="preserve">        A határozat 2. pontja vonatkozásában: 2015. december 31.</w:t>
      </w:r>
    </w:p>
    <w:p w:rsidR="00814F4B" w:rsidRPr="00105C60" w:rsidRDefault="00814F4B" w:rsidP="00105C60"/>
    <w:sectPr w:rsidR="00814F4B" w:rsidRPr="0010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105C60"/>
    <w:rsid w:val="002A7D49"/>
    <w:rsid w:val="0035446B"/>
    <w:rsid w:val="004C6263"/>
    <w:rsid w:val="004D33BF"/>
    <w:rsid w:val="00503B70"/>
    <w:rsid w:val="0067316B"/>
    <w:rsid w:val="00690EB9"/>
    <w:rsid w:val="006A4782"/>
    <w:rsid w:val="00785A95"/>
    <w:rsid w:val="007F4821"/>
    <w:rsid w:val="00814F4B"/>
    <w:rsid w:val="00885196"/>
    <w:rsid w:val="0088531A"/>
    <w:rsid w:val="008C378B"/>
    <w:rsid w:val="00997922"/>
    <w:rsid w:val="009A7A3E"/>
    <w:rsid w:val="00A86A78"/>
    <w:rsid w:val="00C14CC7"/>
    <w:rsid w:val="00C5219E"/>
    <w:rsid w:val="00C6673A"/>
    <w:rsid w:val="00D31A4F"/>
    <w:rsid w:val="00D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4</cp:revision>
  <dcterms:created xsi:type="dcterms:W3CDTF">2015-06-17T14:01:00Z</dcterms:created>
  <dcterms:modified xsi:type="dcterms:W3CDTF">2015-06-17T14:45:00Z</dcterms:modified>
</cp:coreProperties>
</file>