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63" w:rsidRPr="00FE3101" w:rsidRDefault="004C6263" w:rsidP="004C626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134138">
        <w:rPr>
          <w:rFonts w:ascii="Arial" w:eastAsia="MS Mincho" w:hAnsi="Arial" w:cs="Arial"/>
          <w:b w:val="0"/>
          <w:szCs w:val="24"/>
          <w:u w:val="none"/>
        </w:rPr>
        <w:t>Az Oktatási és Szociális Bizottság 10 igen szavazattal, 4 tartózkodással</w:t>
      </w:r>
      <w:r w:rsidRPr="00FE310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4C6263" w:rsidRDefault="004C6263" w:rsidP="004C6263">
      <w:pPr>
        <w:rPr>
          <w:rFonts w:cs="Arial"/>
        </w:rPr>
      </w:pPr>
    </w:p>
    <w:p w:rsidR="004C6263" w:rsidRDefault="004C6263" w:rsidP="004C6263">
      <w:pPr>
        <w:rPr>
          <w:rFonts w:cs="Arial"/>
        </w:rPr>
      </w:pPr>
    </w:p>
    <w:p w:rsidR="004C6263" w:rsidRDefault="004C6263" w:rsidP="004C6263">
      <w:pPr>
        <w:rPr>
          <w:rFonts w:cs="Arial"/>
        </w:rPr>
      </w:pPr>
    </w:p>
    <w:p w:rsidR="004C6263" w:rsidRPr="00B4651F" w:rsidRDefault="004C6263" w:rsidP="004C6263">
      <w:pPr>
        <w:rPr>
          <w:rFonts w:cs="Arial"/>
        </w:rPr>
      </w:pPr>
    </w:p>
    <w:p w:rsidR="004C6263" w:rsidRPr="00B4651F" w:rsidRDefault="004C6263" w:rsidP="004C6263">
      <w:pPr>
        <w:jc w:val="center"/>
        <w:rPr>
          <w:rFonts w:cs="Arial"/>
          <w:b/>
          <w:bCs/>
          <w:u w:val="single"/>
        </w:rPr>
      </w:pPr>
      <w:r w:rsidRPr="00B4651F">
        <w:rPr>
          <w:rFonts w:cs="Arial"/>
          <w:b/>
          <w:bCs/>
          <w:u w:val="single"/>
        </w:rPr>
        <w:t xml:space="preserve">252/2015. (VI.17.) </w:t>
      </w:r>
      <w:proofErr w:type="spellStart"/>
      <w:r w:rsidRPr="00B4651F">
        <w:rPr>
          <w:rFonts w:cs="Arial"/>
          <w:b/>
          <w:bCs/>
          <w:u w:val="single"/>
        </w:rPr>
        <w:t>OSzB</w:t>
      </w:r>
      <w:proofErr w:type="spellEnd"/>
      <w:r w:rsidRPr="00B4651F">
        <w:rPr>
          <w:rFonts w:cs="Arial"/>
          <w:b/>
          <w:bCs/>
          <w:u w:val="single"/>
        </w:rPr>
        <w:t>. sz. határozat</w:t>
      </w:r>
    </w:p>
    <w:p w:rsidR="004C6263" w:rsidRPr="00E6672F" w:rsidRDefault="004C6263" w:rsidP="004C6263">
      <w:pPr>
        <w:jc w:val="both"/>
        <w:rPr>
          <w:rFonts w:cs="Arial"/>
        </w:rPr>
      </w:pPr>
    </w:p>
    <w:p w:rsidR="004C6263" w:rsidRPr="009E4F7D" w:rsidRDefault="004C6263" w:rsidP="004C6263">
      <w:pPr>
        <w:jc w:val="both"/>
        <w:rPr>
          <w:rFonts w:cs="Arial"/>
        </w:rPr>
      </w:pPr>
      <w:r w:rsidRPr="009E4F7D">
        <w:rPr>
          <w:rFonts w:cs="Arial"/>
        </w:rPr>
        <w:t>Az Oktatási és Szociális Bizottság a „Javaslat a Szombathelyi Kistérség Többcélú Társulás társulási megállapodásának módosítására” című előterjesztést megtárgyalta, és a</w:t>
      </w:r>
      <w:r>
        <w:rPr>
          <w:rFonts w:cs="Arial"/>
        </w:rPr>
        <w:t xml:space="preserve"> társulási megállapodást az alábbi módosítással javasolja a Közgyűlésnek elfogadásra:</w:t>
      </w:r>
    </w:p>
    <w:p w:rsidR="004C6263" w:rsidRDefault="004C6263" w:rsidP="004C6263">
      <w:pPr>
        <w:jc w:val="both"/>
        <w:rPr>
          <w:rFonts w:cs="Arial"/>
        </w:rPr>
      </w:pPr>
    </w:p>
    <w:p w:rsidR="004C6263" w:rsidRDefault="004C6263" w:rsidP="004C6263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A társulási megállapodás V. 5.1.4 pontjában a „Szombathely Megyei Jogú Város Polgármesteri Hivatala” kifejezés helyébe „Vasszécsenyi Közös Önkormányzati Hivatal” elnevezés kerüljön.</w:t>
      </w:r>
    </w:p>
    <w:p w:rsidR="004C6263" w:rsidRDefault="004C6263" w:rsidP="004C6263">
      <w:pPr>
        <w:jc w:val="both"/>
        <w:rPr>
          <w:rFonts w:cs="Arial"/>
        </w:rPr>
      </w:pPr>
    </w:p>
    <w:p w:rsidR="004C6263" w:rsidRDefault="004C6263" w:rsidP="004C6263">
      <w:pPr>
        <w:numPr>
          <w:ilvl w:val="0"/>
          <w:numId w:val="1"/>
        </w:numPr>
        <w:jc w:val="both"/>
        <w:rPr>
          <w:rFonts w:cs="Arial"/>
        </w:rPr>
      </w:pPr>
      <w:r>
        <w:rPr>
          <w:rFonts w:cs="Arial"/>
        </w:rPr>
        <w:t>A társulási megállapodás VII. 3. pontja az alábbiak szerint módosuljon:</w:t>
      </w:r>
    </w:p>
    <w:p w:rsidR="004C6263" w:rsidRPr="00134138" w:rsidRDefault="004C6263" w:rsidP="004C6263">
      <w:pPr>
        <w:pStyle w:val="Szvegtrzsbehzssal3"/>
        <w:spacing w:before="120"/>
        <w:ind w:left="720"/>
        <w:jc w:val="both"/>
        <w:rPr>
          <w:rFonts w:ascii="Arial" w:hAnsi="Arial" w:cs="Arial"/>
          <w:sz w:val="24"/>
          <w:szCs w:val="24"/>
        </w:rPr>
      </w:pPr>
      <w:r w:rsidRPr="00134138">
        <w:rPr>
          <w:rFonts w:ascii="Arial" w:hAnsi="Arial" w:cs="Arial"/>
          <w:sz w:val="24"/>
          <w:szCs w:val="24"/>
        </w:rPr>
        <w:t>A működés és a feladat ellátás költségeit, a pénzügyi hozzájárulás összegét a Tanács állapítja meg költségvetési évenként.</w:t>
      </w:r>
      <w:r w:rsidRPr="00134138">
        <w:rPr>
          <w:rFonts w:ascii="Arial" w:hAnsi="Arial" w:cs="Arial"/>
          <w:b/>
          <w:bCs/>
          <w:color w:val="993300"/>
          <w:sz w:val="24"/>
          <w:szCs w:val="24"/>
        </w:rPr>
        <w:t xml:space="preserve"> </w:t>
      </w:r>
      <w:r w:rsidRPr="00134138">
        <w:rPr>
          <w:rFonts w:ascii="Arial" w:hAnsi="Arial" w:cs="Arial"/>
          <w:sz w:val="24"/>
          <w:szCs w:val="24"/>
        </w:rPr>
        <w:t xml:space="preserve">A tagok a települési állandó lakosságszámuk arányában éves tagdíjat fizetnek, melynek összege az alapítás évében 100 Ft/fő/év. </w:t>
      </w:r>
      <w:proofErr w:type="gramStart"/>
      <w:r w:rsidRPr="00134138">
        <w:rPr>
          <w:rFonts w:ascii="Arial" w:hAnsi="Arial" w:cs="Arial"/>
          <w:sz w:val="24"/>
          <w:szCs w:val="24"/>
        </w:rPr>
        <w:t xml:space="preserve">A beszedett tagdíjakból a Társulás biztosítja </w:t>
      </w:r>
      <w:r w:rsidRPr="00134138">
        <w:rPr>
          <w:rFonts w:ascii="Arial" w:hAnsi="Arial" w:cs="Arial"/>
          <w:b/>
          <w:bCs/>
          <w:sz w:val="24"/>
          <w:szCs w:val="24"/>
        </w:rPr>
        <w:t xml:space="preserve">Vasszécsenyi Közös Önkormányzati Hivatal </w:t>
      </w:r>
      <w:r w:rsidRPr="00134138">
        <w:rPr>
          <w:rFonts w:ascii="Arial" w:hAnsi="Arial" w:cs="Arial"/>
          <w:strike/>
          <w:sz w:val="24"/>
          <w:szCs w:val="24"/>
        </w:rPr>
        <w:t>Szombathely Megyei Jogú Város Polgármesteri hivatala</w:t>
      </w:r>
      <w:r w:rsidRPr="00134138">
        <w:rPr>
          <w:rFonts w:ascii="Arial" w:hAnsi="Arial" w:cs="Arial"/>
          <w:sz w:val="24"/>
          <w:szCs w:val="24"/>
        </w:rPr>
        <w:t xml:space="preserve"> részére a Munkaszervezet működésével kapcsolatos valamennyi kiadás fedezetét, így a Munkaszervezet feladatait ellátó dolgozó</w:t>
      </w:r>
      <w:r w:rsidRPr="00134138">
        <w:rPr>
          <w:rFonts w:ascii="Arial" w:hAnsi="Arial" w:cs="Arial"/>
          <w:strike/>
          <w:sz w:val="24"/>
          <w:szCs w:val="24"/>
        </w:rPr>
        <w:t>k</w:t>
      </w:r>
      <w:r w:rsidRPr="00134138">
        <w:rPr>
          <w:rFonts w:ascii="Arial" w:hAnsi="Arial" w:cs="Arial"/>
          <w:sz w:val="24"/>
          <w:szCs w:val="24"/>
        </w:rPr>
        <w:t xml:space="preserve"> mindenkor megállapított és a </w:t>
      </w:r>
      <w:r w:rsidRPr="00134138">
        <w:rPr>
          <w:rFonts w:ascii="Arial" w:hAnsi="Arial" w:cs="Arial"/>
          <w:b/>
          <w:bCs/>
          <w:sz w:val="24"/>
          <w:szCs w:val="24"/>
        </w:rPr>
        <w:t xml:space="preserve">Vasszécsenyi Közös Önkormányzati Hivatal </w:t>
      </w:r>
      <w:r w:rsidRPr="00134138">
        <w:rPr>
          <w:rFonts w:ascii="Arial" w:hAnsi="Arial" w:cs="Arial"/>
          <w:strike/>
          <w:sz w:val="24"/>
          <w:szCs w:val="24"/>
        </w:rPr>
        <w:t>Polgármesteri Hivatal</w:t>
      </w:r>
      <w:r w:rsidRPr="00134138">
        <w:rPr>
          <w:rFonts w:ascii="Arial" w:hAnsi="Arial" w:cs="Arial"/>
          <w:sz w:val="24"/>
          <w:szCs w:val="24"/>
        </w:rPr>
        <w:t xml:space="preserve"> által közölt illetményének, járulékainak és egyéb juttatásainak 100 %-át, valamint </w:t>
      </w:r>
      <w:r w:rsidRPr="00134138">
        <w:rPr>
          <w:rFonts w:ascii="Arial" w:hAnsi="Arial" w:cs="Arial"/>
          <w:b/>
          <w:bCs/>
          <w:sz w:val="24"/>
          <w:szCs w:val="24"/>
        </w:rPr>
        <w:t xml:space="preserve">a székhely működtetésével kapcsolatos mindennemű költség 100%-ának biztosítását, melynek összegét a Társulási Tanács a költségvetésében hagy jóvá </w:t>
      </w:r>
      <w:r w:rsidRPr="00134138">
        <w:rPr>
          <w:rFonts w:ascii="Arial" w:hAnsi="Arial" w:cs="Arial"/>
          <w:strike/>
          <w:sz w:val="24"/>
          <w:szCs w:val="24"/>
        </w:rPr>
        <w:t>évi 2 millió</w:t>
      </w:r>
      <w:proofErr w:type="gramEnd"/>
      <w:r w:rsidRPr="00134138">
        <w:rPr>
          <w:rFonts w:ascii="Arial" w:hAnsi="Arial" w:cs="Arial"/>
          <w:strike/>
          <w:sz w:val="24"/>
          <w:szCs w:val="24"/>
        </w:rPr>
        <w:t xml:space="preserve"> Ft összegben a dologi kiadások fedezetét.</w:t>
      </w:r>
      <w:r w:rsidRPr="00134138">
        <w:rPr>
          <w:rFonts w:ascii="Arial" w:hAnsi="Arial" w:cs="Arial"/>
          <w:sz w:val="24"/>
          <w:szCs w:val="24"/>
        </w:rPr>
        <w:t xml:space="preserve">  A Társulás a kiadások fedezetét támogatásértékű működési kiadásként, évente 2 egyenlő részletben, április 30-ig és szeptember 30-ig átutalja </w:t>
      </w:r>
      <w:r w:rsidRPr="00134138">
        <w:rPr>
          <w:rFonts w:ascii="Arial" w:hAnsi="Arial" w:cs="Arial"/>
          <w:b/>
          <w:bCs/>
          <w:sz w:val="24"/>
          <w:szCs w:val="24"/>
        </w:rPr>
        <w:t xml:space="preserve">Vasszécsenyi Közös Önkormányzati Hivatal </w:t>
      </w:r>
      <w:r w:rsidRPr="00134138">
        <w:rPr>
          <w:rFonts w:ascii="Arial" w:hAnsi="Arial" w:cs="Arial"/>
          <w:strike/>
          <w:sz w:val="24"/>
          <w:szCs w:val="24"/>
        </w:rPr>
        <w:t xml:space="preserve">Szombathely Megyei Jogú Város Polgármesteri Hivatala </w:t>
      </w:r>
      <w:r w:rsidRPr="00134138">
        <w:rPr>
          <w:rFonts w:ascii="Arial" w:hAnsi="Arial" w:cs="Arial"/>
          <w:sz w:val="24"/>
          <w:szCs w:val="24"/>
        </w:rPr>
        <w:t>részére.</w:t>
      </w:r>
    </w:p>
    <w:p w:rsidR="004C6263" w:rsidRPr="009E4F7D" w:rsidRDefault="004C6263" w:rsidP="004C6263">
      <w:pPr>
        <w:jc w:val="both"/>
        <w:rPr>
          <w:rFonts w:cs="Arial"/>
        </w:rPr>
      </w:pPr>
    </w:p>
    <w:p w:rsidR="004C6263" w:rsidRPr="009E4F7D" w:rsidRDefault="004C6263" w:rsidP="004C6263">
      <w:pPr>
        <w:ind w:left="705" w:hanging="705"/>
        <w:jc w:val="both"/>
        <w:rPr>
          <w:rFonts w:cs="Arial"/>
        </w:rPr>
      </w:pPr>
      <w:r w:rsidRPr="009E4F7D">
        <w:rPr>
          <w:rFonts w:cs="Arial"/>
          <w:b/>
          <w:u w:val="single"/>
        </w:rPr>
        <w:t>Felelősök:</w:t>
      </w:r>
      <w:r w:rsidRPr="009E4F7D">
        <w:rPr>
          <w:rFonts w:cs="Arial"/>
          <w:b/>
        </w:rPr>
        <w:tab/>
      </w:r>
      <w:r w:rsidRPr="009E4F7D">
        <w:rPr>
          <w:rFonts w:cs="Arial"/>
        </w:rPr>
        <w:t>Rettegi Attila, az Oktatási és Szociális Bizottság elnöke</w:t>
      </w:r>
    </w:p>
    <w:p w:rsidR="004C6263" w:rsidRPr="009E4F7D" w:rsidRDefault="004C6263" w:rsidP="004C6263">
      <w:pPr>
        <w:ind w:left="705" w:hanging="705"/>
        <w:jc w:val="both"/>
        <w:rPr>
          <w:rFonts w:cs="Arial"/>
        </w:rPr>
      </w:pPr>
      <w:r w:rsidRPr="009E4F7D">
        <w:rPr>
          <w:rFonts w:cs="Arial"/>
          <w:b/>
        </w:rPr>
        <w:tab/>
      </w:r>
      <w:r w:rsidRPr="009E4F7D">
        <w:rPr>
          <w:rFonts w:cs="Arial"/>
          <w:b/>
        </w:rPr>
        <w:tab/>
      </w:r>
      <w:r w:rsidRPr="009E4F7D">
        <w:rPr>
          <w:rFonts w:cs="Arial"/>
          <w:b/>
        </w:rPr>
        <w:tab/>
      </w:r>
      <w:r w:rsidRPr="009E4F7D">
        <w:rPr>
          <w:rFonts w:cs="Arial"/>
        </w:rPr>
        <w:t>/a végrehajtásért:</w:t>
      </w:r>
    </w:p>
    <w:p w:rsidR="004C6263" w:rsidRPr="009E4F7D" w:rsidRDefault="004C6263" w:rsidP="004C6263">
      <w:pPr>
        <w:ind w:left="705" w:hanging="705"/>
        <w:jc w:val="both"/>
        <w:rPr>
          <w:rFonts w:cs="Arial"/>
        </w:rPr>
      </w:pPr>
      <w:r w:rsidRPr="009E4F7D">
        <w:rPr>
          <w:rFonts w:cs="Arial"/>
        </w:rPr>
        <w:t xml:space="preserve">                    </w:t>
      </w:r>
      <w:r w:rsidRPr="009E4F7D">
        <w:rPr>
          <w:rFonts w:cs="Arial"/>
        </w:rPr>
        <w:tab/>
      </w:r>
      <w:proofErr w:type="spellStart"/>
      <w:r w:rsidRPr="009E4F7D">
        <w:rPr>
          <w:rFonts w:cs="Arial"/>
        </w:rPr>
        <w:t>Stéger</w:t>
      </w:r>
      <w:proofErr w:type="spellEnd"/>
      <w:r w:rsidRPr="009E4F7D">
        <w:rPr>
          <w:rFonts w:cs="Arial"/>
        </w:rPr>
        <w:t xml:space="preserve"> Gábor, a Közgazdasági és Adó Osztály vezetője,</w:t>
      </w:r>
    </w:p>
    <w:p w:rsidR="004C6263" w:rsidRPr="009E4F7D" w:rsidRDefault="004C6263" w:rsidP="004C6263">
      <w:pPr>
        <w:ind w:left="705" w:hanging="705"/>
        <w:jc w:val="both"/>
        <w:rPr>
          <w:rFonts w:cs="Arial"/>
        </w:rPr>
      </w:pPr>
      <w:r w:rsidRPr="009E4F7D">
        <w:rPr>
          <w:rFonts w:cs="Arial"/>
        </w:rPr>
        <w:tab/>
      </w:r>
      <w:r w:rsidRPr="009E4F7D">
        <w:rPr>
          <w:rFonts w:cs="Arial"/>
        </w:rPr>
        <w:tab/>
      </w:r>
      <w:r w:rsidRPr="009E4F7D">
        <w:rPr>
          <w:rFonts w:cs="Arial"/>
        </w:rPr>
        <w:tab/>
      </w:r>
      <w:proofErr w:type="gramStart"/>
      <w:r>
        <w:rPr>
          <w:rFonts w:cs="Arial"/>
        </w:rPr>
        <w:t>d</w:t>
      </w:r>
      <w:r w:rsidRPr="009E4F7D">
        <w:rPr>
          <w:rFonts w:cs="Arial"/>
        </w:rPr>
        <w:t>r.</w:t>
      </w:r>
      <w:proofErr w:type="gramEnd"/>
      <w:r w:rsidRPr="009E4F7D">
        <w:rPr>
          <w:rFonts w:cs="Arial"/>
        </w:rPr>
        <w:t xml:space="preserve"> Bencsics Enikő, az Egészségügyi és Közszolgálati Osztály vezetője/</w:t>
      </w:r>
    </w:p>
    <w:p w:rsidR="004C6263" w:rsidRPr="009E4F7D" w:rsidRDefault="004C6263" w:rsidP="004C6263">
      <w:pPr>
        <w:ind w:left="705" w:hanging="705"/>
        <w:jc w:val="both"/>
        <w:rPr>
          <w:rFonts w:cs="Arial"/>
        </w:rPr>
      </w:pPr>
    </w:p>
    <w:p w:rsidR="004C6263" w:rsidRDefault="004C6263" w:rsidP="004C6263">
      <w:pPr>
        <w:ind w:left="705" w:hanging="705"/>
        <w:jc w:val="both"/>
        <w:rPr>
          <w:rFonts w:cs="Arial"/>
        </w:rPr>
      </w:pPr>
      <w:r w:rsidRPr="009E4F7D">
        <w:rPr>
          <w:rFonts w:cs="Arial"/>
          <w:b/>
          <w:u w:val="single"/>
        </w:rPr>
        <w:t>Határidő:</w:t>
      </w:r>
      <w:r w:rsidRPr="009E4F7D">
        <w:rPr>
          <w:rFonts w:cs="Arial"/>
        </w:rPr>
        <w:tab/>
        <w:t>2015. június</w:t>
      </w:r>
      <w:r>
        <w:rPr>
          <w:rFonts w:cs="Arial"/>
        </w:rPr>
        <w:t xml:space="preserve"> havi Közgyűlés</w:t>
      </w:r>
    </w:p>
    <w:p w:rsidR="00690EB9" w:rsidRPr="002A7D49" w:rsidRDefault="00690EB9" w:rsidP="002A7D49">
      <w:bookmarkStart w:id="0" w:name="_GoBack"/>
      <w:bookmarkEnd w:id="0"/>
    </w:p>
    <w:sectPr w:rsidR="00690EB9" w:rsidRPr="002A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2A7D49"/>
    <w:rsid w:val="004C6263"/>
    <w:rsid w:val="00690EB9"/>
    <w:rsid w:val="007F4821"/>
    <w:rsid w:val="008C378B"/>
    <w:rsid w:val="00C5219E"/>
    <w:rsid w:val="00C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2015-06-17T13:49:00Z</dcterms:created>
  <dcterms:modified xsi:type="dcterms:W3CDTF">2015-06-17T13:49:00Z</dcterms:modified>
</cp:coreProperties>
</file>