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8A" w:rsidRPr="00830C7C" w:rsidRDefault="0061788A" w:rsidP="0061788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94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61788A" w:rsidRPr="00830C7C" w:rsidRDefault="0061788A" w:rsidP="0061788A">
      <w:pPr>
        <w:pStyle w:val="Listaszerbekezds"/>
        <w:ind w:left="1080"/>
        <w:jc w:val="both"/>
        <w:rPr>
          <w:rFonts w:ascii="Arial" w:hAnsi="Arial" w:cs="Arial"/>
          <w:b/>
          <w:bCs/>
          <w:u w:val="single"/>
        </w:rPr>
      </w:pPr>
    </w:p>
    <w:p w:rsidR="0061788A" w:rsidRPr="00830C7C" w:rsidRDefault="0061788A" w:rsidP="0061788A">
      <w:pPr>
        <w:pStyle w:val="Listaszerbekezds"/>
        <w:ind w:left="567"/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 xml:space="preserve">Szombathely Megyei Jogú Város Önkormányzata Gazdasági és Városstratégiai Bizottsága az „Aktív időskor Szombathelyen” program keretében </w:t>
      </w:r>
    </w:p>
    <w:p w:rsidR="0061788A" w:rsidRPr="00830C7C" w:rsidRDefault="0061788A" w:rsidP="0061788A">
      <w:pPr>
        <w:pStyle w:val="Listaszerbekezds"/>
        <w:ind w:left="1080"/>
        <w:jc w:val="both"/>
        <w:rPr>
          <w:rFonts w:ascii="Arial" w:hAnsi="Arial" w:cs="Arial"/>
        </w:rPr>
      </w:pPr>
    </w:p>
    <w:p w:rsidR="0061788A" w:rsidRPr="00830C7C" w:rsidRDefault="0061788A" w:rsidP="0061788A">
      <w:pPr>
        <w:pStyle w:val="Listaszerbekezds"/>
        <w:ind w:left="1080"/>
        <w:jc w:val="both"/>
        <w:rPr>
          <w:rFonts w:ascii="Arial" w:hAnsi="Arial" w:cs="Arial"/>
          <w:i/>
        </w:rPr>
      </w:pPr>
      <w:r w:rsidRPr="00830C7C">
        <w:rPr>
          <w:rFonts w:ascii="Arial" w:hAnsi="Arial" w:cs="Arial"/>
        </w:rPr>
        <w:t>„</w:t>
      </w:r>
      <w:r w:rsidRPr="00830C7C">
        <w:rPr>
          <w:rFonts w:ascii="Arial" w:hAnsi="Arial" w:cs="Arial"/>
          <w:i/>
        </w:rPr>
        <w:t xml:space="preserve">a Gyöngyös patak keleti partja mentén fekvő zöldterületi sáv Szent Márton utcától a Kisfaludy utcáig terjedő szakasza (6548/3 hrsz. és 6548/1 hrsz. egy része, kb. 2. 000 m2)” </w:t>
      </w:r>
    </w:p>
    <w:p w:rsidR="0061788A" w:rsidRPr="00830C7C" w:rsidRDefault="0061788A" w:rsidP="0061788A">
      <w:pPr>
        <w:pStyle w:val="Listaszerbekezds"/>
        <w:ind w:left="1080"/>
        <w:jc w:val="both"/>
        <w:rPr>
          <w:rFonts w:ascii="Arial" w:hAnsi="Arial" w:cs="Arial"/>
        </w:rPr>
      </w:pPr>
      <w:proofErr w:type="gramStart"/>
      <w:r w:rsidRPr="00830C7C">
        <w:rPr>
          <w:rFonts w:ascii="Arial" w:hAnsi="Arial" w:cs="Arial"/>
        </w:rPr>
        <w:t>helyszínt</w:t>
      </w:r>
      <w:proofErr w:type="gramEnd"/>
      <w:r w:rsidRPr="00830C7C">
        <w:rPr>
          <w:rFonts w:ascii="Arial" w:hAnsi="Arial" w:cs="Arial"/>
        </w:rPr>
        <w:t xml:space="preserve"> javasolja a „</w:t>
      </w:r>
      <w:proofErr w:type="spellStart"/>
      <w:r w:rsidRPr="00830C7C">
        <w:rPr>
          <w:rFonts w:ascii="Arial" w:hAnsi="Arial" w:cs="Arial"/>
        </w:rPr>
        <w:t>Szépkorúak</w:t>
      </w:r>
      <w:proofErr w:type="spellEnd"/>
      <w:r w:rsidRPr="00830C7C">
        <w:rPr>
          <w:rFonts w:ascii="Arial" w:hAnsi="Arial" w:cs="Arial"/>
        </w:rPr>
        <w:t xml:space="preserve"> Parkja” megvalósítására.</w:t>
      </w:r>
    </w:p>
    <w:p w:rsidR="0061788A" w:rsidRPr="00830C7C" w:rsidRDefault="0061788A" w:rsidP="0061788A">
      <w:pPr>
        <w:jc w:val="both"/>
        <w:rPr>
          <w:rFonts w:ascii="Arial" w:hAnsi="Arial" w:cs="Arial"/>
        </w:rPr>
      </w:pPr>
    </w:p>
    <w:p w:rsidR="0061788A" w:rsidRPr="00830C7C" w:rsidRDefault="0061788A" w:rsidP="0061788A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</w:rPr>
        <w:t>Felelős:</w:t>
      </w:r>
      <w:r w:rsidRPr="00830C7C">
        <w:rPr>
          <w:rFonts w:ascii="Arial" w:hAnsi="Arial" w:cs="Arial"/>
        </w:rPr>
        <w:tab/>
        <w:t>Illés Károly alpolgármester</w:t>
      </w:r>
    </w:p>
    <w:p w:rsidR="0061788A" w:rsidRPr="00830C7C" w:rsidRDefault="0061788A" w:rsidP="0061788A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Lakézi Gábor a Városüzemeltetési osztály vezetője</w:t>
      </w:r>
    </w:p>
    <w:p w:rsidR="0061788A" w:rsidRDefault="0061788A" w:rsidP="0061788A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Kuslits Tibor főépítész</w:t>
      </w:r>
    </w:p>
    <w:p w:rsidR="0061788A" w:rsidRPr="00830C7C" w:rsidRDefault="0061788A" w:rsidP="0061788A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</w:rPr>
        <w:t>Határidő:</w:t>
      </w:r>
      <w:r w:rsidRPr="00830C7C">
        <w:rPr>
          <w:rFonts w:ascii="Arial" w:hAnsi="Arial" w:cs="Arial"/>
        </w:rPr>
        <w:tab/>
        <w:t>azonnal</w:t>
      </w:r>
    </w:p>
    <w:p w:rsidR="00533887" w:rsidRPr="0061788A" w:rsidRDefault="00533887" w:rsidP="0061788A">
      <w:bookmarkStart w:id="0" w:name="_GoBack"/>
      <w:bookmarkEnd w:id="0"/>
    </w:p>
    <w:sectPr w:rsidR="00533887" w:rsidRPr="00617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7D15AD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0708B0"/>
    <w:rsid w:val="0018564F"/>
    <w:rsid w:val="0021673B"/>
    <w:rsid w:val="0022748B"/>
    <w:rsid w:val="0033557E"/>
    <w:rsid w:val="003703E3"/>
    <w:rsid w:val="003D6BE8"/>
    <w:rsid w:val="003F0DDA"/>
    <w:rsid w:val="003F6CBB"/>
    <w:rsid w:val="00405FE5"/>
    <w:rsid w:val="00533887"/>
    <w:rsid w:val="0061788A"/>
    <w:rsid w:val="0072629C"/>
    <w:rsid w:val="007A720E"/>
    <w:rsid w:val="008535D5"/>
    <w:rsid w:val="008D2160"/>
    <w:rsid w:val="00920E68"/>
    <w:rsid w:val="00A02385"/>
    <w:rsid w:val="00A13D96"/>
    <w:rsid w:val="00B90FCE"/>
    <w:rsid w:val="00BA5008"/>
    <w:rsid w:val="00BF29F7"/>
    <w:rsid w:val="00C97467"/>
    <w:rsid w:val="00CA1B95"/>
    <w:rsid w:val="00E2332F"/>
    <w:rsid w:val="00E45077"/>
    <w:rsid w:val="00E73EAB"/>
    <w:rsid w:val="00F97EF3"/>
    <w:rsid w:val="00FC5414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97EF3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F97EF3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BA500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5008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qFormat/>
    <w:rsid w:val="007A720E"/>
    <w:rPr>
      <w:i/>
      <w:iCs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07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2015-07-02T08:45:00Z</dcterms:created>
  <dcterms:modified xsi:type="dcterms:W3CDTF">2015-07-02T08:45:00Z</dcterms:modified>
</cp:coreProperties>
</file>