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B8" w:rsidRPr="002B57D0" w:rsidRDefault="0008059C" w:rsidP="00D90B01">
      <w:pPr>
        <w:rPr>
          <w:rFonts w:ascii="Arial" w:hAnsi="Arial" w:cs="Arial"/>
          <w:b/>
          <w:sz w:val="24"/>
          <w:szCs w:val="24"/>
          <w:u w:val="single"/>
          <w:lang w:eastAsia="ar-SA"/>
        </w:rPr>
      </w:pPr>
      <w:r>
        <w:rPr>
          <w:rFonts w:ascii="Arial" w:hAnsi="Arial" w:cs="Arial"/>
          <w:b/>
          <w:sz w:val="24"/>
          <w:szCs w:val="24"/>
        </w:rPr>
        <w:t>4</w:t>
      </w:r>
      <w:bookmarkStart w:id="0" w:name="_GoBack"/>
      <w:bookmarkEnd w:id="0"/>
      <w:r w:rsidR="001A5805" w:rsidRPr="002B57D0">
        <w:rPr>
          <w:rFonts w:ascii="Arial" w:hAnsi="Arial" w:cs="Arial"/>
          <w:b/>
          <w:sz w:val="24"/>
          <w:szCs w:val="24"/>
        </w:rPr>
        <w:t>. számú melléklet</w:t>
      </w:r>
    </w:p>
    <w:p w:rsidR="001A5805" w:rsidRDefault="001A5805" w:rsidP="00E87C6B">
      <w:pPr>
        <w:spacing w:before="360" w:after="360"/>
        <w:jc w:val="center"/>
        <w:rPr>
          <w:rFonts w:ascii="Arial" w:hAnsi="Arial" w:cs="Arial"/>
          <w:b/>
          <w:sz w:val="24"/>
          <w:szCs w:val="24"/>
          <w:u w:val="single"/>
          <w:lang w:eastAsia="ar-SA"/>
        </w:rPr>
      </w:pPr>
      <w:r w:rsidRPr="001A5805">
        <w:rPr>
          <w:rFonts w:ascii="Arial" w:hAnsi="Arial" w:cs="Arial"/>
          <w:b/>
          <w:sz w:val="24"/>
          <w:szCs w:val="24"/>
          <w:u w:val="single"/>
          <w:lang w:eastAsia="ar-SA"/>
        </w:rPr>
        <w:t>A beérkezett képviselői fejlesztési javaslatok tételes listája a szakmai megjegyzéssel kiegészítve</w:t>
      </w:r>
    </w:p>
    <w:p w:rsidR="001A5805" w:rsidRPr="003628B8" w:rsidRDefault="001A5805" w:rsidP="003628B8">
      <w:pPr>
        <w:pStyle w:val="Listaszerbekezds"/>
        <w:numPr>
          <w:ilvl w:val="0"/>
          <w:numId w:val="1"/>
        </w:numPr>
        <w:rPr>
          <w:rFonts w:ascii="Arial" w:hAnsi="Arial" w:cs="Arial"/>
          <w:b/>
          <w:sz w:val="24"/>
          <w:szCs w:val="24"/>
        </w:rPr>
      </w:pPr>
      <w:r w:rsidRPr="003628B8">
        <w:rPr>
          <w:rFonts w:ascii="Arial" w:hAnsi="Arial" w:cs="Arial"/>
          <w:b/>
          <w:sz w:val="24"/>
          <w:szCs w:val="24"/>
        </w:rPr>
        <w:t>Az ITP-hez illeszkedő javaslatok</w:t>
      </w:r>
    </w:p>
    <w:p w:rsidR="003628B8" w:rsidRDefault="003628B8" w:rsidP="001A5805">
      <w:pPr>
        <w:jc w:val="both"/>
        <w:rPr>
          <w:rFonts w:ascii="Arial" w:hAnsi="Arial" w:cs="Arial"/>
          <w:sz w:val="24"/>
          <w:szCs w:val="24"/>
        </w:rPr>
      </w:pPr>
      <w:r w:rsidRPr="003628B8">
        <w:rPr>
          <w:rFonts w:ascii="Arial" w:hAnsi="Arial" w:cs="Arial"/>
          <w:sz w:val="24"/>
          <w:szCs w:val="24"/>
        </w:rPr>
        <w:t xml:space="preserve">A következőkben felsorolt fejlesztési javaslatok </w:t>
      </w:r>
      <w:r w:rsidR="0024552F" w:rsidRPr="0024552F">
        <w:rPr>
          <w:rFonts w:ascii="Arial" w:hAnsi="Arial" w:cs="Arial"/>
          <w:sz w:val="24"/>
          <w:szCs w:val="24"/>
        </w:rPr>
        <w:t>Szombathely Megyei Jogú Város Integrált Területi Programjának 2.0 változatában nevesítve szerepelnek, illetve az ITP-hez illeszthetők. Az ITP fejlesztési elemeinek egyes projektjei a vonatkozó pályázati felhívások megjelenését követően, a későbbiekben kerülhetnek nevesítésre Szombathely Megyei Jogú Város Közgyűlésének döntése szerint. A 272/2014. (XI.5.) Korm. rendelet alapján továbbá az ITP évente felülvizsgálatra kerül, amely során önkormányzatunk kérheti a program módosítását. A módosítás során, Szombathely Megyei Jogú Város Közgyűlésének ez irányú döntése esetén az egyes átfogó fejlesztési elemek módosítására is lehetőség van, a forrásfelhasználás és a szakmai előrehaladás függvényében.</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E87C6B" w:rsidRPr="00E87C6B" w:rsidTr="00954B87">
        <w:trPr>
          <w:trHeight w:val="534"/>
        </w:trPr>
        <w:tc>
          <w:tcPr>
            <w:tcW w:w="5949" w:type="dxa"/>
            <w:shd w:val="clear" w:color="auto" w:fill="A6A6A6" w:themeFill="background1" w:themeFillShade="A6"/>
            <w:vAlign w:val="center"/>
          </w:tcPr>
          <w:p w:rsidR="00D90B01" w:rsidRPr="00E87C6B" w:rsidRDefault="00E87C6B" w:rsidP="00D90B01">
            <w:pPr>
              <w:spacing w:before="80" w:after="80" w:line="240" w:lineRule="auto"/>
              <w:jc w:val="center"/>
              <w:rPr>
                <w:rFonts w:ascii="Arial" w:eastAsia="Times New Roman" w:hAnsi="Arial" w:cs="Arial"/>
                <w:b/>
                <w:bCs/>
                <w:sz w:val="20"/>
                <w:szCs w:val="20"/>
                <w:lang w:eastAsia="hu-HU"/>
              </w:rPr>
            </w:pPr>
            <w:r w:rsidRPr="00E87C6B">
              <w:rPr>
                <w:rFonts w:ascii="Arial" w:eastAsia="Times New Roman" w:hAnsi="Arial" w:cs="Arial"/>
                <w:b/>
                <w:bCs/>
                <w:sz w:val="20"/>
                <w:szCs w:val="20"/>
                <w:lang w:eastAsia="hu-HU"/>
              </w:rPr>
              <w:t>FEJLESZTÉSI ELKÉPZELÉS</w:t>
            </w:r>
          </w:p>
        </w:tc>
        <w:tc>
          <w:tcPr>
            <w:tcW w:w="8045" w:type="dxa"/>
            <w:shd w:val="clear" w:color="auto" w:fill="A6A6A6" w:themeFill="background1" w:themeFillShade="A6"/>
            <w:vAlign w:val="center"/>
            <w:hideMark/>
          </w:tcPr>
          <w:p w:rsidR="00D90B01" w:rsidRPr="00E87C6B" w:rsidRDefault="00E87C6B" w:rsidP="00D90B01">
            <w:pPr>
              <w:spacing w:before="80" w:after="80" w:line="240" w:lineRule="auto"/>
              <w:jc w:val="center"/>
              <w:rPr>
                <w:rFonts w:ascii="Arial" w:eastAsia="Times New Roman" w:hAnsi="Arial" w:cs="Arial"/>
                <w:b/>
                <w:bCs/>
                <w:sz w:val="20"/>
                <w:szCs w:val="20"/>
                <w:lang w:eastAsia="hu-HU"/>
              </w:rPr>
            </w:pPr>
            <w:r w:rsidRPr="00E87C6B">
              <w:rPr>
                <w:rFonts w:ascii="Arial" w:eastAsia="Times New Roman" w:hAnsi="Arial" w:cs="Arial"/>
                <w:b/>
                <w:bCs/>
                <w:sz w:val="20"/>
                <w:szCs w:val="20"/>
                <w:lang w:eastAsia="hu-HU"/>
              </w:rPr>
              <w:t>SZAKMAI MEGJEGYZÉS</w:t>
            </w:r>
          </w:p>
        </w:tc>
      </w:tr>
      <w:tr w:rsidR="00954B87" w:rsidRPr="00CF5E9C" w:rsidTr="00954B87">
        <w:trPr>
          <w:trHeight w:val="70"/>
        </w:trPr>
        <w:tc>
          <w:tcPr>
            <w:tcW w:w="13994" w:type="dxa"/>
            <w:gridSpan w:val="2"/>
            <w:vAlign w:val="center"/>
          </w:tcPr>
          <w:p w:rsidR="00954B87" w:rsidRPr="00CF5E9C" w:rsidRDefault="00954B87" w:rsidP="00B81A59">
            <w:pPr>
              <w:spacing w:before="80" w:after="80" w:line="240" w:lineRule="auto"/>
              <w:rPr>
                <w:rFonts w:ascii="Arial" w:eastAsia="Times New Roman" w:hAnsi="Arial" w:cs="Arial"/>
                <w:color w:val="000000"/>
                <w:sz w:val="20"/>
                <w:szCs w:val="20"/>
                <w:lang w:eastAsia="hu-HU"/>
              </w:rPr>
            </w:pPr>
            <w:r w:rsidRPr="00CF5E9C">
              <w:rPr>
                <w:rFonts w:ascii="Arial" w:eastAsia="Times New Roman" w:hAnsi="Arial" w:cs="Arial"/>
                <w:b/>
                <w:bCs/>
                <w:color w:val="000000"/>
                <w:sz w:val="20"/>
                <w:szCs w:val="20"/>
                <w:lang w:eastAsia="hu-HU"/>
              </w:rPr>
              <w:t>KÖZÚTFEJLESZTÉSEK</w:t>
            </w:r>
          </w:p>
        </w:tc>
      </w:tr>
      <w:tr w:rsidR="00954B87" w:rsidRPr="00CF5E9C" w:rsidTr="00954B87">
        <w:trPr>
          <w:trHeight w:val="70"/>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color w:val="000000"/>
                <w:sz w:val="20"/>
                <w:szCs w:val="20"/>
                <w:lang w:eastAsia="hu-HU"/>
              </w:rPr>
            </w:pPr>
            <w:r w:rsidRPr="00C24F19">
              <w:rPr>
                <w:rFonts w:ascii="Arial" w:eastAsia="Times New Roman" w:hAnsi="Arial" w:cs="Arial"/>
                <w:bCs/>
                <w:color w:val="000000"/>
                <w:sz w:val="20"/>
                <w:szCs w:val="20"/>
                <w:lang w:eastAsia="hu-HU"/>
              </w:rPr>
              <w:t>Bogáti út összekötése a 86-os úttal</w:t>
            </w:r>
          </w:p>
        </w:tc>
        <w:tc>
          <w:tcPr>
            <w:tcW w:w="8045" w:type="dxa"/>
            <w:vMerge w:val="restart"/>
            <w:shd w:val="clear" w:color="auto" w:fill="auto"/>
            <w:vAlign w:val="center"/>
            <w:hideMark/>
          </w:tcPr>
          <w:p w:rsidR="00954B87" w:rsidRPr="00CF5E9C" w:rsidRDefault="00954B87" w:rsidP="00B81A59">
            <w:pPr>
              <w:spacing w:before="60" w:after="60" w:line="240" w:lineRule="auto"/>
              <w:jc w:val="both"/>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A fejlesztések az</w:t>
            </w:r>
            <w:r w:rsidRPr="00CF5E9C">
              <w:rPr>
                <w:rFonts w:ascii="Arial" w:eastAsia="Times New Roman" w:hAnsi="Arial" w:cs="Arial"/>
                <w:color w:val="000000"/>
                <w:sz w:val="20"/>
                <w:szCs w:val="20"/>
                <w:lang w:eastAsia="hu-HU"/>
              </w:rPr>
              <w:t xml:space="preserve"> ITP „Gazdaságfejlesztési célú új közúthálózati elemek" elnevezésű fejle</w:t>
            </w:r>
            <w:r>
              <w:rPr>
                <w:rFonts w:ascii="Arial" w:eastAsia="Times New Roman" w:hAnsi="Arial" w:cs="Arial"/>
                <w:color w:val="000000"/>
                <w:sz w:val="20"/>
                <w:szCs w:val="20"/>
                <w:lang w:eastAsia="hu-HU"/>
              </w:rPr>
              <w:t>sztési elképzeléséhez illeszkedne</w:t>
            </w:r>
            <w:r w:rsidRPr="00CF5E9C">
              <w:rPr>
                <w:rFonts w:ascii="Arial" w:eastAsia="Times New Roman" w:hAnsi="Arial" w:cs="Arial"/>
                <w:color w:val="000000"/>
                <w:sz w:val="20"/>
                <w:szCs w:val="20"/>
                <w:lang w:eastAsia="hu-HU"/>
              </w:rPr>
              <w:t>k, azonban az egyes konkrét pályázati felhívások részletes feltételrendszere jelenleg még nem ismert, így jelen információk birtokában nem határozható meg, hogy az útszakasz</w:t>
            </w:r>
            <w:r>
              <w:rPr>
                <w:rFonts w:ascii="Arial" w:eastAsia="Times New Roman" w:hAnsi="Arial" w:cs="Arial"/>
                <w:color w:val="000000"/>
                <w:sz w:val="20"/>
                <w:szCs w:val="20"/>
                <w:lang w:eastAsia="hu-HU"/>
              </w:rPr>
              <w:t>ok</w:t>
            </w:r>
            <w:r w:rsidRPr="00CF5E9C">
              <w:rPr>
                <w:rFonts w:ascii="Arial" w:eastAsia="Times New Roman" w:hAnsi="Arial" w:cs="Arial"/>
                <w:color w:val="000000"/>
                <w:sz w:val="20"/>
                <w:szCs w:val="20"/>
                <w:lang w:eastAsia="hu-HU"/>
              </w:rPr>
              <w:t xml:space="preserve"> megépítésére irányuló projekt</w:t>
            </w:r>
            <w:r>
              <w:rPr>
                <w:rFonts w:ascii="Arial" w:eastAsia="Times New Roman" w:hAnsi="Arial" w:cs="Arial"/>
                <w:color w:val="000000"/>
                <w:sz w:val="20"/>
                <w:szCs w:val="20"/>
                <w:lang w:eastAsia="hu-HU"/>
              </w:rPr>
              <w:t>ek</w:t>
            </w:r>
            <w:r w:rsidRPr="00CF5E9C">
              <w:rPr>
                <w:rFonts w:ascii="Arial" w:eastAsia="Times New Roman" w:hAnsi="Arial" w:cs="Arial"/>
                <w:color w:val="000000"/>
                <w:sz w:val="20"/>
                <w:szCs w:val="20"/>
                <w:lang w:eastAsia="hu-HU"/>
              </w:rPr>
              <w:t xml:space="preserve"> egy jövőbeli pályázat-elbírálási folyamatban gazdaságfejlesztési célú közúthálózati elemnek minősül</w:t>
            </w:r>
            <w:r>
              <w:rPr>
                <w:rFonts w:ascii="Arial" w:eastAsia="Times New Roman" w:hAnsi="Arial" w:cs="Arial"/>
                <w:color w:val="000000"/>
                <w:sz w:val="20"/>
                <w:szCs w:val="20"/>
                <w:lang w:eastAsia="hu-HU"/>
              </w:rPr>
              <w:t>nek</w:t>
            </w:r>
            <w:r w:rsidRPr="00CF5E9C">
              <w:rPr>
                <w:rFonts w:ascii="Arial" w:eastAsia="Times New Roman" w:hAnsi="Arial" w:cs="Arial"/>
                <w:color w:val="000000"/>
                <w:sz w:val="20"/>
                <w:szCs w:val="20"/>
                <w:lang w:eastAsia="hu-HU"/>
              </w:rPr>
              <w:t>-e.</w:t>
            </w:r>
          </w:p>
        </w:tc>
      </w:tr>
      <w:tr w:rsidR="00954B87" w:rsidRPr="00CF5E9C" w:rsidTr="00954B87">
        <w:trPr>
          <w:trHeight w:val="164"/>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color w:val="000000"/>
                <w:sz w:val="20"/>
                <w:szCs w:val="20"/>
                <w:lang w:eastAsia="hu-HU"/>
              </w:rPr>
            </w:pPr>
            <w:r w:rsidRPr="00C24F19">
              <w:rPr>
                <w:rFonts w:ascii="Arial" w:eastAsia="Times New Roman" w:hAnsi="Arial" w:cs="Arial"/>
                <w:bCs/>
                <w:color w:val="000000"/>
                <w:sz w:val="20"/>
                <w:szCs w:val="20"/>
                <w:lang w:eastAsia="hu-HU"/>
              </w:rPr>
              <w:t>A Ferenczy István utca meghosszabbításával a Szent Gellért utca és a Jáki út összekötése</w:t>
            </w:r>
          </w:p>
        </w:tc>
        <w:tc>
          <w:tcPr>
            <w:tcW w:w="8045" w:type="dxa"/>
            <w:vMerge/>
            <w:vAlign w:val="center"/>
            <w:hideMark/>
          </w:tcPr>
          <w:p w:rsidR="00954B87" w:rsidRPr="00CF5E9C" w:rsidRDefault="00954B87" w:rsidP="00B81A59">
            <w:pPr>
              <w:spacing w:before="60" w:after="60" w:line="240" w:lineRule="auto"/>
              <w:rPr>
                <w:rFonts w:ascii="Arial" w:eastAsia="Times New Roman" w:hAnsi="Arial" w:cs="Arial"/>
                <w:color w:val="000000"/>
                <w:sz w:val="20"/>
                <w:szCs w:val="20"/>
                <w:lang w:eastAsia="hu-HU"/>
              </w:rPr>
            </w:pPr>
          </w:p>
        </w:tc>
      </w:tr>
      <w:tr w:rsidR="00954B87" w:rsidRPr="00CF5E9C" w:rsidTr="00954B87">
        <w:trPr>
          <w:trHeight w:val="70"/>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color w:val="000000"/>
                <w:sz w:val="20"/>
                <w:szCs w:val="20"/>
                <w:lang w:eastAsia="hu-HU"/>
              </w:rPr>
            </w:pPr>
            <w:r w:rsidRPr="00C24F19">
              <w:rPr>
                <w:rFonts w:ascii="Arial" w:eastAsia="Times New Roman" w:hAnsi="Arial" w:cs="Arial"/>
                <w:bCs/>
                <w:color w:val="000000"/>
                <w:sz w:val="20"/>
                <w:szCs w:val="20"/>
                <w:lang w:eastAsia="hu-HU"/>
              </w:rPr>
              <w:t>Márton Áron utca burkolatrekonstrukciója</w:t>
            </w:r>
          </w:p>
        </w:tc>
        <w:tc>
          <w:tcPr>
            <w:tcW w:w="8045" w:type="dxa"/>
            <w:vMerge/>
            <w:vAlign w:val="center"/>
            <w:hideMark/>
          </w:tcPr>
          <w:p w:rsidR="00954B87" w:rsidRPr="00CF5E9C" w:rsidRDefault="00954B87" w:rsidP="00B81A59">
            <w:pPr>
              <w:spacing w:before="60" w:after="60" w:line="240" w:lineRule="auto"/>
              <w:rPr>
                <w:rFonts w:ascii="Arial" w:eastAsia="Times New Roman" w:hAnsi="Arial" w:cs="Arial"/>
                <w:color w:val="000000"/>
                <w:sz w:val="20"/>
                <w:szCs w:val="20"/>
                <w:lang w:eastAsia="hu-HU"/>
              </w:rPr>
            </w:pPr>
          </w:p>
        </w:tc>
      </w:tr>
      <w:tr w:rsidR="00954B87" w:rsidRPr="00CF5E9C" w:rsidTr="00954B87">
        <w:trPr>
          <w:trHeight w:val="111"/>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color w:val="000000"/>
                <w:sz w:val="20"/>
                <w:szCs w:val="20"/>
                <w:lang w:eastAsia="hu-HU"/>
              </w:rPr>
            </w:pPr>
            <w:r w:rsidRPr="00C24F19">
              <w:rPr>
                <w:rFonts w:ascii="Arial" w:eastAsia="Times New Roman" w:hAnsi="Arial" w:cs="Arial"/>
                <w:bCs/>
                <w:color w:val="000000"/>
                <w:sz w:val="20"/>
                <w:szCs w:val="20"/>
                <w:lang w:eastAsia="hu-HU"/>
              </w:rPr>
              <w:t>Henger utca/ Puskás Tivadar utca kikötése a körgyűrűre</w:t>
            </w:r>
          </w:p>
        </w:tc>
        <w:tc>
          <w:tcPr>
            <w:tcW w:w="8045" w:type="dxa"/>
            <w:vMerge/>
            <w:vAlign w:val="center"/>
            <w:hideMark/>
          </w:tcPr>
          <w:p w:rsidR="00954B87" w:rsidRPr="00CF5E9C" w:rsidRDefault="00954B87" w:rsidP="00B81A59">
            <w:pPr>
              <w:spacing w:before="60" w:after="60" w:line="240" w:lineRule="auto"/>
              <w:rPr>
                <w:rFonts w:ascii="Arial" w:eastAsia="Times New Roman" w:hAnsi="Arial" w:cs="Arial"/>
                <w:color w:val="000000"/>
                <w:sz w:val="20"/>
                <w:szCs w:val="20"/>
                <w:lang w:eastAsia="hu-HU"/>
              </w:rPr>
            </w:pPr>
          </w:p>
        </w:tc>
      </w:tr>
      <w:tr w:rsidR="00954B87" w:rsidRPr="00CF5E9C" w:rsidTr="00954B87">
        <w:trPr>
          <w:trHeight w:val="70"/>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color w:val="000000"/>
                <w:sz w:val="20"/>
                <w:szCs w:val="20"/>
                <w:lang w:eastAsia="hu-HU"/>
              </w:rPr>
            </w:pPr>
            <w:r w:rsidRPr="00C24F19">
              <w:rPr>
                <w:rFonts w:ascii="Arial" w:eastAsia="Times New Roman" w:hAnsi="Arial" w:cs="Arial"/>
                <w:bCs/>
                <w:color w:val="000000"/>
                <w:sz w:val="20"/>
                <w:szCs w:val="20"/>
                <w:lang w:eastAsia="hu-HU"/>
              </w:rPr>
              <w:t>Új híd építése az Aranypatakon</w:t>
            </w:r>
          </w:p>
        </w:tc>
        <w:tc>
          <w:tcPr>
            <w:tcW w:w="8045" w:type="dxa"/>
            <w:vMerge/>
            <w:vAlign w:val="center"/>
            <w:hideMark/>
          </w:tcPr>
          <w:p w:rsidR="00954B87" w:rsidRPr="00CF5E9C" w:rsidRDefault="00954B87" w:rsidP="00B81A59">
            <w:pPr>
              <w:spacing w:before="60" w:after="60" w:line="240" w:lineRule="auto"/>
              <w:rPr>
                <w:rFonts w:ascii="Arial" w:eastAsia="Times New Roman" w:hAnsi="Arial" w:cs="Arial"/>
                <w:color w:val="000000"/>
                <w:sz w:val="20"/>
                <w:szCs w:val="20"/>
                <w:lang w:eastAsia="hu-HU"/>
              </w:rPr>
            </w:pPr>
          </w:p>
        </w:tc>
      </w:tr>
      <w:tr w:rsidR="00954B87" w:rsidRPr="00CF5E9C" w:rsidTr="00954B87">
        <w:trPr>
          <w:trHeight w:val="1275"/>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sz w:val="20"/>
                <w:szCs w:val="20"/>
                <w:lang w:eastAsia="hu-HU"/>
              </w:rPr>
            </w:pPr>
            <w:r w:rsidRPr="00C24F19">
              <w:rPr>
                <w:rFonts w:ascii="Arial" w:eastAsia="Times New Roman" w:hAnsi="Arial" w:cs="Arial"/>
                <w:bCs/>
                <w:sz w:val="20"/>
                <w:szCs w:val="20"/>
                <w:lang w:eastAsia="hu-HU"/>
              </w:rPr>
              <w:t>Körforgalom kiépítése a Horváth Boldizsár körút - Paragvári u. - Bartók Béla körút kereszteződésében</w:t>
            </w:r>
          </w:p>
        </w:tc>
        <w:tc>
          <w:tcPr>
            <w:tcW w:w="8045" w:type="dxa"/>
            <w:shd w:val="clear" w:color="auto" w:fill="auto"/>
            <w:vAlign w:val="center"/>
            <w:hideMark/>
          </w:tcPr>
          <w:p w:rsidR="00954B87" w:rsidRPr="00CF5E9C" w:rsidRDefault="00954B87" w:rsidP="00B81A59">
            <w:pPr>
              <w:spacing w:before="60" w:after="60" w:line="240" w:lineRule="auto"/>
              <w:jc w:val="both"/>
              <w:rPr>
                <w:rFonts w:ascii="Arial" w:eastAsia="Times New Roman" w:hAnsi="Arial" w:cs="Arial"/>
                <w:sz w:val="20"/>
                <w:szCs w:val="20"/>
                <w:lang w:eastAsia="hu-HU"/>
              </w:rPr>
            </w:pPr>
            <w:r w:rsidRPr="00CF5E9C">
              <w:rPr>
                <w:rFonts w:ascii="Arial" w:eastAsia="Times New Roman" w:hAnsi="Arial" w:cs="Arial"/>
                <w:sz w:val="20"/>
                <w:szCs w:val="20"/>
                <w:lang w:eastAsia="hu-HU"/>
              </w:rPr>
              <w:t>A fejlesztési javaslat a fentiekben ismertetett módon akcióterületi szemléletben, komplex projekt keretében lehet támogatható. A fejlesztés az ITP „Gazdaságfejlesztési célú új közúthálózati elemek" elnevezésű fejlesztési elképzeléséhez is illeszkedik, azonban az egyes konkrét pályázati felhívások részletes feltételrendszere jelenleg még nem ismert, így jelen információk birtokában nem határozható meg, hogy az útszakasz megépítésére irányuló projekt egy jövőbeli pályázat-elbírálási folyamatban gazdaságfejlesztési célú közúthálózati elemnek minősül-e.</w:t>
            </w:r>
          </w:p>
        </w:tc>
      </w:tr>
    </w:tbl>
    <w:p w:rsidR="0024552F" w:rsidRDefault="0024552F">
      <w:r>
        <w:br w:type="page"/>
      </w:r>
    </w:p>
    <w:p w:rsidR="00DB6237" w:rsidRDefault="00DB6237"/>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954B87" w:rsidRPr="00CF5E9C" w:rsidTr="00954B87">
        <w:trPr>
          <w:trHeight w:val="70"/>
        </w:trPr>
        <w:tc>
          <w:tcPr>
            <w:tcW w:w="13994" w:type="dxa"/>
            <w:gridSpan w:val="2"/>
            <w:tcBorders>
              <w:top w:val="single" w:sz="4" w:space="0" w:color="auto"/>
              <w:left w:val="single" w:sz="4" w:space="0" w:color="auto"/>
              <w:bottom w:val="single" w:sz="4" w:space="0" w:color="auto"/>
              <w:right w:val="single" w:sz="4" w:space="0" w:color="auto"/>
            </w:tcBorders>
          </w:tcPr>
          <w:p w:rsidR="00954B87" w:rsidRPr="00CF5E9C" w:rsidRDefault="00954B87" w:rsidP="00B81A59">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t>KERÉKPÁRUTAK</w:t>
            </w:r>
          </w:p>
        </w:tc>
      </w:tr>
      <w:tr w:rsidR="00954B87" w:rsidRPr="00CF5E9C" w:rsidTr="00954B87">
        <w:trPr>
          <w:trHeight w:val="340"/>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color w:val="000000"/>
                <w:sz w:val="20"/>
                <w:szCs w:val="20"/>
                <w:lang w:eastAsia="hu-HU"/>
              </w:rPr>
            </w:pPr>
            <w:r w:rsidRPr="00C24F19">
              <w:rPr>
                <w:rFonts w:ascii="Arial" w:eastAsia="Times New Roman" w:hAnsi="Arial" w:cs="Arial"/>
                <w:bCs/>
                <w:color w:val="000000"/>
                <w:sz w:val="20"/>
                <w:szCs w:val="20"/>
                <w:lang w:eastAsia="hu-HU"/>
              </w:rPr>
              <w:t>Kerékpárút (Szőlős, Gyöngyöshermán, Szentkirály, Zarkaháza, Bogát)</w:t>
            </w:r>
          </w:p>
        </w:tc>
        <w:tc>
          <w:tcPr>
            <w:tcW w:w="8045" w:type="dxa"/>
            <w:vMerge w:val="restart"/>
            <w:shd w:val="clear" w:color="auto" w:fill="auto"/>
            <w:vAlign w:val="center"/>
            <w:hideMark/>
          </w:tcPr>
          <w:p w:rsidR="00954B87" w:rsidRPr="00CF5E9C" w:rsidRDefault="00954B87" w:rsidP="00B81A59">
            <w:pPr>
              <w:spacing w:before="60" w:after="60" w:line="240" w:lineRule="auto"/>
              <w:jc w:val="both"/>
              <w:rPr>
                <w:rFonts w:ascii="Arial" w:eastAsia="Times New Roman" w:hAnsi="Arial" w:cs="Arial"/>
                <w:color w:val="000000"/>
                <w:sz w:val="20"/>
                <w:szCs w:val="20"/>
                <w:lang w:eastAsia="hu-HU"/>
              </w:rPr>
            </w:pPr>
            <w:r w:rsidRPr="00CF5E9C">
              <w:rPr>
                <w:rFonts w:ascii="Arial" w:eastAsia="Times New Roman" w:hAnsi="Arial" w:cs="Arial"/>
                <w:color w:val="000000"/>
                <w:sz w:val="20"/>
                <w:szCs w:val="20"/>
                <w:lang w:eastAsia="hu-HU"/>
              </w:rPr>
              <w:t>A javaslatok az ITP „Belterületi hivatásforgalmi kerékpárút-hálózat és –szolgáltatások fejlesztése" és „Szombathely külterületi és várostérségi turisztikai- és hivatásforgalmi kerékpárút-hálózatának fejlesztése" elnevezésű fejlesztési elképzeléseihez illeszkednek.</w:t>
            </w:r>
          </w:p>
        </w:tc>
      </w:tr>
      <w:tr w:rsidR="00954B87" w:rsidRPr="00CF5E9C" w:rsidTr="00954B87">
        <w:trPr>
          <w:trHeight w:val="141"/>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color w:val="000000"/>
                <w:sz w:val="20"/>
                <w:szCs w:val="20"/>
                <w:lang w:eastAsia="hu-HU"/>
              </w:rPr>
            </w:pPr>
            <w:r w:rsidRPr="00C24F19">
              <w:rPr>
                <w:rFonts w:ascii="Arial" w:eastAsia="Times New Roman" w:hAnsi="Arial" w:cs="Arial"/>
                <w:bCs/>
                <w:color w:val="000000"/>
                <w:sz w:val="20"/>
                <w:szCs w:val="20"/>
                <w:lang w:eastAsia="hu-HU"/>
              </w:rPr>
              <w:t>Perintparti sétány hiányzó kerékpárút-szakaszának kiépítése és teljes járdafelújítás</w:t>
            </w:r>
          </w:p>
        </w:tc>
        <w:tc>
          <w:tcPr>
            <w:tcW w:w="8045" w:type="dxa"/>
            <w:vMerge/>
            <w:vAlign w:val="center"/>
            <w:hideMark/>
          </w:tcPr>
          <w:p w:rsidR="00954B87" w:rsidRPr="00CF5E9C" w:rsidRDefault="00954B87" w:rsidP="00B81A59">
            <w:pPr>
              <w:spacing w:before="60" w:after="60" w:line="240" w:lineRule="auto"/>
              <w:rPr>
                <w:rFonts w:ascii="Arial" w:eastAsia="Times New Roman" w:hAnsi="Arial" w:cs="Arial"/>
                <w:color w:val="000000"/>
                <w:sz w:val="20"/>
                <w:szCs w:val="20"/>
                <w:lang w:eastAsia="hu-HU"/>
              </w:rPr>
            </w:pPr>
          </w:p>
        </w:tc>
      </w:tr>
      <w:tr w:rsidR="00954B87" w:rsidRPr="00CF5E9C" w:rsidTr="00954B87">
        <w:trPr>
          <w:trHeight w:val="70"/>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color w:val="000000"/>
                <w:sz w:val="20"/>
                <w:szCs w:val="20"/>
                <w:lang w:eastAsia="hu-HU"/>
              </w:rPr>
            </w:pPr>
            <w:r w:rsidRPr="00C24F19">
              <w:rPr>
                <w:rFonts w:ascii="Arial" w:eastAsia="Times New Roman" w:hAnsi="Arial" w:cs="Arial"/>
                <w:bCs/>
                <w:color w:val="000000"/>
                <w:sz w:val="20"/>
                <w:szCs w:val="20"/>
                <w:lang w:eastAsia="hu-HU"/>
              </w:rPr>
              <w:t>Jáki úti temető városi kerékpár-hálózatba történő becsatlakoztatása</w:t>
            </w:r>
          </w:p>
        </w:tc>
        <w:tc>
          <w:tcPr>
            <w:tcW w:w="8045" w:type="dxa"/>
            <w:vMerge/>
            <w:vAlign w:val="center"/>
            <w:hideMark/>
          </w:tcPr>
          <w:p w:rsidR="00954B87" w:rsidRPr="00CF5E9C" w:rsidRDefault="00954B87" w:rsidP="00B81A59">
            <w:pPr>
              <w:spacing w:before="60" w:after="60" w:line="240" w:lineRule="auto"/>
              <w:rPr>
                <w:rFonts w:ascii="Arial" w:eastAsia="Times New Roman" w:hAnsi="Arial" w:cs="Arial"/>
                <w:color w:val="000000"/>
                <w:sz w:val="20"/>
                <w:szCs w:val="20"/>
                <w:lang w:eastAsia="hu-HU"/>
              </w:rPr>
            </w:pPr>
          </w:p>
        </w:tc>
      </w:tr>
      <w:tr w:rsidR="00954B87" w:rsidRPr="00CF5E9C" w:rsidTr="00954B87">
        <w:trPr>
          <w:trHeight w:val="70"/>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color w:val="000000"/>
                <w:sz w:val="20"/>
                <w:szCs w:val="20"/>
                <w:lang w:eastAsia="hu-HU"/>
              </w:rPr>
            </w:pPr>
            <w:r w:rsidRPr="00C24F19">
              <w:rPr>
                <w:rFonts w:ascii="Arial" w:eastAsia="Times New Roman" w:hAnsi="Arial" w:cs="Arial"/>
                <w:bCs/>
                <w:color w:val="000000"/>
                <w:sz w:val="20"/>
                <w:szCs w:val="20"/>
                <w:lang w:eastAsia="hu-HU"/>
              </w:rPr>
              <w:t>Városi kerékpárutak korszerű bővítése</w:t>
            </w:r>
          </w:p>
        </w:tc>
        <w:tc>
          <w:tcPr>
            <w:tcW w:w="8045" w:type="dxa"/>
            <w:vMerge/>
            <w:vAlign w:val="center"/>
            <w:hideMark/>
          </w:tcPr>
          <w:p w:rsidR="00954B87" w:rsidRPr="00CF5E9C" w:rsidRDefault="00954B87" w:rsidP="00B81A59">
            <w:pPr>
              <w:spacing w:before="60" w:after="60" w:line="240" w:lineRule="auto"/>
              <w:rPr>
                <w:rFonts w:ascii="Arial" w:eastAsia="Times New Roman" w:hAnsi="Arial" w:cs="Arial"/>
                <w:color w:val="000000"/>
                <w:sz w:val="20"/>
                <w:szCs w:val="20"/>
                <w:lang w:eastAsia="hu-HU"/>
              </w:rPr>
            </w:pPr>
          </w:p>
        </w:tc>
      </w:tr>
      <w:tr w:rsidR="00954B87" w:rsidRPr="00CF5E9C" w:rsidTr="00954B87">
        <w:trPr>
          <w:trHeight w:val="70"/>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color w:val="000000"/>
                <w:sz w:val="20"/>
                <w:szCs w:val="20"/>
                <w:lang w:eastAsia="hu-HU"/>
              </w:rPr>
            </w:pPr>
            <w:r w:rsidRPr="00C24F19">
              <w:rPr>
                <w:rFonts w:ascii="Arial" w:eastAsia="Times New Roman" w:hAnsi="Arial" w:cs="Arial"/>
                <w:bCs/>
                <w:color w:val="000000"/>
                <w:sz w:val="20"/>
                <w:szCs w:val="20"/>
                <w:lang w:eastAsia="hu-HU"/>
              </w:rPr>
              <w:t>Kerékpárút kiépítése a Zanati városrészig</w:t>
            </w:r>
          </w:p>
        </w:tc>
        <w:tc>
          <w:tcPr>
            <w:tcW w:w="8045" w:type="dxa"/>
            <w:vMerge/>
            <w:vAlign w:val="center"/>
            <w:hideMark/>
          </w:tcPr>
          <w:p w:rsidR="00954B87" w:rsidRPr="00CF5E9C" w:rsidRDefault="00954B87" w:rsidP="00B81A59">
            <w:pPr>
              <w:spacing w:before="60" w:after="60" w:line="240" w:lineRule="auto"/>
              <w:rPr>
                <w:rFonts w:ascii="Arial" w:eastAsia="Times New Roman" w:hAnsi="Arial" w:cs="Arial"/>
                <w:color w:val="000000"/>
                <w:sz w:val="20"/>
                <w:szCs w:val="20"/>
                <w:lang w:eastAsia="hu-HU"/>
              </w:rPr>
            </w:pPr>
          </w:p>
        </w:tc>
      </w:tr>
      <w:tr w:rsidR="00954B87" w:rsidRPr="00CF5E9C" w:rsidTr="00954B87">
        <w:trPr>
          <w:trHeight w:val="154"/>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color w:val="000000"/>
                <w:sz w:val="20"/>
                <w:szCs w:val="20"/>
                <w:lang w:eastAsia="hu-HU"/>
              </w:rPr>
            </w:pPr>
            <w:r w:rsidRPr="00C24F19">
              <w:rPr>
                <w:rFonts w:ascii="Arial" w:eastAsia="Times New Roman" w:hAnsi="Arial" w:cs="Arial"/>
                <w:bCs/>
                <w:color w:val="000000"/>
                <w:sz w:val="20"/>
                <w:szCs w:val="20"/>
                <w:lang w:eastAsia="hu-HU"/>
              </w:rPr>
              <w:t>Gyöngyösparti sétány továbbfejlesztése (kerékpárút, zöldfelület)</w:t>
            </w:r>
          </w:p>
        </w:tc>
        <w:tc>
          <w:tcPr>
            <w:tcW w:w="8045" w:type="dxa"/>
            <w:vMerge/>
            <w:vAlign w:val="center"/>
            <w:hideMark/>
          </w:tcPr>
          <w:p w:rsidR="00954B87" w:rsidRPr="00CF5E9C" w:rsidRDefault="00954B87" w:rsidP="00B81A59">
            <w:pPr>
              <w:spacing w:before="60" w:after="60" w:line="240" w:lineRule="auto"/>
              <w:rPr>
                <w:rFonts w:ascii="Arial" w:eastAsia="Times New Roman" w:hAnsi="Arial" w:cs="Arial"/>
                <w:color w:val="000000"/>
                <w:sz w:val="20"/>
                <w:szCs w:val="20"/>
                <w:lang w:eastAsia="hu-HU"/>
              </w:rPr>
            </w:pPr>
          </w:p>
        </w:tc>
      </w:tr>
      <w:tr w:rsidR="00954B87" w:rsidRPr="00CF5E9C" w:rsidTr="00954B87">
        <w:trPr>
          <w:trHeight w:val="70"/>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color w:val="000000"/>
                <w:sz w:val="20"/>
                <w:szCs w:val="20"/>
                <w:lang w:eastAsia="hu-HU"/>
              </w:rPr>
            </w:pPr>
            <w:r w:rsidRPr="00C24F19">
              <w:rPr>
                <w:rFonts w:ascii="Arial" w:eastAsia="Times New Roman" w:hAnsi="Arial" w:cs="Arial"/>
                <w:bCs/>
                <w:color w:val="000000"/>
                <w:sz w:val="20"/>
                <w:szCs w:val="20"/>
                <w:lang w:eastAsia="hu-HU"/>
              </w:rPr>
              <w:t>Északi iparterület kerékpáros megközelíthetősége</w:t>
            </w:r>
          </w:p>
        </w:tc>
        <w:tc>
          <w:tcPr>
            <w:tcW w:w="8045" w:type="dxa"/>
            <w:vMerge/>
            <w:vAlign w:val="center"/>
            <w:hideMark/>
          </w:tcPr>
          <w:p w:rsidR="00954B87" w:rsidRPr="00CF5E9C" w:rsidRDefault="00954B87" w:rsidP="00B81A59">
            <w:pPr>
              <w:spacing w:before="60" w:after="60" w:line="240" w:lineRule="auto"/>
              <w:rPr>
                <w:rFonts w:ascii="Arial" w:eastAsia="Times New Roman" w:hAnsi="Arial" w:cs="Arial"/>
                <w:color w:val="000000"/>
                <w:sz w:val="20"/>
                <w:szCs w:val="20"/>
                <w:lang w:eastAsia="hu-HU"/>
              </w:rPr>
            </w:pPr>
          </w:p>
        </w:tc>
      </w:tr>
      <w:tr w:rsidR="00954B87" w:rsidRPr="00CF5E9C" w:rsidTr="00954B87">
        <w:trPr>
          <w:trHeight w:val="147"/>
        </w:trPr>
        <w:tc>
          <w:tcPr>
            <w:tcW w:w="5949" w:type="dxa"/>
            <w:shd w:val="clear" w:color="auto" w:fill="auto"/>
            <w:vAlign w:val="center"/>
            <w:hideMark/>
          </w:tcPr>
          <w:p w:rsidR="00954B87" w:rsidRPr="00C24F19" w:rsidRDefault="00954B87" w:rsidP="00B81A59">
            <w:pPr>
              <w:spacing w:before="60" w:after="60" w:line="240" w:lineRule="auto"/>
              <w:ind w:left="1201"/>
              <w:rPr>
                <w:rFonts w:ascii="Arial" w:eastAsia="Times New Roman" w:hAnsi="Arial" w:cs="Arial"/>
                <w:bCs/>
                <w:color w:val="000000"/>
                <w:sz w:val="20"/>
                <w:szCs w:val="20"/>
                <w:lang w:eastAsia="hu-HU"/>
              </w:rPr>
            </w:pPr>
            <w:r w:rsidRPr="00C24F19">
              <w:rPr>
                <w:rFonts w:ascii="Arial" w:eastAsia="Times New Roman" w:hAnsi="Arial" w:cs="Arial"/>
                <w:bCs/>
                <w:color w:val="000000"/>
                <w:sz w:val="20"/>
                <w:szCs w:val="20"/>
                <w:lang w:eastAsia="hu-HU"/>
              </w:rPr>
              <w:t>Déli kerékpárút</w:t>
            </w:r>
          </w:p>
        </w:tc>
        <w:tc>
          <w:tcPr>
            <w:tcW w:w="8045" w:type="dxa"/>
            <w:vMerge/>
            <w:vAlign w:val="center"/>
            <w:hideMark/>
          </w:tcPr>
          <w:p w:rsidR="00954B87" w:rsidRPr="00CF5E9C" w:rsidRDefault="00954B87" w:rsidP="00B81A59">
            <w:pPr>
              <w:spacing w:before="60" w:after="60" w:line="240" w:lineRule="auto"/>
              <w:rPr>
                <w:rFonts w:ascii="Arial" w:eastAsia="Times New Roman" w:hAnsi="Arial" w:cs="Arial"/>
                <w:color w:val="000000"/>
                <w:sz w:val="20"/>
                <w:szCs w:val="20"/>
                <w:lang w:eastAsia="hu-HU"/>
              </w:rPr>
            </w:pPr>
          </w:p>
        </w:tc>
      </w:tr>
      <w:tr w:rsidR="00EA456A" w:rsidRPr="00CF5E9C" w:rsidTr="00954B87">
        <w:trPr>
          <w:trHeight w:val="70"/>
        </w:trPr>
        <w:tc>
          <w:tcPr>
            <w:tcW w:w="13994" w:type="dxa"/>
            <w:gridSpan w:val="2"/>
          </w:tcPr>
          <w:p w:rsidR="00EA456A" w:rsidRPr="00CF5E9C" w:rsidRDefault="00E87C6B" w:rsidP="00E87C6B">
            <w:pPr>
              <w:spacing w:before="80" w:after="80" w:line="240" w:lineRule="auto"/>
              <w:rPr>
                <w:rFonts w:ascii="Arial" w:eastAsia="Times New Roman" w:hAnsi="Arial" w:cs="Arial"/>
                <w:color w:val="000000"/>
                <w:sz w:val="20"/>
                <w:szCs w:val="20"/>
                <w:lang w:eastAsia="hu-HU"/>
              </w:rPr>
            </w:pPr>
            <w:r w:rsidRPr="00CF5E9C">
              <w:rPr>
                <w:rFonts w:ascii="Arial" w:eastAsia="Times New Roman" w:hAnsi="Arial" w:cs="Arial"/>
                <w:b/>
                <w:bCs/>
                <w:color w:val="000000"/>
                <w:sz w:val="20"/>
                <w:szCs w:val="20"/>
                <w:lang w:eastAsia="hu-HU"/>
              </w:rPr>
              <w:t>KÖZLEKEDÉSFEJLESZTÉSI CÉLÚ KISLÉPTÉKŰ JAVASLATOK</w:t>
            </w:r>
          </w:p>
        </w:tc>
      </w:tr>
      <w:tr w:rsidR="00E87C6B" w:rsidRPr="00CF5E9C" w:rsidTr="00954B87">
        <w:trPr>
          <w:trHeight w:val="70"/>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Gábor Áron utca teljes járdafelújítása</w:t>
            </w:r>
          </w:p>
        </w:tc>
        <w:tc>
          <w:tcPr>
            <w:tcW w:w="8045" w:type="dxa"/>
            <w:vMerge w:val="restart"/>
            <w:shd w:val="clear" w:color="auto" w:fill="auto"/>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9F74BB">
            <w:pPr>
              <w:spacing w:before="80" w:after="80" w:line="240" w:lineRule="auto"/>
              <w:jc w:val="both"/>
              <w:rPr>
                <w:rFonts w:ascii="Arial" w:eastAsia="Times New Roman" w:hAnsi="Arial" w:cs="Arial"/>
                <w:color w:val="000000"/>
                <w:sz w:val="20"/>
                <w:szCs w:val="20"/>
                <w:lang w:eastAsia="hu-HU"/>
              </w:rPr>
            </w:pPr>
            <w:r w:rsidRPr="00CF5E9C">
              <w:rPr>
                <w:rFonts w:ascii="Arial" w:eastAsia="Times New Roman" w:hAnsi="Arial" w:cs="Arial"/>
                <w:color w:val="000000"/>
                <w:sz w:val="20"/>
                <w:szCs w:val="20"/>
                <w:lang w:eastAsia="hu-HU"/>
              </w:rPr>
              <w:t>A fejlesztések akcióterületi szemléletben, komplex projekt keretében lehetnek támogathatóak. Amennyiben a Közgyűlés az érintett területet fejlesztendő akcióterületként jelöli ki, úgy a TOP 6.4 „Fenntartható városi közlekedés-fejlesztés" intézkedéseken belül a javaslatok jelentős része elviekben finanszírozható, azonban fontos megjegyezni, hogy önállóan, szigetszerűen egy-egy járdaszakasz, buszmegálló, gyalogátkelő, parkoló nem elégséges ahhoz, hogy egy önálló pályázat támogatható műszaki tartalma lehessen.</w:t>
            </w:r>
          </w:p>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D90B01">
            <w:pPr>
              <w:spacing w:before="80" w:after="80" w:line="240" w:lineRule="auto"/>
              <w:rPr>
                <w:rFonts w:ascii="Arial" w:eastAsia="Times New Roman" w:hAnsi="Arial" w:cs="Arial"/>
                <w:color w:val="000000"/>
                <w:sz w:val="20"/>
                <w:szCs w:val="20"/>
                <w:lang w:eastAsia="hu-HU"/>
              </w:rPr>
            </w:pPr>
          </w:p>
          <w:p w:rsidR="00E87C6B" w:rsidRPr="00CF5E9C" w:rsidRDefault="00E87C6B" w:rsidP="009F74BB">
            <w:pPr>
              <w:spacing w:before="80" w:after="80" w:line="240" w:lineRule="auto"/>
              <w:jc w:val="both"/>
              <w:rPr>
                <w:rFonts w:ascii="Arial" w:eastAsia="Times New Roman" w:hAnsi="Arial" w:cs="Arial"/>
                <w:color w:val="000000"/>
                <w:sz w:val="20"/>
                <w:szCs w:val="20"/>
                <w:lang w:eastAsia="hu-HU"/>
              </w:rPr>
            </w:pPr>
          </w:p>
          <w:p w:rsidR="00954B87" w:rsidRDefault="00954B87" w:rsidP="009F74BB">
            <w:pPr>
              <w:spacing w:before="80" w:after="80" w:line="240" w:lineRule="auto"/>
              <w:jc w:val="both"/>
              <w:rPr>
                <w:rFonts w:ascii="Arial" w:eastAsia="Times New Roman" w:hAnsi="Arial" w:cs="Arial"/>
                <w:color w:val="000000"/>
                <w:sz w:val="20"/>
                <w:szCs w:val="20"/>
                <w:lang w:eastAsia="hu-HU"/>
              </w:rPr>
            </w:pPr>
          </w:p>
          <w:p w:rsidR="00954B87" w:rsidRDefault="00954B87" w:rsidP="009F74BB">
            <w:pPr>
              <w:spacing w:before="80" w:after="80" w:line="240" w:lineRule="auto"/>
              <w:jc w:val="both"/>
              <w:rPr>
                <w:rFonts w:ascii="Arial" w:eastAsia="Times New Roman" w:hAnsi="Arial" w:cs="Arial"/>
                <w:color w:val="000000"/>
                <w:sz w:val="20"/>
                <w:szCs w:val="20"/>
                <w:lang w:eastAsia="hu-HU"/>
              </w:rPr>
            </w:pPr>
          </w:p>
          <w:p w:rsidR="00954B87" w:rsidRDefault="00954B87" w:rsidP="009F74BB">
            <w:pPr>
              <w:spacing w:before="80" w:after="80" w:line="240" w:lineRule="auto"/>
              <w:jc w:val="both"/>
              <w:rPr>
                <w:rFonts w:ascii="Arial" w:eastAsia="Times New Roman" w:hAnsi="Arial" w:cs="Arial"/>
                <w:color w:val="000000"/>
                <w:sz w:val="20"/>
                <w:szCs w:val="20"/>
                <w:lang w:eastAsia="hu-HU"/>
              </w:rPr>
            </w:pPr>
          </w:p>
          <w:p w:rsidR="00954B87" w:rsidRDefault="00954B87" w:rsidP="009F74BB">
            <w:pPr>
              <w:spacing w:before="80" w:after="80" w:line="240" w:lineRule="auto"/>
              <w:jc w:val="both"/>
              <w:rPr>
                <w:rFonts w:ascii="Arial" w:eastAsia="Times New Roman" w:hAnsi="Arial" w:cs="Arial"/>
                <w:color w:val="000000"/>
                <w:sz w:val="20"/>
                <w:szCs w:val="20"/>
                <w:lang w:eastAsia="hu-HU"/>
              </w:rPr>
            </w:pPr>
          </w:p>
          <w:p w:rsidR="00E87C6B" w:rsidRPr="00CF5E9C" w:rsidRDefault="00E87C6B" w:rsidP="009F74BB">
            <w:pPr>
              <w:spacing w:before="80" w:after="80" w:line="240" w:lineRule="auto"/>
              <w:jc w:val="both"/>
              <w:rPr>
                <w:rFonts w:ascii="Arial" w:eastAsia="Times New Roman" w:hAnsi="Arial" w:cs="Arial"/>
                <w:color w:val="000000"/>
                <w:sz w:val="20"/>
                <w:szCs w:val="20"/>
                <w:lang w:eastAsia="hu-HU"/>
              </w:rPr>
            </w:pPr>
            <w:r w:rsidRPr="00CF5E9C">
              <w:rPr>
                <w:rFonts w:ascii="Arial" w:eastAsia="Times New Roman" w:hAnsi="Arial" w:cs="Arial"/>
                <w:color w:val="000000"/>
                <w:sz w:val="20"/>
                <w:szCs w:val="20"/>
                <w:lang w:eastAsia="hu-HU"/>
              </w:rPr>
              <w:t>A fejlesztések akcióterületi szemléletben, komplex projekt keretében lehetnek támogathatóak. Amennyiben a Közgyűlés az érintett területet fejlesztendő akcióterületként jelöli ki, úgy a TOP 6.4 „Fenntartható városi közlekedés-fejlesztés" intézkedéseken belül a javaslatok jelentős része elviekben finanszírozható, azonban fontos megjegyezni, hogy önállóan, szigetszerűen egy-egy járdaszakasz, buszmegálló, gyalogátkelő, parkoló nem elégséges ahhoz, hogy egy önálló pályázat támogatható műszaki tartalma lehessen.</w:t>
            </w:r>
          </w:p>
        </w:tc>
      </w:tr>
      <w:tr w:rsidR="00E87C6B" w:rsidRPr="00CF5E9C" w:rsidTr="00954B87">
        <w:trPr>
          <w:trHeight w:val="70"/>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Parkolók szilárd burkolattal való ellátása (Gábor Áron utca, Jászai Mari utca)</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208"/>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13. sz. körzet buszváróinak fedetté tétele</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144"/>
        </w:trPr>
        <w:tc>
          <w:tcPr>
            <w:tcW w:w="5949" w:type="dxa"/>
            <w:shd w:val="clear" w:color="auto" w:fill="auto"/>
            <w:vAlign w:val="center"/>
            <w:hideMark/>
          </w:tcPr>
          <w:p w:rsidR="00E87C6B" w:rsidRPr="00CF5E9C" w:rsidRDefault="00E87C6B" w:rsidP="009F74BB">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Új parkoló kialakítása a Szent Gellért</w:t>
            </w:r>
            <w:r w:rsidR="009F74BB">
              <w:rPr>
                <w:rFonts w:ascii="Arial" w:eastAsia="Times New Roman" w:hAnsi="Arial" w:cs="Arial"/>
                <w:bCs/>
                <w:color w:val="000000"/>
                <w:sz w:val="20"/>
                <w:szCs w:val="20"/>
                <w:lang w:eastAsia="hu-HU"/>
              </w:rPr>
              <w:t xml:space="preserve"> u. 62-vel szemben,</w:t>
            </w:r>
            <w:r w:rsidRPr="00CF5E9C">
              <w:rPr>
                <w:rFonts w:ascii="Arial" w:eastAsia="Times New Roman" w:hAnsi="Arial" w:cs="Arial"/>
                <w:bCs/>
                <w:color w:val="000000"/>
                <w:sz w:val="20"/>
                <w:szCs w:val="20"/>
                <w:lang w:eastAsia="hu-HU"/>
              </w:rPr>
              <w:t xml:space="preserve"> régi parkolók felfestése</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1020"/>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Parkoló kialakítása a Perintparti sétány 14. és Rohonci 37-39. közötti területen, a volt Távhő-épület helyén</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765"/>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Társasház belső járdájának komplett felújítása (Pázmány Péter körút 42-52. és 54-64.)</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141"/>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lastRenderedPageBreak/>
              <w:t xml:space="preserve">Parkoló kialakítása a Pázmány Péter körút 23. </w:t>
            </w:r>
            <w:r w:rsidR="009F74BB">
              <w:rPr>
                <w:rFonts w:ascii="Arial" w:eastAsia="Times New Roman" w:hAnsi="Arial" w:cs="Arial"/>
                <w:bCs/>
                <w:color w:val="000000"/>
                <w:sz w:val="20"/>
                <w:szCs w:val="20"/>
                <w:lang w:eastAsia="hu-HU"/>
              </w:rPr>
              <w:t xml:space="preserve">szám alatti </w:t>
            </w:r>
            <w:r w:rsidRPr="00CF5E9C">
              <w:rPr>
                <w:rFonts w:ascii="Arial" w:eastAsia="Times New Roman" w:hAnsi="Arial" w:cs="Arial"/>
                <w:bCs/>
                <w:color w:val="000000"/>
                <w:sz w:val="20"/>
                <w:szCs w:val="20"/>
                <w:lang w:eastAsia="hu-HU"/>
              </w:rPr>
              <w:t>társasház mellett</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510"/>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lastRenderedPageBreak/>
              <w:t>Gyalogátkelőhely a Hunyadi úton a L</w:t>
            </w:r>
            <w:r w:rsidR="00CF5E9C">
              <w:rPr>
                <w:rFonts w:ascii="Arial" w:eastAsia="Times New Roman" w:hAnsi="Arial" w:cs="Arial"/>
                <w:bCs/>
                <w:color w:val="000000"/>
                <w:sz w:val="20"/>
                <w:szCs w:val="20"/>
                <w:lang w:eastAsia="hu-HU"/>
              </w:rPr>
              <w:t>IDL</w:t>
            </w:r>
            <w:r w:rsidRPr="00CF5E9C">
              <w:rPr>
                <w:rFonts w:ascii="Arial" w:eastAsia="Times New Roman" w:hAnsi="Arial" w:cs="Arial"/>
                <w:bCs/>
                <w:color w:val="000000"/>
                <w:sz w:val="20"/>
                <w:szCs w:val="20"/>
                <w:lang w:eastAsia="hu-HU"/>
              </w:rPr>
              <w:t xml:space="preserve"> áruház mellett</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70"/>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Parkolók létesítés, bővítése a Derkovits lakótelepen</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70"/>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Járdafelújítás a Derkovits lakótelepen</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79"/>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 xml:space="preserve">Buszmegálló a Szűrcsapó </w:t>
            </w:r>
            <w:r w:rsidR="009F74BB">
              <w:rPr>
                <w:rFonts w:ascii="Arial" w:eastAsia="Times New Roman" w:hAnsi="Arial" w:cs="Arial"/>
                <w:bCs/>
                <w:color w:val="000000"/>
                <w:sz w:val="20"/>
                <w:szCs w:val="20"/>
                <w:lang w:eastAsia="hu-HU"/>
              </w:rPr>
              <w:t xml:space="preserve">u. </w:t>
            </w:r>
            <w:r w:rsidRPr="00CF5E9C">
              <w:rPr>
                <w:rFonts w:ascii="Arial" w:eastAsia="Times New Roman" w:hAnsi="Arial" w:cs="Arial"/>
                <w:bCs/>
                <w:color w:val="000000"/>
                <w:sz w:val="20"/>
                <w:szCs w:val="20"/>
                <w:lang w:eastAsia="hu-HU"/>
              </w:rPr>
              <w:t>24. előtt</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70"/>
        </w:trPr>
        <w:tc>
          <w:tcPr>
            <w:tcW w:w="5949" w:type="dxa"/>
            <w:shd w:val="clear" w:color="auto" w:fill="auto"/>
            <w:vAlign w:val="center"/>
            <w:hideMark/>
          </w:tcPr>
          <w:p w:rsidR="00E87C6B" w:rsidRPr="00CF5E9C" w:rsidRDefault="00E87C6B" w:rsidP="009F74BB">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D</w:t>
            </w:r>
            <w:r w:rsidR="00CF5E9C">
              <w:rPr>
                <w:rFonts w:ascii="Arial" w:eastAsia="Times New Roman" w:hAnsi="Arial" w:cs="Arial"/>
                <w:bCs/>
                <w:color w:val="000000"/>
                <w:sz w:val="20"/>
                <w:szCs w:val="20"/>
                <w:lang w:eastAsia="hu-HU"/>
              </w:rPr>
              <w:t>ozmat</w:t>
            </w:r>
            <w:r w:rsidR="009F74BB">
              <w:rPr>
                <w:rFonts w:ascii="Arial" w:eastAsia="Times New Roman" w:hAnsi="Arial" w:cs="Arial"/>
                <w:bCs/>
                <w:color w:val="000000"/>
                <w:sz w:val="20"/>
                <w:szCs w:val="20"/>
                <w:lang w:eastAsia="hu-HU"/>
              </w:rPr>
              <w:t xml:space="preserve">, </w:t>
            </w:r>
            <w:r w:rsidR="00CF5E9C">
              <w:rPr>
                <w:rFonts w:ascii="Arial" w:eastAsia="Times New Roman" w:hAnsi="Arial" w:cs="Arial"/>
                <w:bCs/>
                <w:color w:val="000000"/>
                <w:sz w:val="20"/>
                <w:szCs w:val="20"/>
                <w:lang w:eastAsia="hu-HU"/>
              </w:rPr>
              <w:t>Bárdos</w:t>
            </w:r>
            <w:r w:rsidR="009F74BB">
              <w:rPr>
                <w:rFonts w:ascii="Arial" w:eastAsia="Times New Roman" w:hAnsi="Arial" w:cs="Arial"/>
                <w:bCs/>
                <w:color w:val="000000"/>
                <w:sz w:val="20"/>
                <w:szCs w:val="20"/>
                <w:lang w:eastAsia="hu-HU"/>
              </w:rPr>
              <w:t xml:space="preserve">, </w:t>
            </w:r>
            <w:r w:rsidR="00CF5E9C">
              <w:rPr>
                <w:rFonts w:ascii="Arial" w:eastAsia="Times New Roman" w:hAnsi="Arial" w:cs="Arial"/>
                <w:bCs/>
                <w:color w:val="000000"/>
                <w:sz w:val="20"/>
                <w:szCs w:val="20"/>
                <w:lang w:eastAsia="hu-HU"/>
              </w:rPr>
              <w:t>Komlósi u</w:t>
            </w:r>
            <w:r w:rsidR="009F74BB">
              <w:rPr>
                <w:rFonts w:ascii="Arial" w:eastAsia="Times New Roman" w:hAnsi="Arial" w:cs="Arial"/>
                <w:bCs/>
                <w:color w:val="000000"/>
                <w:sz w:val="20"/>
                <w:szCs w:val="20"/>
                <w:lang w:eastAsia="hu-HU"/>
              </w:rPr>
              <w:t>tcák</w:t>
            </w:r>
            <w:r w:rsidR="00CF5E9C">
              <w:rPr>
                <w:rFonts w:ascii="Arial" w:eastAsia="Times New Roman" w:hAnsi="Arial" w:cs="Arial"/>
                <w:bCs/>
                <w:color w:val="000000"/>
                <w:sz w:val="20"/>
                <w:szCs w:val="20"/>
                <w:lang w:eastAsia="hu-HU"/>
              </w:rPr>
              <w:t xml:space="preserve"> burkolatának és járdáinak </w:t>
            </w:r>
            <w:r w:rsidRPr="00CF5E9C">
              <w:rPr>
                <w:rFonts w:ascii="Arial" w:eastAsia="Times New Roman" w:hAnsi="Arial" w:cs="Arial"/>
                <w:bCs/>
                <w:color w:val="000000"/>
                <w:sz w:val="20"/>
                <w:szCs w:val="20"/>
                <w:lang w:eastAsia="hu-HU"/>
              </w:rPr>
              <w:t>felújítás</w:t>
            </w:r>
            <w:r w:rsidR="00CF5E9C">
              <w:rPr>
                <w:rFonts w:ascii="Arial" w:eastAsia="Times New Roman" w:hAnsi="Arial" w:cs="Arial"/>
                <w:bCs/>
                <w:color w:val="000000"/>
                <w:sz w:val="20"/>
                <w:szCs w:val="20"/>
                <w:lang w:eastAsia="hu-HU"/>
              </w:rPr>
              <w:t>a</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167"/>
        </w:trPr>
        <w:tc>
          <w:tcPr>
            <w:tcW w:w="5949" w:type="dxa"/>
            <w:shd w:val="clear" w:color="auto" w:fill="auto"/>
            <w:vAlign w:val="center"/>
            <w:hideMark/>
          </w:tcPr>
          <w:p w:rsidR="00E87C6B" w:rsidRPr="00CF5E9C" w:rsidRDefault="00E87C6B" w:rsidP="009F74BB">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Ernuszt K</w:t>
            </w:r>
            <w:r w:rsidR="009F74BB">
              <w:rPr>
                <w:rFonts w:ascii="Arial" w:eastAsia="Times New Roman" w:hAnsi="Arial" w:cs="Arial"/>
                <w:bCs/>
                <w:color w:val="000000"/>
                <w:sz w:val="20"/>
                <w:szCs w:val="20"/>
                <w:lang w:eastAsia="hu-HU"/>
              </w:rPr>
              <w:t>elemen</w:t>
            </w:r>
            <w:r w:rsidRPr="00CF5E9C">
              <w:rPr>
                <w:rFonts w:ascii="Arial" w:eastAsia="Times New Roman" w:hAnsi="Arial" w:cs="Arial"/>
                <w:bCs/>
                <w:color w:val="000000"/>
                <w:sz w:val="20"/>
                <w:szCs w:val="20"/>
                <w:lang w:eastAsia="hu-HU"/>
              </w:rPr>
              <w:t xml:space="preserve"> utcai járda felújítása</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542"/>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Gyalogátkelő kialakítása a Jókai utcában (a park mentén)</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666"/>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Járdák aszfaltozása a Tarcsa, Vereczkei, Vörösvár, Bezerédi, Irottkő, Markusovszky, Hübner, Késmárk, Domonkos utcákban, Horváth Boldizsár körúton, Kórházközben</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179"/>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Késmárk utca útburkolatának szilárdítása</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264"/>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Zanati városrész útfelújítása</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658"/>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Külső-Zanati u. és temető közti útszakasz szilárd burkolattal való ellátása, temetőnél parkolók kialakítása</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70"/>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 xml:space="preserve">Járdafelújítások az </w:t>
            </w:r>
            <w:r w:rsidR="009F74BB">
              <w:rPr>
                <w:rFonts w:ascii="Arial" w:eastAsia="Times New Roman" w:hAnsi="Arial" w:cs="Arial"/>
                <w:bCs/>
                <w:color w:val="000000"/>
                <w:sz w:val="20"/>
                <w:szCs w:val="20"/>
                <w:lang w:eastAsia="hu-HU"/>
              </w:rPr>
              <w:t>Acél, Alkotás, Csillag utcákban és a</w:t>
            </w:r>
            <w:r w:rsidRPr="00CF5E9C">
              <w:rPr>
                <w:rFonts w:ascii="Arial" w:eastAsia="Times New Roman" w:hAnsi="Arial" w:cs="Arial"/>
                <w:bCs/>
                <w:color w:val="000000"/>
                <w:sz w:val="20"/>
                <w:szCs w:val="20"/>
                <w:lang w:eastAsia="hu-HU"/>
              </w:rPr>
              <w:t xml:space="preserve"> Vépi úton a volt Húsipar területétől, Vízmű telephely után megszűnő járda kiépítése</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70"/>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Parkolóhely-bővítés a Nyitra Utcai Általános Iskolánál</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E87C6B" w:rsidRPr="00CF5E9C" w:rsidTr="00954B87">
        <w:trPr>
          <w:trHeight w:val="320"/>
        </w:trPr>
        <w:tc>
          <w:tcPr>
            <w:tcW w:w="5949" w:type="dxa"/>
            <w:shd w:val="clear" w:color="auto" w:fill="auto"/>
            <w:vAlign w:val="center"/>
            <w:hideMark/>
          </w:tcPr>
          <w:p w:rsidR="00E87C6B" w:rsidRPr="00CF5E9C" w:rsidRDefault="00E87C6B" w:rsidP="00CF5E9C">
            <w:pPr>
              <w:spacing w:before="80" w:after="80" w:line="240" w:lineRule="auto"/>
              <w:ind w:left="1201"/>
              <w:rPr>
                <w:rFonts w:ascii="Arial" w:eastAsia="Times New Roman" w:hAnsi="Arial" w:cs="Arial"/>
                <w:bCs/>
                <w:color w:val="000000"/>
                <w:sz w:val="20"/>
                <w:szCs w:val="20"/>
                <w:lang w:eastAsia="hu-HU"/>
              </w:rPr>
            </w:pPr>
            <w:r w:rsidRPr="00CF5E9C">
              <w:rPr>
                <w:rFonts w:ascii="Arial" w:eastAsia="Times New Roman" w:hAnsi="Arial" w:cs="Arial"/>
                <w:bCs/>
                <w:color w:val="000000"/>
                <w:sz w:val="20"/>
                <w:szCs w:val="20"/>
                <w:lang w:eastAsia="hu-HU"/>
              </w:rPr>
              <w:t>Buszmegálló kialakítása a Szent Márton templomhoz érkezőknek</w:t>
            </w:r>
          </w:p>
        </w:tc>
        <w:tc>
          <w:tcPr>
            <w:tcW w:w="8045" w:type="dxa"/>
            <w:vMerge/>
            <w:vAlign w:val="center"/>
            <w:hideMark/>
          </w:tcPr>
          <w:p w:rsidR="00E87C6B" w:rsidRPr="00CF5E9C" w:rsidRDefault="00E87C6B" w:rsidP="00D90B01">
            <w:pPr>
              <w:spacing w:before="80" w:after="80" w:line="240" w:lineRule="auto"/>
              <w:rPr>
                <w:rFonts w:ascii="Arial" w:eastAsia="Times New Roman" w:hAnsi="Arial" w:cs="Arial"/>
                <w:color w:val="000000"/>
                <w:sz w:val="20"/>
                <w:szCs w:val="20"/>
                <w:lang w:eastAsia="hu-HU"/>
              </w:rPr>
            </w:pPr>
          </w:p>
        </w:tc>
      </w:tr>
      <w:tr w:rsidR="00954B87" w:rsidRPr="00E87C6B" w:rsidTr="00954B87">
        <w:trPr>
          <w:trHeight w:val="141"/>
        </w:trPr>
        <w:tc>
          <w:tcPr>
            <w:tcW w:w="13994" w:type="dxa"/>
            <w:gridSpan w:val="2"/>
            <w:vAlign w:val="center"/>
          </w:tcPr>
          <w:p w:rsidR="00954B87" w:rsidRPr="00E87C6B" w:rsidRDefault="00954B87" w:rsidP="00B81A59">
            <w:pPr>
              <w:spacing w:before="80" w:after="80" w:line="240" w:lineRule="auto"/>
              <w:rPr>
                <w:rFonts w:ascii="Arial" w:eastAsia="Times New Roman" w:hAnsi="Arial" w:cs="Arial"/>
                <w:color w:val="000000"/>
                <w:sz w:val="20"/>
                <w:szCs w:val="20"/>
                <w:lang w:eastAsia="hu-HU"/>
              </w:rPr>
            </w:pPr>
            <w:r w:rsidRPr="00E87C6B">
              <w:rPr>
                <w:rFonts w:ascii="Arial" w:eastAsia="Times New Roman" w:hAnsi="Arial" w:cs="Arial"/>
                <w:b/>
                <w:bCs/>
                <w:color w:val="000000"/>
                <w:sz w:val="20"/>
                <w:szCs w:val="20"/>
                <w:lang w:eastAsia="hu-HU"/>
              </w:rPr>
              <w:lastRenderedPageBreak/>
              <w:t>VÁROSFEJLESZTÉSI CÉLÚ KISLÉPTÉKŰ BEAVATKOZÁSOK</w:t>
            </w:r>
          </w:p>
        </w:tc>
      </w:tr>
      <w:tr w:rsidR="00954B87" w:rsidRPr="00E87C6B" w:rsidTr="00954B87">
        <w:trPr>
          <w:trHeight w:val="303"/>
        </w:trPr>
        <w:tc>
          <w:tcPr>
            <w:tcW w:w="5949" w:type="dxa"/>
            <w:shd w:val="clear" w:color="auto" w:fill="auto"/>
            <w:vAlign w:val="center"/>
            <w:hideMark/>
          </w:tcPr>
          <w:p w:rsidR="00954B87" w:rsidRPr="00E87C6B" w:rsidRDefault="00954B87" w:rsidP="00B81A59">
            <w:pPr>
              <w:spacing w:before="80" w:after="80" w:line="240" w:lineRule="auto"/>
              <w:ind w:left="1201"/>
              <w:rPr>
                <w:rFonts w:ascii="Arial" w:eastAsia="Times New Roman" w:hAnsi="Arial" w:cs="Arial"/>
                <w:bCs/>
                <w:color w:val="000000"/>
                <w:sz w:val="20"/>
                <w:szCs w:val="20"/>
                <w:lang w:eastAsia="hu-HU"/>
              </w:rPr>
            </w:pPr>
            <w:r w:rsidRPr="00E87C6B">
              <w:rPr>
                <w:rFonts w:ascii="Arial" w:eastAsia="Times New Roman" w:hAnsi="Arial" w:cs="Arial"/>
                <w:bCs/>
                <w:color w:val="000000"/>
                <w:sz w:val="20"/>
                <w:szCs w:val="20"/>
                <w:lang w:eastAsia="hu-HU"/>
              </w:rPr>
              <w:t>Játszótér az Oroszlán és Vadász utcák kereszteződésében</w:t>
            </w:r>
          </w:p>
        </w:tc>
        <w:tc>
          <w:tcPr>
            <w:tcW w:w="8045" w:type="dxa"/>
            <w:vMerge w:val="restart"/>
            <w:shd w:val="clear" w:color="auto" w:fill="auto"/>
            <w:vAlign w:val="center"/>
            <w:hideMark/>
          </w:tcPr>
          <w:p w:rsidR="00954B87" w:rsidRPr="00E87C6B" w:rsidRDefault="00954B87" w:rsidP="00B81A59">
            <w:pPr>
              <w:spacing w:before="80" w:after="80" w:line="240" w:lineRule="auto"/>
              <w:jc w:val="both"/>
              <w:rPr>
                <w:rFonts w:ascii="Arial" w:eastAsia="Times New Roman" w:hAnsi="Arial" w:cs="Arial"/>
                <w:color w:val="000000"/>
                <w:sz w:val="20"/>
                <w:szCs w:val="20"/>
                <w:lang w:eastAsia="hu-HU"/>
              </w:rPr>
            </w:pPr>
            <w:r w:rsidRPr="00E87C6B">
              <w:rPr>
                <w:rFonts w:ascii="Arial" w:eastAsia="Times New Roman" w:hAnsi="Arial" w:cs="Arial"/>
                <w:color w:val="000000"/>
                <w:sz w:val="20"/>
                <w:szCs w:val="20"/>
                <w:lang w:eastAsia="hu-HU"/>
              </w:rPr>
              <w:t>A fejlesztések akcióterületi szemléletben, komplex projekt keretében lehetnek támogathatóak. Amennyiben a Közgyűlés az érintett területet fejlesztendő akcióterületként jelöli ki, úgy a TOP 6.3 „Gazdaság-élénkítő és népesség-megtartó városfejlesztés" intézkedéseken belül a javaslatok jelentős része elviekben finanszírozható, azonban fontos megjegyezni, hogy önállóan, szigetszerűen egy-egy közterület-rész, kutyafuttató, játszótéri eszköz nem elégséges ahhoz, hogy egy önálló pályázat támogatható műszaki tartalma lehessen.</w:t>
            </w:r>
          </w:p>
        </w:tc>
      </w:tr>
      <w:tr w:rsidR="00954B87" w:rsidRPr="00351010" w:rsidTr="00954B87">
        <w:trPr>
          <w:trHeight w:val="510"/>
        </w:trPr>
        <w:tc>
          <w:tcPr>
            <w:tcW w:w="5949" w:type="dxa"/>
            <w:shd w:val="clear" w:color="auto" w:fill="auto"/>
            <w:vAlign w:val="center"/>
            <w:hideMark/>
          </w:tcPr>
          <w:p w:rsidR="00954B87" w:rsidRPr="00351010" w:rsidRDefault="00954B87" w:rsidP="00B81A59">
            <w:pPr>
              <w:spacing w:before="80" w:after="80" w:line="240" w:lineRule="auto"/>
              <w:ind w:left="1201"/>
              <w:rPr>
                <w:rFonts w:ascii="Arial" w:eastAsia="Times New Roman" w:hAnsi="Arial" w:cs="Arial"/>
                <w:bCs/>
                <w:color w:val="000000"/>
                <w:sz w:val="20"/>
                <w:szCs w:val="20"/>
                <w:lang w:eastAsia="hu-HU"/>
              </w:rPr>
            </w:pPr>
            <w:r w:rsidRPr="00351010">
              <w:rPr>
                <w:rFonts w:ascii="Arial" w:eastAsia="Times New Roman" w:hAnsi="Arial" w:cs="Arial"/>
                <w:bCs/>
                <w:color w:val="000000"/>
                <w:sz w:val="20"/>
                <w:szCs w:val="20"/>
                <w:lang w:eastAsia="hu-HU"/>
              </w:rPr>
              <w:t>Jászai Mari utca és Károly Róbert út közti garázssor újraaszfaltozása</w:t>
            </w:r>
            <w:r w:rsidRPr="00C24F19">
              <w:rPr>
                <w:rFonts w:ascii="Arial" w:eastAsia="Times New Roman" w:hAnsi="Arial" w:cs="Arial"/>
                <w:bCs/>
                <w:color w:val="000000"/>
                <w:sz w:val="20"/>
                <w:szCs w:val="20"/>
                <w:lang w:eastAsia="hu-HU"/>
              </w:rPr>
              <w:t>, csapadékvíz-elvezetése, térvilágítás</w:t>
            </w:r>
          </w:p>
        </w:tc>
        <w:tc>
          <w:tcPr>
            <w:tcW w:w="8045" w:type="dxa"/>
            <w:vMerge/>
            <w:vAlign w:val="center"/>
            <w:hideMark/>
          </w:tcPr>
          <w:p w:rsidR="00954B87" w:rsidRPr="00351010" w:rsidRDefault="00954B87" w:rsidP="00B81A59">
            <w:pPr>
              <w:spacing w:before="80" w:after="80" w:line="240" w:lineRule="auto"/>
              <w:rPr>
                <w:rFonts w:ascii="Arial" w:eastAsia="Times New Roman" w:hAnsi="Arial" w:cs="Arial"/>
                <w:color w:val="000000"/>
                <w:sz w:val="20"/>
                <w:szCs w:val="20"/>
                <w:lang w:eastAsia="hu-HU"/>
              </w:rPr>
            </w:pPr>
          </w:p>
        </w:tc>
      </w:tr>
      <w:tr w:rsidR="00954B87" w:rsidRPr="00E87C6B" w:rsidTr="00954B87">
        <w:trPr>
          <w:trHeight w:val="510"/>
        </w:trPr>
        <w:tc>
          <w:tcPr>
            <w:tcW w:w="5949" w:type="dxa"/>
            <w:shd w:val="clear" w:color="auto" w:fill="auto"/>
            <w:vAlign w:val="center"/>
            <w:hideMark/>
          </w:tcPr>
          <w:p w:rsidR="00954B87" w:rsidRPr="00E87C6B" w:rsidRDefault="00954B87" w:rsidP="00B81A59">
            <w:pPr>
              <w:spacing w:before="80" w:after="80" w:line="240" w:lineRule="auto"/>
              <w:ind w:left="1201"/>
              <w:rPr>
                <w:rFonts w:ascii="Arial" w:eastAsia="Times New Roman" w:hAnsi="Arial" w:cs="Arial"/>
                <w:bCs/>
                <w:color w:val="000000"/>
                <w:sz w:val="20"/>
                <w:szCs w:val="20"/>
                <w:lang w:eastAsia="hu-HU"/>
              </w:rPr>
            </w:pPr>
            <w:r w:rsidRPr="00351010">
              <w:rPr>
                <w:rFonts w:ascii="Arial" w:eastAsia="Times New Roman" w:hAnsi="Arial" w:cs="Arial"/>
                <w:bCs/>
                <w:color w:val="000000"/>
                <w:sz w:val="20"/>
                <w:szCs w:val="20"/>
                <w:lang w:eastAsia="hu-HU"/>
              </w:rPr>
              <w:t>Új EU-konform játszótér kialakítása, meglévő játszóterek folyamatos karbantartása, régi kutyafuttató bekerítése, labdafogó hálók cseréje a 13. választókerületben</w:t>
            </w:r>
          </w:p>
        </w:tc>
        <w:tc>
          <w:tcPr>
            <w:tcW w:w="8045" w:type="dxa"/>
            <w:vMerge/>
            <w:vAlign w:val="center"/>
            <w:hideMark/>
          </w:tcPr>
          <w:p w:rsidR="00954B87" w:rsidRPr="00E87C6B" w:rsidRDefault="00954B87" w:rsidP="00B81A59">
            <w:pPr>
              <w:spacing w:before="80" w:after="80" w:line="240" w:lineRule="auto"/>
              <w:rPr>
                <w:rFonts w:ascii="Arial" w:eastAsia="Times New Roman" w:hAnsi="Arial" w:cs="Arial"/>
                <w:color w:val="000000"/>
                <w:sz w:val="20"/>
                <w:szCs w:val="20"/>
                <w:lang w:eastAsia="hu-HU"/>
              </w:rPr>
            </w:pPr>
          </w:p>
        </w:tc>
      </w:tr>
      <w:tr w:rsidR="00954B87" w:rsidRPr="00E87C6B" w:rsidTr="00954B87">
        <w:trPr>
          <w:trHeight w:val="334"/>
        </w:trPr>
        <w:tc>
          <w:tcPr>
            <w:tcW w:w="5949" w:type="dxa"/>
            <w:shd w:val="clear" w:color="auto" w:fill="auto"/>
            <w:vAlign w:val="center"/>
            <w:hideMark/>
          </w:tcPr>
          <w:p w:rsidR="00954B87" w:rsidRPr="00E87C6B" w:rsidRDefault="00954B87" w:rsidP="00B81A59">
            <w:pPr>
              <w:spacing w:before="80" w:after="80" w:line="240" w:lineRule="auto"/>
              <w:ind w:left="1201"/>
              <w:rPr>
                <w:rFonts w:ascii="Arial" w:eastAsia="Times New Roman" w:hAnsi="Arial" w:cs="Arial"/>
                <w:bCs/>
                <w:color w:val="000000"/>
                <w:sz w:val="20"/>
                <w:szCs w:val="20"/>
                <w:lang w:eastAsia="hu-HU"/>
              </w:rPr>
            </w:pPr>
            <w:r w:rsidRPr="00E87C6B">
              <w:rPr>
                <w:rFonts w:ascii="Arial" w:eastAsia="Times New Roman" w:hAnsi="Arial" w:cs="Arial"/>
                <w:bCs/>
                <w:color w:val="000000"/>
                <w:sz w:val="20"/>
                <w:szCs w:val="20"/>
                <w:lang w:eastAsia="hu-HU"/>
              </w:rPr>
              <w:t>Focipálya felújítása a Pázmány Péter körút 11. mögött</w:t>
            </w:r>
          </w:p>
        </w:tc>
        <w:tc>
          <w:tcPr>
            <w:tcW w:w="8045" w:type="dxa"/>
            <w:vMerge/>
            <w:vAlign w:val="center"/>
            <w:hideMark/>
          </w:tcPr>
          <w:p w:rsidR="00954B87" w:rsidRPr="00E87C6B" w:rsidRDefault="00954B87" w:rsidP="00B81A59">
            <w:pPr>
              <w:spacing w:before="80" w:after="80" w:line="240" w:lineRule="auto"/>
              <w:rPr>
                <w:rFonts w:ascii="Arial" w:eastAsia="Times New Roman" w:hAnsi="Arial" w:cs="Arial"/>
                <w:color w:val="000000"/>
                <w:sz w:val="20"/>
                <w:szCs w:val="20"/>
                <w:lang w:eastAsia="hu-HU"/>
              </w:rPr>
            </w:pPr>
          </w:p>
        </w:tc>
      </w:tr>
      <w:tr w:rsidR="00954B87" w:rsidRPr="00E87C6B" w:rsidTr="00954B87">
        <w:trPr>
          <w:trHeight w:val="765"/>
        </w:trPr>
        <w:tc>
          <w:tcPr>
            <w:tcW w:w="5949" w:type="dxa"/>
            <w:shd w:val="clear" w:color="auto" w:fill="auto"/>
            <w:vAlign w:val="center"/>
            <w:hideMark/>
          </w:tcPr>
          <w:p w:rsidR="00954B87" w:rsidRPr="00E87C6B" w:rsidRDefault="00954B87" w:rsidP="00B81A59">
            <w:pPr>
              <w:spacing w:before="80" w:after="80" w:line="240" w:lineRule="auto"/>
              <w:ind w:left="1201"/>
              <w:rPr>
                <w:rFonts w:ascii="Arial" w:eastAsia="Times New Roman" w:hAnsi="Arial" w:cs="Arial"/>
                <w:bCs/>
                <w:color w:val="000000"/>
                <w:sz w:val="20"/>
                <w:szCs w:val="20"/>
                <w:lang w:eastAsia="hu-HU"/>
              </w:rPr>
            </w:pPr>
            <w:r w:rsidRPr="00E87C6B">
              <w:rPr>
                <w:rFonts w:ascii="Arial" w:eastAsia="Times New Roman" w:hAnsi="Arial" w:cs="Arial"/>
                <w:bCs/>
                <w:color w:val="000000"/>
                <w:sz w:val="20"/>
                <w:szCs w:val="20"/>
                <w:lang w:eastAsia="hu-HU"/>
              </w:rPr>
              <w:t>Közösségi tér kialakítása (Pázmány Péter körút 28. társasház, Posta, Coop üzlet, Mari ABC előtti térrészen)</w:t>
            </w:r>
          </w:p>
        </w:tc>
        <w:tc>
          <w:tcPr>
            <w:tcW w:w="8045" w:type="dxa"/>
            <w:vMerge/>
            <w:vAlign w:val="center"/>
            <w:hideMark/>
          </w:tcPr>
          <w:p w:rsidR="00954B87" w:rsidRPr="00E87C6B" w:rsidRDefault="00954B87" w:rsidP="00B81A59">
            <w:pPr>
              <w:spacing w:before="80" w:after="80" w:line="240" w:lineRule="auto"/>
              <w:rPr>
                <w:rFonts w:ascii="Arial" w:eastAsia="Times New Roman" w:hAnsi="Arial" w:cs="Arial"/>
                <w:color w:val="000000"/>
                <w:sz w:val="20"/>
                <w:szCs w:val="20"/>
                <w:lang w:eastAsia="hu-HU"/>
              </w:rPr>
            </w:pPr>
          </w:p>
        </w:tc>
      </w:tr>
      <w:tr w:rsidR="00954B87" w:rsidRPr="00E87C6B" w:rsidTr="00954B87">
        <w:trPr>
          <w:trHeight w:val="531"/>
        </w:trPr>
        <w:tc>
          <w:tcPr>
            <w:tcW w:w="5949" w:type="dxa"/>
            <w:shd w:val="clear" w:color="auto" w:fill="auto"/>
            <w:vAlign w:val="center"/>
            <w:hideMark/>
          </w:tcPr>
          <w:p w:rsidR="00954B87" w:rsidRPr="00E87C6B" w:rsidRDefault="00954B87" w:rsidP="00B81A59">
            <w:pPr>
              <w:spacing w:before="80" w:after="80" w:line="240" w:lineRule="auto"/>
              <w:ind w:left="1201"/>
              <w:rPr>
                <w:rFonts w:ascii="Arial" w:eastAsia="Times New Roman" w:hAnsi="Arial" w:cs="Arial"/>
                <w:bCs/>
                <w:color w:val="000000"/>
                <w:sz w:val="20"/>
                <w:szCs w:val="20"/>
                <w:lang w:eastAsia="hu-HU"/>
              </w:rPr>
            </w:pPr>
            <w:r>
              <w:rPr>
                <w:rFonts w:ascii="Arial" w:eastAsia="Times New Roman" w:hAnsi="Arial" w:cs="Arial"/>
                <w:bCs/>
                <w:color w:val="000000"/>
                <w:sz w:val="20"/>
                <w:szCs w:val="20"/>
                <w:lang w:eastAsia="hu-HU"/>
              </w:rPr>
              <w:t>Mikes Kelemen utcai zöldfelület-</w:t>
            </w:r>
            <w:r w:rsidRPr="00E87C6B">
              <w:rPr>
                <w:rFonts w:ascii="Arial" w:eastAsia="Times New Roman" w:hAnsi="Arial" w:cs="Arial"/>
                <w:bCs/>
                <w:color w:val="000000"/>
                <w:sz w:val="20"/>
                <w:szCs w:val="20"/>
                <w:lang w:eastAsia="hu-HU"/>
              </w:rPr>
              <w:t>fejlesztés (tornapálya, teniszpálya, kutyafu</w:t>
            </w:r>
            <w:r>
              <w:rPr>
                <w:rFonts w:ascii="Arial" w:eastAsia="Times New Roman" w:hAnsi="Arial" w:cs="Arial"/>
                <w:bCs/>
                <w:color w:val="000000"/>
                <w:sz w:val="20"/>
                <w:szCs w:val="20"/>
                <w:lang w:eastAsia="hu-HU"/>
              </w:rPr>
              <w:t>ttató megújítása közterületeken</w:t>
            </w:r>
            <w:r w:rsidRPr="00E87C6B">
              <w:rPr>
                <w:rFonts w:ascii="Arial" w:eastAsia="Times New Roman" w:hAnsi="Arial" w:cs="Arial"/>
                <w:bCs/>
                <w:color w:val="000000"/>
                <w:sz w:val="20"/>
                <w:szCs w:val="20"/>
                <w:lang w:eastAsia="hu-HU"/>
              </w:rPr>
              <w:t>)</w:t>
            </w:r>
          </w:p>
        </w:tc>
        <w:tc>
          <w:tcPr>
            <w:tcW w:w="8045" w:type="dxa"/>
            <w:vMerge/>
            <w:vAlign w:val="center"/>
            <w:hideMark/>
          </w:tcPr>
          <w:p w:rsidR="00954B87" w:rsidRPr="00E87C6B" w:rsidRDefault="00954B87" w:rsidP="00B81A59">
            <w:pPr>
              <w:spacing w:before="80" w:after="80" w:line="240" w:lineRule="auto"/>
              <w:rPr>
                <w:rFonts w:ascii="Arial" w:eastAsia="Times New Roman" w:hAnsi="Arial" w:cs="Arial"/>
                <w:color w:val="000000"/>
                <w:sz w:val="20"/>
                <w:szCs w:val="20"/>
                <w:lang w:eastAsia="hu-HU"/>
              </w:rPr>
            </w:pPr>
          </w:p>
        </w:tc>
      </w:tr>
      <w:tr w:rsidR="00954B87" w:rsidRPr="00E87C6B" w:rsidTr="00954B87">
        <w:trPr>
          <w:trHeight w:val="70"/>
        </w:trPr>
        <w:tc>
          <w:tcPr>
            <w:tcW w:w="5949" w:type="dxa"/>
            <w:shd w:val="clear" w:color="auto" w:fill="auto"/>
            <w:vAlign w:val="center"/>
            <w:hideMark/>
          </w:tcPr>
          <w:p w:rsidR="00954B87" w:rsidRPr="00E87C6B" w:rsidRDefault="00954B87" w:rsidP="00B81A59">
            <w:pPr>
              <w:spacing w:before="80" w:after="80" w:line="240" w:lineRule="auto"/>
              <w:ind w:left="1201"/>
              <w:rPr>
                <w:rFonts w:ascii="Arial" w:eastAsia="Times New Roman" w:hAnsi="Arial" w:cs="Arial"/>
                <w:bCs/>
                <w:color w:val="000000"/>
                <w:sz w:val="20"/>
                <w:szCs w:val="20"/>
                <w:lang w:eastAsia="hu-HU"/>
              </w:rPr>
            </w:pPr>
            <w:r w:rsidRPr="00E87C6B">
              <w:rPr>
                <w:rFonts w:ascii="Arial" w:eastAsia="Times New Roman" w:hAnsi="Arial" w:cs="Arial"/>
                <w:bCs/>
                <w:color w:val="000000"/>
                <w:sz w:val="20"/>
                <w:szCs w:val="20"/>
                <w:lang w:eastAsia="hu-HU"/>
              </w:rPr>
              <w:t>Kutyaillemhelyek telepítése a Barátság utcai játszótér és a kutyafuttató környékén</w:t>
            </w:r>
          </w:p>
        </w:tc>
        <w:tc>
          <w:tcPr>
            <w:tcW w:w="8045" w:type="dxa"/>
            <w:vMerge/>
            <w:vAlign w:val="center"/>
            <w:hideMark/>
          </w:tcPr>
          <w:p w:rsidR="00954B87" w:rsidRPr="00E87C6B" w:rsidRDefault="00954B87" w:rsidP="00B81A59">
            <w:pPr>
              <w:spacing w:before="80" w:after="80" w:line="240" w:lineRule="auto"/>
              <w:rPr>
                <w:rFonts w:ascii="Arial" w:eastAsia="Times New Roman" w:hAnsi="Arial" w:cs="Arial"/>
                <w:color w:val="000000"/>
                <w:sz w:val="20"/>
                <w:szCs w:val="20"/>
                <w:lang w:eastAsia="hu-HU"/>
              </w:rPr>
            </w:pPr>
          </w:p>
        </w:tc>
      </w:tr>
      <w:tr w:rsidR="00954B87" w:rsidRPr="00E87C6B" w:rsidTr="00954B87">
        <w:trPr>
          <w:trHeight w:val="70"/>
        </w:trPr>
        <w:tc>
          <w:tcPr>
            <w:tcW w:w="5949" w:type="dxa"/>
            <w:shd w:val="clear" w:color="auto" w:fill="auto"/>
            <w:vAlign w:val="center"/>
            <w:hideMark/>
          </w:tcPr>
          <w:p w:rsidR="00954B87" w:rsidRPr="00E87C6B" w:rsidRDefault="00954B87" w:rsidP="00B81A59">
            <w:pPr>
              <w:spacing w:before="80" w:after="80" w:line="240" w:lineRule="auto"/>
              <w:ind w:left="1201"/>
              <w:rPr>
                <w:rFonts w:ascii="Arial" w:eastAsia="Times New Roman" w:hAnsi="Arial" w:cs="Arial"/>
                <w:bCs/>
                <w:color w:val="000000"/>
                <w:sz w:val="20"/>
                <w:szCs w:val="20"/>
                <w:lang w:eastAsia="hu-HU"/>
              </w:rPr>
            </w:pPr>
            <w:r w:rsidRPr="00E87C6B">
              <w:rPr>
                <w:rFonts w:ascii="Arial" w:eastAsia="Times New Roman" w:hAnsi="Arial" w:cs="Arial"/>
                <w:bCs/>
                <w:color w:val="000000"/>
                <w:sz w:val="20"/>
                <w:szCs w:val="20"/>
                <w:lang w:eastAsia="hu-HU"/>
              </w:rPr>
              <w:t>Új játszótér kialakítása a Kenyérvíz utca közelében</w:t>
            </w:r>
          </w:p>
        </w:tc>
        <w:tc>
          <w:tcPr>
            <w:tcW w:w="8045" w:type="dxa"/>
            <w:vMerge/>
            <w:vAlign w:val="center"/>
            <w:hideMark/>
          </w:tcPr>
          <w:p w:rsidR="00954B87" w:rsidRPr="00E87C6B" w:rsidRDefault="00954B87" w:rsidP="00B81A59">
            <w:pPr>
              <w:spacing w:before="80" w:after="80" w:line="240" w:lineRule="auto"/>
              <w:rPr>
                <w:rFonts w:ascii="Arial" w:eastAsia="Times New Roman" w:hAnsi="Arial" w:cs="Arial"/>
                <w:color w:val="000000"/>
                <w:sz w:val="20"/>
                <w:szCs w:val="20"/>
                <w:lang w:eastAsia="hu-HU"/>
              </w:rPr>
            </w:pPr>
          </w:p>
        </w:tc>
      </w:tr>
      <w:tr w:rsidR="00954B87" w:rsidRPr="00E87C6B" w:rsidTr="00954B87">
        <w:trPr>
          <w:trHeight w:val="283"/>
        </w:trPr>
        <w:tc>
          <w:tcPr>
            <w:tcW w:w="5949" w:type="dxa"/>
            <w:shd w:val="clear" w:color="auto" w:fill="auto"/>
            <w:vAlign w:val="center"/>
            <w:hideMark/>
          </w:tcPr>
          <w:p w:rsidR="00954B87" w:rsidRPr="00E87C6B" w:rsidRDefault="00954B87" w:rsidP="00B81A59">
            <w:pPr>
              <w:spacing w:before="80" w:after="80" w:line="240" w:lineRule="auto"/>
              <w:ind w:left="1201"/>
              <w:rPr>
                <w:rFonts w:ascii="Arial" w:eastAsia="Times New Roman" w:hAnsi="Arial" w:cs="Arial"/>
                <w:bCs/>
                <w:color w:val="000000"/>
                <w:sz w:val="20"/>
                <w:szCs w:val="20"/>
                <w:lang w:eastAsia="hu-HU"/>
              </w:rPr>
            </w:pPr>
            <w:r w:rsidRPr="00E87C6B">
              <w:rPr>
                <w:rFonts w:ascii="Arial" w:eastAsia="Times New Roman" w:hAnsi="Arial" w:cs="Arial"/>
                <w:bCs/>
                <w:color w:val="000000"/>
                <w:sz w:val="20"/>
                <w:szCs w:val="20"/>
                <w:lang w:eastAsia="hu-HU"/>
              </w:rPr>
              <w:t>Közterület</w:t>
            </w:r>
            <w:r>
              <w:rPr>
                <w:rFonts w:ascii="Arial" w:eastAsia="Times New Roman" w:hAnsi="Arial" w:cs="Arial"/>
                <w:bCs/>
                <w:color w:val="000000"/>
                <w:sz w:val="20"/>
                <w:szCs w:val="20"/>
                <w:lang w:eastAsia="hu-HU"/>
              </w:rPr>
              <w:t xml:space="preserve">i parkok felújítása a Paragvári, </w:t>
            </w:r>
            <w:r w:rsidRPr="00E87C6B">
              <w:rPr>
                <w:rFonts w:ascii="Arial" w:eastAsia="Times New Roman" w:hAnsi="Arial" w:cs="Arial"/>
                <w:bCs/>
                <w:color w:val="000000"/>
                <w:sz w:val="20"/>
                <w:szCs w:val="20"/>
                <w:lang w:eastAsia="hu-HU"/>
              </w:rPr>
              <w:t>Szűrcsapó</w:t>
            </w:r>
            <w:r>
              <w:rPr>
                <w:rFonts w:ascii="Arial" w:eastAsia="Times New Roman" w:hAnsi="Arial" w:cs="Arial"/>
                <w:bCs/>
                <w:color w:val="000000"/>
                <w:sz w:val="20"/>
                <w:szCs w:val="20"/>
                <w:lang w:eastAsia="hu-HU"/>
              </w:rPr>
              <w:t xml:space="preserve">, Szabó Miklós, </w:t>
            </w:r>
            <w:r w:rsidRPr="00E87C6B">
              <w:rPr>
                <w:rFonts w:ascii="Arial" w:eastAsia="Times New Roman" w:hAnsi="Arial" w:cs="Arial"/>
                <w:bCs/>
                <w:color w:val="000000"/>
                <w:sz w:val="20"/>
                <w:szCs w:val="20"/>
                <w:lang w:eastAsia="hu-HU"/>
              </w:rPr>
              <w:t>Bem József utcai tömb között</w:t>
            </w:r>
          </w:p>
        </w:tc>
        <w:tc>
          <w:tcPr>
            <w:tcW w:w="8045" w:type="dxa"/>
            <w:vMerge/>
            <w:vAlign w:val="center"/>
            <w:hideMark/>
          </w:tcPr>
          <w:p w:rsidR="00954B87" w:rsidRPr="00E87C6B" w:rsidRDefault="00954B87" w:rsidP="00B81A59">
            <w:pPr>
              <w:spacing w:before="80" w:after="80" w:line="240" w:lineRule="auto"/>
              <w:rPr>
                <w:rFonts w:ascii="Arial" w:eastAsia="Times New Roman" w:hAnsi="Arial" w:cs="Arial"/>
                <w:color w:val="000000"/>
                <w:sz w:val="20"/>
                <w:szCs w:val="20"/>
                <w:lang w:eastAsia="hu-HU"/>
              </w:rPr>
            </w:pPr>
          </w:p>
        </w:tc>
      </w:tr>
      <w:tr w:rsidR="00954B87" w:rsidRPr="00E87C6B" w:rsidTr="00954B87">
        <w:trPr>
          <w:trHeight w:val="129"/>
        </w:trPr>
        <w:tc>
          <w:tcPr>
            <w:tcW w:w="5949" w:type="dxa"/>
            <w:shd w:val="clear" w:color="auto" w:fill="auto"/>
            <w:vAlign w:val="center"/>
            <w:hideMark/>
          </w:tcPr>
          <w:p w:rsidR="00954B87" w:rsidRPr="00E87C6B" w:rsidRDefault="00954B87" w:rsidP="00B81A59">
            <w:pPr>
              <w:spacing w:before="80" w:after="80" w:line="240" w:lineRule="auto"/>
              <w:ind w:left="1201"/>
              <w:rPr>
                <w:rFonts w:ascii="Arial" w:eastAsia="Times New Roman" w:hAnsi="Arial" w:cs="Arial"/>
                <w:bCs/>
                <w:color w:val="000000"/>
                <w:sz w:val="20"/>
                <w:szCs w:val="20"/>
                <w:lang w:eastAsia="hu-HU"/>
              </w:rPr>
            </w:pPr>
            <w:r w:rsidRPr="00E87C6B">
              <w:rPr>
                <w:rFonts w:ascii="Arial" w:eastAsia="Times New Roman" w:hAnsi="Arial" w:cs="Arial"/>
                <w:bCs/>
                <w:color w:val="000000"/>
                <w:sz w:val="20"/>
                <w:szCs w:val="20"/>
                <w:lang w:eastAsia="hu-HU"/>
              </w:rPr>
              <w:t xml:space="preserve">Közösségi tér </w:t>
            </w:r>
            <w:r>
              <w:rPr>
                <w:rFonts w:ascii="Arial" w:eastAsia="Times New Roman" w:hAnsi="Arial" w:cs="Arial"/>
                <w:bCs/>
                <w:color w:val="000000"/>
                <w:sz w:val="20"/>
                <w:szCs w:val="20"/>
                <w:lang w:eastAsia="hu-HU"/>
              </w:rPr>
              <w:t xml:space="preserve">kialakítása </w:t>
            </w:r>
            <w:r w:rsidRPr="00E87C6B">
              <w:rPr>
                <w:rFonts w:ascii="Arial" w:eastAsia="Times New Roman" w:hAnsi="Arial" w:cs="Arial"/>
                <w:bCs/>
                <w:color w:val="000000"/>
                <w:sz w:val="20"/>
                <w:szCs w:val="20"/>
                <w:lang w:eastAsia="hu-HU"/>
              </w:rPr>
              <w:t>a Váci iskola előtt</w:t>
            </w:r>
          </w:p>
        </w:tc>
        <w:tc>
          <w:tcPr>
            <w:tcW w:w="8045" w:type="dxa"/>
            <w:vMerge/>
            <w:vAlign w:val="center"/>
            <w:hideMark/>
          </w:tcPr>
          <w:p w:rsidR="00954B87" w:rsidRPr="00E87C6B" w:rsidRDefault="00954B87" w:rsidP="00B81A59">
            <w:pPr>
              <w:spacing w:before="80" w:after="80" w:line="240" w:lineRule="auto"/>
              <w:rPr>
                <w:rFonts w:ascii="Arial" w:eastAsia="Times New Roman" w:hAnsi="Arial" w:cs="Arial"/>
                <w:color w:val="000000"/>
                <w:sz w:val="20"/>
                <w:szCs w:val="20"/>
                <w:lang w:eastAsia="hu-HU"/>
              </w:rPr>
            </w:pPr>
          </w:p>
        </w:tc>
      </w:tr>
      <w:tr w:rsidR="00954B87" w:rsidRPr="00E87C6B" w:rsidTr="00954B87">
        <w:trPr>
          <w:trHeight w:val="190"/>
        </w:trPr>
        <w:tc>
          <w:tcPr>
            <w:tcW w:w="5949" w:type="dxa"/>
            <w:shd w:val="clear" w:color="auto" w:fill="auto"/>
            <w:vAlign w:val="center"/>
            <w:hideMark/>
          </w:tcPr>
          <w:p w:rsidR="00954B87" w:rsidRPr="00E87C6B" w:rsidRDefault="00954B87" w:rsidP="00B81A59">
            <w:pPr>
              <w:spacing w:before="80" w:after="80" w:line="240" w:lineRule="auto"/>
              <w:ind w:left="1201"/>
              <w:rPr>
                <w:rFonts w:ascii="Arial" w:eastAsia="Times New Roman" w:hAnsi="Arial" w:cs="Arial"/>
                <w:bCs/>
                <w:color w:val="000000"/>
                <w:sz w:val="20"/>
                <w:szCs w:val="20"/>
                <w:lang w:eastAsia="hu-HU"/>
              </w:rPr>
            </w:pPr>
            <w:r w:rsidRPr="00E87C6B">
              <w:rPr>
                <w:rFonts w:ascii="Arial" w:eastAsia="Times New Roman" w:hAnsi="Arial" w:cs="Arial"/>
                <w:bCs/>
                <w:color w:val="000000"/>
                <w:sz w:val="20"/>
                <w:szCs w:val="20"/>
                <w:lang w:eastAsia="hu-HU"/>
              </w:rPr>
              <w:t xml:space="preserve">Idősek parkja, játszótér </w:t>
            </w:r>
            <w:r>
              <w:rPr>
                <w:rFonts w:ascii="Arial" w:eastAsia="Times New Roman" w:hAnsi="Arial" w:cs="Arial"/>
                <w:bCs/>
                <w:color w:val="000000"/>
                <w:sz w:val="20"/>
                <w:szCs w:val="20"/>
                <w:lang w:eastAsia="hu-HU"/>
              </w:rPr>
              <w:t xml:space="preserve">kialakítása </w:t>
            </w:r>
            <w:r w:rsidRPr="00E87C6B">
              <w:rPr>
                <w:rFonts w:ascii="Arial" w:eastAsia="Times New Roman" w:hAnsi="Arial" w:cs="Arial"/>
                <w:bCs/>
                <w:color w:val="000000"/>
                <w:sz w:val="20"/>
                <w:szCs w:val="20"/>
                <w:lang w:eastAsia="hu-HU"/>
              </w:rPr>
              <w:t>a Derkovitson</w:t>
            </w:r>
          </w:p>
        </w:tc>
        <w:tc>
          <w:tcPr>
            <w:tcW w:w="8045" w:type="dxa"/>
            <w:vMerge/>
            <w:vAlign w:val="center"/>
            <w:hideMark/>
          </w:tcPr>
          <w:p w:rsidR="00954B87" w:rsidRPr="00E87C6B" w:rsidRDefault="00954B87" w:rsidP="00B81A59">
            <w:pPr>
              <w:spacing w:before="80" w:after="80" w:line="240" w:lineRule="auto"/>
              <w:rPr>
                <w:rFonts w:ascii="Arial" w:eastAsia="Times New Roman" w:hAnsi="Arial" w:cs="Arial"/>
                <w:color w:val="000000"/>
                <w:sz w:val="20"/>
                <w:szCs w:val="20"/>
                <w:lang w:eastAsia="hu-HU"/>
              </w:rPr>
            </w:pPr>
          </w:p>
        </w:tc>
      </w:tr>
      <w:tr w:rsidR="00954B87" w:rsidRPr="00E87C6B" w:rsidTr="00954B87">
        <w:trPr>
          <w:trHeight w:val="270"/>
        </w:trPr>
        <w:tc>
          <w:tcPr>
            <w:tcW w:w="5949" w:type="dxa"/>
            <w:shd w:val="clear" w:color="auto" w:fill="auto"/>
            <w:vAlign w:val="center"/>
            <w:hideMark/>
          </w:tcPr>
          <w:p w:rsidR="00954B87" w:rsidRPr="00E87C6B" w:rsidRDefault="00954B87" w:rsidP="00B81A59">
            <w:pPr>
              <w:spacing w:before="80" w:after="80" w:line="240" w:lineRule="auto"/>
              <w:ind w:left="1201"/>
              <w:rPr>
                <w:rFonts w:ascii="Arial" w:eastAsia="Times New Roman" w:hAnsi="Arial" w:cs="Arial"/>
                <w:bCs/>
                <w:color w:val="000000"/>
                <w:sz w:val="20"/>
                <w:szCs w:val="20"/>
                <w:lang w:eastAsia="hu-HU"/>
              </w:rPr>
            </w:pPr>
            <w:r w:rsidRPr="00E87C6B">
              <w:rPr>
                <w:rFonts w:ascii="Arial" w:eastAsia="Times New Roman" w:hAnsi="Arial" w:cs="Arial"/>
                <w:bCs/>
                <w:color w:val="000000"/>
                <w:sz w:val="20"/>
                <w:szCs w:val="20"/>
                <w:lang w:eastAsia="hu-HU"/>
              </w:rPr>
              <w:t>Parkok, játszóterek fejlesztése a Bolyai János, Dr. Szabolcs Zoltán, Paragvári utcákban, Tószer téren</w:t>
            </w:r>
          </w:p>
        </w:tc>
        <w:tc>
          <w:tcPr>
            <w:tcW w:w="8045" w:type="dxa"/>
            <w:vMerge/>
            <w:vAlign w:val="center"/>
            <w:hideMark/>
          </w:tcPr>
          <w:p w:rsidR="00954B87" w:rsidRPr="00E87C6B" w:rsidRDefault="00954B87" w:rsidP="00B81A59">
            <w:pPr>
              <w:spacing w:before="80" w:after="80" w:line="240" w:lineRule="auto"/>
              <w:rPr>
                <w:rFonts w:ascii="Arial" w:eastAsia="Times New Roman" w:hAnsi="Arial" w:cs="Arial"/>
                <w:color w:val="000000"/>
                <w:sz w:val="20"/>
                <w:szCs w:val="20"/>
                <w:lang w:eastAsia="hu-HU"/>
              </w:rPr>
            </w:pPr>
          </w:p>
        </w:tc>
      </w:tr>
      <w:tr w:rsidR="00DB6237" w:rsidRPr="00CF5E9C" w:rsidTr="00954B87">
        <w:trPr>
          <w:trHeight w:val="70"/>
        </w:trPr>
        <w:tc>
          <w:tcPr>
            <w:tcW w:w="5949" w:type="dxa"/>
            <w:vAlign w:val="center"/>
          </w:tcPr>
          <w:p w:rsidR="00DB6237" w:rsidRPr="00CF5E9C" w:rsidRDefault="00DB6237" w:rsidP="00CF5E9C">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lastRenderedPageBreak/>
              <w:t>Domus üzletház és</w:t>
            </w:r>
            <w:r w:rsidR="00CF5E9C">
              <w:rPr>
                <w:rFonts w:ascii="Arial" w:eastAsia="Times New Roman" w:hAnsi="Arial" w:cs="Arial"/>
                <w:b/>
                <w:bCs/>
                <w:color w:val="000000"/>
                <w:sz w:val="20"/>
                <w:szCs w:val="20"/>
                <w:lang w:eastAsia="hu-HU"/>
              </w:rPr>
              <w:t xml:space="preserve"> környezete felújítása, parkolók</w:t>
            </w:r>
          </w:p>
        </w:tc>
        <w:tc>
          <w:tcPr>
            <w:tcW w:w="8045" w:type="dxa"/>
            <w:shd w:val="clear" w:color="auto" w:fill="auto"/>
            <w:vAlign w:val="center"/>
            <w:hideMark/>
          </w:tcPr>
          <w:p w:rsidR="00DB6237" w:rsidRPr="00CF5E9C" w:rsidRDefault="00DB6237" w:rsidP="00954B87">
            <w:pPr>
              <w:spacing w:before="80" w:after="80" w:line="240" w:lineRule="auto"/>
              <w:jc w:val="both"/>
              <w:rPr>
                <w:rFonts w:ascii="Arial" w:eastAsia="Times New Roman" w:hAnsi="Arial" w:cs="Arial"/>
                <w:color w:val="000000"/>
                <w:sz w:val="20"/>
                <w:szCs w:val="20"/>
                <w:lang w:eastAsia="hu-HU"/>
              </w:rPr>
            </w:pPr>
            <w:r w:rsidRPr="00CF5E9C">
              <w:rPr>
                <w:rFonts w:ascii="Arial" w:eastAsia="Times New Roman" w:hAnsi="Arial" w:cs="Arial"/>
                <w:color w:val="000000"/>
                <w:sz w:val="20"/>
                <w:szCs w:val="20"/>
                <w:lang w:eastAsia="hu-HU"/>
              </w:rPr>
              <w:t>Az ingatlan részben magántulajdonban van, ezért az ITP-ben önálló projektként nem szerepelhet, de egyes közfunkciók esetleges betelepítésével (pl. önkormányzati, egészségügyi, szociális) az üzletház egy</w:t>
            </w:r>
            <w:r w:rsidR="009F74BB">
              <w:rPr>
                <w:rFonts w:ascii="Arial" w:eastAsia="Times New Roman" w:hAnsi="Arial" w:cs="Arial"/>
                <w:color w:val="000000"/>
                <w:sz w:val="20"/>
                <w:szCs w:val="20"/>
                <w:lang w:eastAsia="hu-HU"/>
              </w:rPr>
              <w:t xml:space="preserve">es </w:t>
            </w:r>
            <w:r w:rsidRPr="00CF5E9C">
              <w:rPr>
                <w:rFonts w:ascii="Arial" w:eastAsia="Times New Roman" w:hAnsi="Arial" w:cs="Arial"/>
                <w:color w:val="000000"/>
                <w:sz w:val="20"/>
                <w:szCs w:val="20"/>
                <w:lang w:eastAsia="hu-HU"/>
              </w:rPr>
              <w:t>rész</w:t>
            </w:r>
            <w:r w:rsidR="009F74BB">
              <w:rPr>
                <w:rFonts w:ascii="Arial" w:eastAsia="Times New Roman" w:hAnsi="Arial" w:cs="Arial"/>
                <w:color w:val="000000"/>
                <w:sz w:val="20"/>
                <w:szCs w:val="20"/>
                <w:lang w:eastAsia="hu-HU"/>
              </w:rPr>
              <w:t>ei</w:t>
            </w:r>
            <w:r w:rsidRPr="00CF5E9C">
              <w:rPr>
                <w:rFonts w:ascii="Arial" w:eastAsia="Times New Roman" w:hAnsi="Arial" w:cs="Arial"/>
                <w:color w:val="000000"/>
                <w:sz w:val="20"/>
                <w:szCs w:val="20"/>
                <w:lang w:eastAsia="hu-HU"/>
              </w:rPr>
              <w:t>nek megújítása a közfunkciókhoz kapcsolódóan finanszírozható az ITP keretén belül. Az üzletházat körülvevő közterületek (utcák, terek, parkolók) fejlesztése a</w:t>
            </w:r>
            <w:r w:rsidR="00954B87">
              <w:rPr>
                <w:rFonts w:ascii="Arial" w:eastAsia="Times New Roman" w:hAnsi="Arial" w:cs="Arial"/>
                <w:color w:val="000000"/>
                <w:sz w:val="20"/>
                <w:szCs w:val="20"/>
                <w:lang w:eastAsia="hu-HU"/>
              </w:rPr>
              <w:t>z</w:t>
            </w:r>
            <w:r w:rsidRPr="00CF5E9C">
              <w:rPr>
                <w:rFonts w:ascii="Arial" w:eastAsia="Times New Roman" w:hAnsi="Arial" w:cs="Arial"/>
                <w:color w:val="000000"/>
                <w:sz w:val="20"/>
                <w:szCs w:val="20"/>
                <w:lang w:eastAsia="hu-HU"/>
              </w:rPr>
              <w:t xml:space="preserve"> előző pontokban leírtak szerint lehetséges.</w:t>
            </w:r>
          </w:p>
        </w:tc>
      </w:tr>
      <w:tr w:rsidR="00E87C6B" w:rsidRPr="00CF5E9C" w:rsidTr="00954B87">
        <w:trPr>
          <w:trHeight w:val="70"/>
        </w:trPr>
        <w:tc>
          <w:tcPr>
            <w:tcW w:w="5949" w:type="dxa"/>
            <w:vAlign w:val="center"/>
          </w:tcPr>
          <w:p w:rsidR="00E87C6B" w:rsidRPr="00CF5E9C" w:rsidRDefault="00E87C6B" w:rsidP="00D90B01">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t>P+R parkoló létesítése a Rumi út mellett</w:t>
            </w:r>
          </w:p>
        </w:tc>
        <w:tc>
          <w:tcPr>
            <w:tcW w:w="8045" w:type="dxa"/>
            <w:shd w:val="clear" w:color="auto" w:fill="auto"/>
            <w:vAlign w:val="center"/>
          </w:tcPr>
          <w:p w:rsidR="00E87C6B" w:rsidRPr="00CF5E9C" w:rsidRDefault="009F74BB" w:rsidP="009F74BB">
            <w:pPr>
              <w:spacing w:before="80" w:after="80" w:line="240" w:lineRule="auto"/>
              <w:jc w:val="both"/>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A fejlesztés az</w:t>
            </w:r>
            <w:r w:rsidR="00E87C6B" w:rsidRPr="00CF5E9C">
              <w:rPr>
                <w:rFonts w:ascii="Arial" w:eastAsia="Times New Roman" w:hAnsi="Arial" w:cs="Arial"/>
                <w:color w:val="000000"/>
                <w:sz w:val="20"/>
                <w:szCs w:val="20"/>
                <w:lang w:eastAsia="hu-HU"/>
              </w:rPr>
              <w:t xml:space="preserve"> ITP „P+R parkolók fejlesztése” elnevezésű fejlesztési elképzeléséhez illeszkedik.</w:t>
            </w:r>
          </w:p>
        </w:tc>
      </w:tr>
      <w:tr w:rsidR="002242F5" w:rsidRPr="00CF5E9C" w:rsidTr="00954B87">
        <w:trPr>
          <w:trHeight w:val="70"/>
        </w:trPr>
        <w:tc>
          <w:tcPr>
            <w:tcW w:w="5949" w:type="dxa"/>
            <w:vAlign w:val="center"/>
          </w:tcPr>
          <w:p w:rsidR="002242F5" w:rsidRPr="00CF5E9C" w:rsidRDefault="002242F5" w:rsidP="00D90B01">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t>KISZ-Százhold Lakótelep teljes csapadékvíz-elvezetése</w:t>
            </w:r>
          </w:p>
        </w:tc>
        <w:tc>
          <w:tcPr>
            <w:tcW w:w="8045" w:type="dxa"/>
            <w:vMerge w:val="restart"/>
            <w:shd w:val="clear" w:color="auto" w:fill="auto"/>
            <w:vAlign w:val="center"/>
          </w:tcPr>
          <w:p w:rsidR="002242F5" w:rsidRPr="00CF5E9C" w:rsidRDefault="009F74BB" w:rsidP="009F74BB">
            <w:pPr>
              <w:spacing w:before="80" w:after="80" w:line="240" w:lineRule="auto"/>
              <w:jc w:val="both"/>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A fejlesztések az</w:t>
            </w:r>
            <w:r w:rsidR="002242F5" w:rsidRPr="00CF5E9C">
              <w:rPr>
                <w:rFonts w:ascii="Arial" w:eastAsia="Times New Roman" w:hAnsi="Arial" w:cs="Arial"/>
                <w:color w:val="000000"/>
                <w:sz w:val="20"/>
                <w:szCs w:val="20"/>
                <w:lang w:eastAsia="hu-HU"/>
              </w:rPr>
              <w:t xml:space="preserve"> ITP „Szombathely bel- és csapadékvíz-védelmi fejlesztése” elnevezésű fejlesztési elképzeléséhez illeszked</w:t>
            </w:r>
            <w:r>
              <w:rPr>
                <w:rFonts w:ascii="Arial" w:eastAsia="Times New Roman" w:hAnsi="Arial" w:cs="Arial"/>
                <w:color w:val="000000"/>
                <w:sz w:val="20"/>
                <w:szCs w:val="20"/>
                <w:lang w:eastAsia="hu-HU"/>
              </w:rPr>
              <w:t>ne</w:t>
            </w:r>
            <w:r w:rsidR="002242F5" w:rsidRPr="00CF5E9C">
              <w:rPr>
                <w:rFonts w:ascii="Arial" w:eastAsia="Times New Roman" w:hAnsi="Arial" w:cs="Arial"/>
                <w:color w:val="000000"/>
                <w:sz w:val="20"/>
                <w:szCs w:val="20"/>
                <w:lang w:eastAsia="hu-HU"/>
              </w:rPr>
              <w:t>k.</w:t>
            </w:r>
          </w:p>
        </w:tc>
      </w:tr>
      <w:tr w:rsidR="002242F5" w:rsidRPr="00CF5E9C" w:rsidTr="00954B87">
        <w:trPr>
          <w:trHeight w:val="70"/>
        </w:trPr>
        <w:tc>
          <w:tcPr>
            <w:tcW w:w="5949" w:type="dxa"/>
            <w:vAlign w:val="center"/>
          </w:tcPr>
          <w:p w:rsidR="002242F5" w:rsidRPr="00CF5E9C" w:rsidRDefault="002242F5" w:rsidP="009F74BB">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t>Petőfi telep csapadékvíz</w:t>
            </w:r>
            <w:r w:rsidR="009F74BB">
              <w:rPr>
                <w:rFonts w:ascii="Arial" w:eastAsia="Times New Roman" w:hAnsi="Arial" w:cs="Arial"/>
                <w:b/>
                <w:bCs/>
                <w:color w:val="000000"/>
                <w:sz w:val="20"/>
                <w:szCs w:val="20"/>
                <w:lang w:eastAsia="hu-HU"/>
              </w:rPr>
              <w:t xml:space="preserve">- és </w:t>
            </w:r>
            <w:r w:rsidRPr="00CF5E9C">
              <w:rPr>
                <w:rFonts w:ascii="Arial" w:eastAsia="Times New Roman" w:hAnsi="Arial" w:cs="Arial"/>
                <w:b/>
                <w:bCs/>
                <w:color w:val="000000"/>
                <w:sz w:val="20"/>
                <w:szCs w:val="20"/>
                <w:lang w:eastAsia="hu-HU"/>
              </w:rPr>
              <w:t>belvíz-elvezetése</w:t>
            </w:r>
          </w:p>
        </w:tc>
        <w:tc>
          <w:tcPr>
            <w:tcW w:w="8045" w:type="dxa"/>
            <w:vMerge/>
            <w:shd w:val="clear" w:color="auto" w:fill="auto"/>
            <w:vAlign w:val="center"/>
          </w:tcPr>
          <w:p w:rsidR="002242F5" w:rsidRPr="00CF5E9C" w:rsidRDefault="002242F5" w:rsidP="002242F5">
            <w:pPr>
              <w:spacing w:before="80" w:after="80" w:line="240" w:lineRule="auto"/>
              <w:rPr>
                <w:rFonts w:ascii="Arial" w:eastAsia="Times New Roman" w:hAnsi="Arial" w:cs="Arial"/>
                <w:color w:val="000000"/>
                <w:sz w:val="20"/>
                <w:szCs w:val="20"/>
                <w:lang w:eastAsia="hu-HU"/>
              </w:rPr>
            </w:pPr>
          </w:p>
        </w:tc>
      </w:tr>
      <w:tr w:rsidR="002242F5" w:rsidRPr="00CF5E9C" w:rsidTr="00954B87">
        <w:trPr>
          <w:trHeight w:val="70"/>
        </w:trPr>
        <w:tc>
          <w:tcPr>
            <w:tcW w:w="5949" w:type="dxa"/>
            <w:vAlign w:val="center"/>
          </w:tcPr>
          <w:p w:rsidR="002242F5" w:rsidRPr="00CF5E9C" w:rsidRDefault="002242F5" w:rsidP="002242F5">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t>Csapadékvíz-elvezetés a Tarcsa, Vereczkei, Vörösvár utcákban</w:t>
            </w:r>
          </w:p>
        </w:tc>
        <w:tc>
          <w:tcPr>
            <w:tcW w:w="8045" w:type="dxa"/>
            <w:vMerge/>
            <w:shd w:val="clear" w:color="auto" w:fill="auto"/>
            <w:vAlign w:val="center"/>
          </w:tcPr>
          <w:p w:rsidR="002242F5" w:rsidRPr="00CF5E9C" w:rsidRDefault="002242F5" w:rsidP="002242F5">
            <w:pPr>
              <w:spacing w:before="80" w:after="80" w:line="240" w:lineRule="auto"/>
              <w:rPr>
                <w:rFonts w:ascii="Arial" w:eastAsia="Times New Roman" w:hAnsi="Arial" w:cs="Arial"/>
                <w:color w:val="000000"/>
                <w:sz w:val="20"/>
                <w:szCs w:val="20"/>
                <w:lang w:eastAsia="hu-HU"/>
              </w:rPr>
            </w:pPr>
          </w:p>
        </w:tc>
      </w:tr>
      <w:tr w:rsidR="00954B87" w:rsidRPr="00E87C6B"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E87C6B" w:rsidRDefault="00954B87" w:rsidP="00B81A59">
            <w:pPr>
              <w:spacing w:before="80" w:after="80" w:line="240" w:lineRule="auto"/>
              <w:rPr>
                <w:rFonts w:ascii="Arial" w:eastAsia="Times New Roman" w:hAnsi="Arial" w:cs="Arial"/>
                <w:b/>
                <w:bCs/>
                <w:color w:val="000000"/>
                <w:sz w:val="20"/>
                <w:szCs w:val="20"/>
                <w:lang w:eastAsia="hu-HU"/>
              </w:rPr>
            </w:pPr>
            <w:r>
              <w:rPr>
                <w:rFonts w:ascii="Arial" w:eastAsia="Times New Roman" w:hAnsi="Arial" w:cs="Arial"/>
                <w:b/>
                <w:bCs/>
                <w:color w:val="000000"/>
                <w:sz w:val="20"/>
                <w:szCs w:val="20"/>
                <w:lang w:eastAsia="hu-HU"/>
              </w:rPr>
              <w:t>Vásárcsarnok felújítása és</w:t>
            </w:r>
            <w:r w:rsidRPr="00E87C6B">
              <w:rPr>
                <w:rFonts w:ascii="Arial" w:eastAsia="Times New Roman" w:hAnsi="Arial" w:cs="Arial"/>
                <w:b/>
                <w:bCs/>
                <w:color w:val="000000"/>
                <w:sz w:val="20"/>
                <w:szCs w:val="20"/>
                <w:lang w:eastAsia="hu-HU"/>
              </w:rPr>
              <w:t xml:space="preserve"> környezet</w:t>
            </w:r>
            <w:r>
              <w:rPr>
                <w:rFonts w:ascii="Arial" w:eastAsia="Times New Roman" w:hAnsi="Arial" w:cs="Arial"/>
                <w:b/>
                <w:bCs/>
                <w:color w:val="000000"/>
                <w:sz w:val="20"/>
                <w:szCs w:val="20"/>
                <w:lang w:eastAsia="hu-HU"/>
              </w:rPr>
              <w:t>ének</w:t>
            </w:r>
            <w:r w:rsidRPr="00E87C6B">
              <w:rPr>
                <w:rFonts w:ascii="Arial" w:eastAsia="Times New Roman" w:hAnsi="Arial" w:cs="Arial"/>
                <w:b/>
                <w:bCs/>
                <w:color w:val="000000"/>
                <w:sz w:val="20"/>
                <w:szCs w:val="20"/>
                <w:lang w:eastAsia="hu-HU"/>
              </w:rPr>
              <w:t xml:space="preserve"> rehabilitációja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E87C6B" w:rsidRDefault="00954B87" w:rsidP="00B81A59">
            <w:pPr>
              <w:spacing w:before="80" w:after="80" w:line="240" w:lineRule="auto"/>
              <w:jc w:val="both"/>
              <w:rPr>
                <w:rFonts w:ascii="Arial" w:eastAsia="Times New Roman" w:hAnsi="Arial" w:cs="Arial"/>
                <w:color w:val="000000"/>
                <w:sz w:val="20"/>
                <w:szCs w:val="20"/>
                <w:lang w:eastAsia="hu-HU"/>
              </w:rPr>
            </w:pPr>
            <w:r w:rsidRPr="00E87C6B">
              <w:rPr>
                <w:rFonts w:ascii="Arial" w:eastAsia="Times New Roman" w:hAnsi="Arial" w:cs="Arial"/>
                <w:color w:val="000000"/>
                <w:sz w:val="20"/>
                <w:szCs w:val="20"/>
                <w:lang w:eastAsia="hu-HU"/>
              </w:rPr>
              <w:t>Az ITP-ben önálló fejlesztési elképzelésként szerepel  „A szombathelyi vásárcsarnok fejlesztése a helyi termékek piacra juttatása érdekében" címmel.</w:t>
            </w:r>
          </w:p>
        </w:tc>
      </w:tr>
      <w:tr w:rsidR="00954B87" w:rsidRPr="00E87C6B"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E87C6B" w:rsidRDefault="00954B87" w:rsidP="00B81A59">
            <w:pPr>
              <w:spacing w:before="80" w:after="80" w:line="240" w:lineRule="auto"/>
              <w:rPr>
                <w:rFonts w:ascii="Arial" w:eastAsia="Times New Roman" w:hAnsi="Arial" w:cs="Arial"/>
                <w:b/>
                <w:bCs/>
                <w:color w:val="000000"/>
                <w:sz w:val="20"/>
                <w:szCs w:val="20"/>
                <w:lang w:eastAsia="hu-HU"/>
              </w:rPr>
            </w:pPr>
            <w:r w:rsidRPr="00E87C6B">
              <w:rPr>
                <w:rFonts w:ascii="Arial" w:eastAsia="Times New Roman" w:hAnsi="Arial" w:cs="Arial"/>
                <w:b/>
                <w:bCs/>
                <w:color w:val="000000"/>
                <w:sz w:val="20"/>
                <w:szCs w:val="20"/>
                <w:lang w:eastAsia="hu-HU"/>
              </w:rPr>
              <w:t>Quirinus sétány továbbfejlesztése</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E87C6B" w:rsidRDefault="00954B87" w:rsidP="00B81A59">
            <w:pPr>
              <w:spacing w:before="80" w:after="80" w:line="240" w:lineRule="auto"/>
              <w:jc w:val="both"/>
              <w:rPr>
                <w:rFonts w:ascii="Arial" w:eastAsia="Times New Roman" w:hAnsi="Arial" w:cs="Arial"/>
                <w:color w:val="000000"/>
                <w:sz w:val="20"/>
                <w:szCs w:val="20"/>
                <w:lang w:eastAsia="hu-HU"/>
              </w:rPr>
            </w:pPr>
            <w:r w:rsidRPr="00E87C6B">
              <w:rPr>
                <w:rFonts w:ascii="Arial" w:eastAsia="Times New Roman" w:hAnsi="Arial" w:cs="Arial"/>
                <w:color w:val="000000"/>
                <w:sz w:val="20"/>
                <w:szCs w:val="20"/>
                <w:lang w:eastAsia="hu-HU"/>
              </w:rPr>
              <w:t>A fejlesztés az ITP „Szombathely térségi jelentőségű turisztikai vonzerejének fejlesztése" elnevezésű fejlesztési elképzeléséhez illeszkedik.</w:t>
            </w:r>
          </w:p>
        </w:tc>
      </w:tr>
      <w:tr w:rsidR="00954B87" w:rsidRPr="00E87C6B"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E87C6B" w:rsidRDefault="00954B87" w:rsidP="00B81A59">
            <w:pPr>
              <w:spacing w:before="80" w:after="80" w:line="240" w:lineRule="auto"/>
              <w:rPr>
                <w:rFonts w:ascii="Arial" w:eastAsia="Times New Roman" w:hAnsi="Arial" w:cs="Arial"/>
                <w:b/>
                <w:bCs/>
                <w:color w:val="000000"/>
                <w:sz w:val="20"/>
                <w:szCs w:val="20"/>
                <w:lang w:eastAsia="hu-HU"/>
              </w:rPr>
            </w:pPr>
            <w:r w:rsidRPr="00E87C6B">
              <w:rPr>
                <w:rFonts w:ascii="Arial" w:eastAsia="Times New Roman" w:hAnsi="Arial" w:cs="Arial"/>
                <w:b/>
                <w:bCs/>
                <w:color w:val="000000"/>
                <w:sz w:val="20"/>
                <w:szCs w:val="20"/>
                <w:lang w:eastAsia="hu-HU"/>
              </w:rPr>
              <w:t>Történelmi sétaút kialakítása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E87C6B" w:rsidRDefault="00954B87" w:rsidP="00B81A59">
            <w:pPr>
              <w:spacing w:before="80" w:after="80" w:line="240" w:lineRule="auto"/>
              <w:jc w:val="both"/>
              <w:rPr>
                <w:rFonts w:ascii="Arial" w:eastAsia="Times New Roman" w:hAnsi="Arial" w:cs="Arial"/>
                <w:color w:val="000000"/>
                <w:sz w:val="20"/>
                <w:szCs w:val="20"/>
                <w:lang w:eastAsia="hu-HU"/>
              </w:rPr>
            </w:pPr>
            <w:r w:rsidRPr="00E87C6B">
              <w:rPr>
                <w:rFonts w:ascii="Arial" w:eastAsia="Times New Roman" w:hAnsi="Arial" w:cs="Arial"/>
                <w:color w:val="000000"/>
                <w:sz w:val="20"/>
                <w:szCs w:val="20"/>
                <w:lang w:eastAsia="hu-HU"/>
              </w:rPr>
              <w:t>A</w:t>
            </w:r>
            <w:r>
              <w:rPr>
                <w:rFonts w:ascii="Arial" w:eastAsia="Times New Roman" w:hAnsi="Arial" w:cs="Arial"/>
                <w:color w:val="000000"/>
                <w:sz w:val="20"/>
                <w:szCs w:val="20"/>
                <w:lang w:eastAsia="hu-HU"/>
              </w:rPr>
              <w:t xml:space="preserve"> fejlesztés az</w:t>
            </w:r>
            <w:r w:rsidRPr="00E87C6B">
              <w:rPr>
                <w:rFonts w:ascii="Arial" w:eastAsia="Times New Roman" w:hAnsi="Arial" w:cs="Arial"/>
                <w:color w:val="000000"/>
                <w:sz w:val="20"/>
                <w:szCs w:val="20"/>
                <w:lang w:eastAsia="hu-HU"/>
              </w:rPr>
              <w:t xml:space="preserve"> ITP „Városrehabilitációs mintaprojekt" elnevezésű fejlesztési elképzeléséhez illeszkedik.</w:t>
            </w:r>
          </w:p>
        </w:tc>
      </w:tr>
      <w:tr w:rsidR="00954B87" w:rsidRPr="00E87C6B"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E87C6B" w:rsidRDefault="00954B87" w:rsidP="00B81A59">
            <w:pPr>
              <w:spacing w:before="80" w:after="80" w:line="240" w:lineRule="auto"/>
              <w:rPr>
                <w:rFonts w:ascii="Arial" w:eastAsia="Times New Roman" w:hAnsi="Arial" w:cs="Arial"/>
                <w:b/>
                <w:bCs/>
                <w:color w:val="000000"/>
                <w:sz w:val="20"/>
                <w:szCs w:val="20"/>
                <w:lang w:eastAsia="hu-HU"/>
              </w:rPr>
            </w:pPr>
            <w:r w:rsidRPr="00E87C6B">
              <w:rPr>
                <w:rFonts w:ascii="Arial" w:eastAsia="Times New Roman" w:hAnsi="Arial" w:cs="Arial"/>
                <w:b/>
                <w:bCs/>
                <w:color w:val="000000"/>
                <w:sz w:val="20"/>
                <w:szCs w:val="20"/>
                <w:lang w:eastAsia="hu-HU"/>
              </w:rPr>
              <w:t>Belvárosi tömbbelsők felújítása (pl. Kőszegi utca</w:t>
            </w:r>
            <w:r>
              <w:rPr>
                <w:rFonts w:ascii="Arial" w:eastAsia="Times New Roman" w:hAnsi="Arial" w:cs="Arial"/>
                <w:b/>
                <w:bCs/>
                <w:color w:val="000000"/>
                <w:sz w:val="20"/>
                <w:szCs w:val="20"/>
                <w:lang w:eastAsia="hu-HU"/>
              </w:rPr>
              <w:t>i</w:t>
            </w:r>
            <w:r w:rsidRPr="00E87C6B">
              <w:rPr>
                <w:rFonts w:ascii="Arial" w:eastAsia="Times New Roman" w:hAnsi="Arial" w:cs="Arial"/>
                <w:b/>
                <w:bCs/>
                <w:color w:val="000000"/>
                <w:sz w:val="20"/>
                <w:szCs w:val="20"/>
                <w:lang w:eastAsia="hu-HU"/>
              </w:rPr>
              <w:t xml:space="preserve"> tömbbelső)</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E87C6B" w:rsidRDefault="00954B87" w:rsidP="00B81A59">
            <w:pPr>
              <w:spacing w:before="80" w:after="80" w:line="240" w:lineRule="auto"/>
              <w:jc w:val="both"/>
              <w:rPr>
                <w:rFonts w:ascii="Arial" w:eastAsia="Times New Roman" w:hAnsi="Arial" w:cs="Arial"/>
                <w:color w:val="000000"/>
                <w:sz w:val="20"/>
                <w:szCs w:val="20"/>
                <w:lang w:eastAsia="hu-HU"/>
              </w:rPr>
            </w:pPr>
            <w:r w:rsidRPr="00E87C6B">
              <w:rPr>
                <w:rFonts w:ascii="Arial" w:eastAsia="Times New Roman" w:hAnsi="Arial" w:cs="Arial"/>
                <w:color w:val="000000"/>
                <w:sz w:val="20"/>
                <w:szCs w:val="20"/>
                <w:lang w:eastAsia="hu-HU"/>
              </w:rPr>
              <w:t xml:space="preserve">A fejlesztés az ITP „Zöldfelületi rendszer fejlesztése" és „Forgalomcsillapítási és közlekedésbiztonsági feltételek javítása, parkolóhelyek létesítése" elnevezésű fejlesztési elképzeléseihez illeszkedhet. </w:t>
            </w:r>
          </w:p>
        </w:tc>
      </w:tr>
      <w:tr w:rsidR="00954B87" w:rsidRPr="00E87C6B"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E87C6B" w:rsidRDefault="00954B87" w:rsidP="00B81A59">
            <w:pPr>
              <w:spacing w:before="80" w:after="80" w:line="240" w:lineRule="auto"/>
              <w:rPr>
                <w:rFonts w:ascii="Arial" w:eastAsia="Times New Roman" w:hAnsi="Arial" w:cs="Arial"/>
                <w:b/>
                <w:bCs/>
                <w:color w:val="000000"/>
                <w:sz w:val="20"/>
                <w:szCs w:val="20"/>
                <w:lang w:eastAsia="hu-HU"/>
              </w:rPr>
            </w:pPr>
            <w:r w:rsidRPr="00E87C6B">
              <w:rPr>
                <w:rFonts w:ascii="Arial" w:eastAsia="Times New Roman" w:hAnsi="Arial" w:cs="Arial"/>
                <w:b/>
                <w:bCs/>
                <w:color w:val="000000"/>
                <w:sz w:val="20"/>
                <w:szCs w:val="20"/>
                <w:lang w:eastAsia="hu-HU"/>
              </w:rPr>
              <w:t>Perint revitalizációja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E87C6B" w:rsidRDefault="00954B87" w:rsidP="00B81A59">
            <w:pPr>
              <w:spacing w:before="80" w:after="80" w:line="240" w:lineRule="auto"/>
              <w:jc w:val="both"/>
              <w:rPr>
                <w:rFonts w:ascii="Arial" w:eastAsia="Times New Roman" w:hAnsi="Arial" w:cs="Arial"/>
                <w:color w:val="000000"/>
                <w:sz w:val="20"/>
                <w:szCs w:val="20"/>
                <w:lang w:eastAsia="hu-HU"/>
              </w:rPr>
            </w:pPr>
            <w:r w:rsidRPr="00E87C6B">
              <w:rPr>
                <w:rFonts w:ascii="Arial" w:eastAsia="Times New Roman" w:hAnsi="Arial" w:cs="Arial"/>
                <w:color w:val="000000"/>
                <w:sz w:val="20"/>
                <w:szCs w:val="20"/>
                <w:lang w:eastAsia="hu-HU"/>
              </w:rPr>
              <w:t xml:space="preserve">A fejlesztési egyes elemei az ITP „Zöldfelületi rendszer fejlesztése" elnevezésű fejlesztési elképzeléseihez illeszkedhetnek, azonban komplex projektként a Környezeti és Energiahatékonysági Operatív Program nyújthat finanszírozást. A projekt megvalósításának előfeltétele a dozmati víztározó megépítése, amelynek támogatására az ITP keretében nem, </w:t>
            </w:r>
            <w:r>
              <w:rPr>
                <w:rFonts w:ascii="Arial" w:eastAsia="Times New Roman" w:hAnsi="Arial" w:cs="Arial"/>
                <w:color w:val="000000"/>
                <w:sz w:val="20"/>
                <w:szCs w:val="20"/>
                <w:lang w:eastAsia="hu-HU"/>
              </w:rPr>
              <w:t xml:space="preserve">azonban </w:t>
            </w:r>
            <w:r w:rsidRPr="00E87C6B">
              <w:rPr>
                <w:rFonts w:ascii="Arial" w:eastAsia="Times New Roman" w:hAnsi="Arial" w:cs="Arial"/>
                <w:color w:val="000000"/>
                <w:sz w:val="20"/>
                <w:szCs w:val="20"/>
                <w:lang w:eastAsia="hu-HU"/>
              </w:rPr>
              <w:t>a KEHOP forrásaiból lehetőség nyílhat, a Nyugat-dunántúli Vízügyi Igazgatóság mint kedvezményezett megvalósításában.</w:t>
            </w:r>
          </w:p>
        </w:tc>
      </w:tr>
      <w:tr w:rsidR="00DB6237" w:rsidRPr="00CF5E9C" w:rsidTr="00293B1A">
        <w:trPr>
          <w:trHeight w:val="303"/>
        </w:trPr>
        <w:tc>
          <w:tcPr>
            <w:tcW w:w="5949" w:type="dxa"/>
          </w:tcPr>
          <w:p w:rsidR="00DB6237" w:rsidRPr="00CF5E9C" w:rsidRDefault="00DB6237" w:rsidP="00D90B01">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t>Szent Márton Terv kibővítése a vasút irányába</w:t>
            </w:r>
          </w:p>
        </w:tc>
        <w:tc>
          <w:tcPr>
            <w:tcW w:w="8045" w:type="dxa"/>
            <w:shd w:val="clear" w:color="auto" w:fill="auto"/>
            <w:vAlign w:val="center"/>
            <w:hideMark/>
          </w:tcPr>
          <w:p w:rsidR="00DB6237" w:rsidRPr="00CF5E9C" w:rsidRDefault="00DB6237" w:rsidP="00111752">
            <w:pPr>
              <w:spacing w:before="80" w:after="80" w:line="240" w:lineRule="auto"/>
              <w:jc w:val="both"/>
              <w:rPr>
                <w:rFonts w:ascii="Arial" w:eastAsia="Times New Roman" w:hAnsi="Arial" w:cs="Arial"/>
                <w:color w:val="000000"/>
                <w:sz w:val="20"/>
                <w:szCs w:val="20"/>
                <w:lang w:eastAsia="hu-HU"/>
              </w:rPr>
            </w:pPr>
            <w:r w:rsidRPr="00CF5E9C">
              <w:rPr>
                <w:rFonts w:ascii="Arial" w:eastAsia="Times New Roman" w:hAnsi="Arial" w:cs="Arial"/>
                <w:color w:val="000000"/>
                <w:sz w:val="20"/>
                <w:szCs w:val="20"/>
                <w:lang w:eastAsia="hu-HU"/>
              </w:rPr>
              <w:t>A vasútállomás környezetének fejlesztése az intemodális csomópont keretében történhet.</w:t>
            </w:r>
          </w:p>
        </w:tc>
      </w:tr>
      <w:tr w:rsidR="00C24F19" w:rsidRPr="00CF5E9C" w:rsidTr="00293B1A">
        <w:trPr>
          <w:trHeight w:val="320"/>
        </w:trPr>
        <w:tc>
          <w:tcPr>
            <w:tcW w:w="5949" w:type="dxa"/>
            <w:vAlign w:val="center"/>
          </w:tcPr>
          <w:p w:rsidR="00C24F19" w:rsidRPr="00CF5E9C" w:rsidRDefault="00C24F19" w:rsidP="00D90B01">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t>Vadvirág Óvoda fejlesztése</w:t>
            </w:r>
          </w:p>
        </w:tc>
        <w:tc>
          <w:tcPr>
            <w:tcW w:w="8045" w:type="dxa"/>
            <w:vMerge w:val="restart"/>
            <w:shd w:val="clear" w:color="auto" w:fill="auto"/>
            <w:vAlign w:val="center"/>
            <w:hideMark/>
          </w:tcPr>
          <w:p w:rsidR="00C24F19" w:rsidRPr="00CF5E9C" w:rsidRDefault="00C24F19" w:rsidP="00111752">
            <w:pPr>
              <w:spacing w:before="80" w:after="80" w:line="240" w:lineRule="auto"/>
              <w:jc w:val="both"/>
              <w:rPr>
                <w:rFonts w:ascii="Arial" w:eastAsia="Times New Roman" w:hAnsi="Arial" w:cs="Arial"/>
                <w:color w:val="000000"/>
                <w:sz w:val="20"/>
                <w:szCs w:val="20"/>
                <w:lang w:eastAsia="hu-HU"/>
              </w:rPr>
            </w:pPr>
            <w:r w:rsidRPr="00CF5E9C">
              <w:rPr>
                <w:rFonts w:ascii="Arial" w:eastAsia="Times New Roman" w:hAnsi="Arial" w:cs="Arial"/>
                <w:color w:val="000000"/>
                <w:sz w:val="20"/>
                <w:szCs w:val="20"/>
                <w:lang w:eastAsia="hu-HU"/>
              </w:rPr>
              <w:t>A</w:t>
            </w:r>
            <w:r>
              <w:rPr>
                <w:rFonts w:ascii="Arial" w:eastAsia="Times New Roman" w:hAnsi="Arial" w:cs="Arial"/>
                <w:color w:val="000000"/>
                <w:sz w:val="20"/>
                <w:szCs w:val="20"/>
                <w:lang w:eastAsia="hu-HU"/>
              </w:rPr>
              <w:t xml:space="preserve"> javaslat az</w:t>
            </w:r>
            <w:r w:rsidRPr="00CF5E9C">
              <w:rPr>
                <w:rFonts w:ascii="Arial" w:eastAsia="Times New Roman" w:hAnsi="Arial" w:cs="Arial"/>
                <w:color w:val="000000"/>
                <w:sz w:val="20"/>
                <w:szCs w:val="20"/>
                <w:lang w:eastAsia="hu-HU"/>
              </w:rPr>
              <w:t xml:space="preserve"> ITP „Óvoda, bölcsőde fejlesztés Szombathelyen" elnevezésű fejlesztési elképzeléséhez illeszkedik.</w:t>
            </w:r>
          </w:p>
        </w:tc>
      </w:tr>
      <w:tr w:rsidR="00C24F19" w:rsidRPr="00CF5E9C" w:rsidTr="00293B1A">
        <w:trPr>
          <w:trHeight w:val="70"/>
        </w:trPr>
        <w:tc>
          <w:tcPr>
            <w:tcW w:w="5949" w:type="dxa"/>
          </w:tcPr>
          <w:p w:rsidR="00C24F19" w:rsidRPr="00CF5E9C" w:rsidRDefault="00C24F19" w:rsidP="00D90B01">
            <w:pPr>
              <w:spacing w:before="80" w:after="80" w:line="240" w:lineRule="auto"/>
              <w:rPr>
                <w:rFonts w:ascii="Arial" w:eastAsia="Times New Roman" w:hAnsi="Arial" w:cs="Arial"/>
                <w:b/>
                <w:bCs/>
                <w:color w:val="000000"/>
                <w:sz w:val="20"/>
                <w:szCs w:val="20"/>
                <w:lang w:eastAsia="hu-HU"/>
              </w:rPr>
            </w:pPr>
            <w:r>
              <w:rPr>
                <w:rFonts w:ascii="Arial" w:eastAsia="Times New Roman" w:hAnsi="Arial" w:cs="Arial"/>
                <w:b/>
                <w:bCs/>
                <w:color w:val="000000"/>
                <w:sz w:val="20"/>
                <w:szCs w:val="20"/>
                <w:lang w:eastAsia="hu-HU"/>
              </w:rPr>
              <w:t>Micimackó Óvoda fejlesztése</w:t>
            </w:r>
          </w:p>
        </w:tc>
        <w:tc>
          <w:tcPr>
            <w:tcW w:w="8045" w:type="dxa"/>
            <w:vMerge/>
            <w:shd w:val="clear" w:color="auto" w:fill="auto"/>
            <w:vAlign w:val="center"/>
          </w:tcPr>
          <w:p w:rsidR="00C24F19" w:rsidRPr="00CF5E9C" w:rsidRDefault="00C24F19" w:rsidP="00111752">
            <w:pPr>
              <w:spacing w:before="80" w:after="80" w:line="240" w:lineRule="auto"/>
              <w:jc w:val="both"/>
              <w:rPr>
                <w:rFonts w:ascii="Arial" w:eastAsia="Times New Roman" w:hAnsi="Arial" w:cs="Arial"/>
                <w:color w:val="000000"/>
                <w:sz w:val="20"/>
                <w:szCs w:val="20"/>
                <w:lang w:eastAsia="hu-HU"/>
              </w:rPr>
            </w:pPr>
          </w:p>
        </w:tc>
      </w:tr>
      <w:tr w:rsidR="00DB6237" w:rsidRPr="00CF5E9C" w:rsidTr="00293B1A">
        <w:trPr>
          <w:trHeight w:val="70"/>
        </w:trPr>
        <w:tc>
          <w:tcPr>
            <w:tcW w:w="5949" w:type="dxa"/>
          </w:tcPr>
          <w:p w:rsidR="00DB6237" w:rsidRPr="00CF5E9C" w:rsidRDefault="00DB6237" w:rsidP="00D90B01">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lastRenderedPageBreak/>
              <w:t>Nyitra Utcai Ál</w:t>
            </w:r>
            <w:r w:rsidR="002242F5" w:rsidRPr="00CF5E9C">
              <w:rPr>
                <w:rFonts w:ascii="Arial" w:eastAsia="Times New Roman" w:hAnsi="Arial" w:cs="Arial"/>
                <w:b/>
                <w:bCs/>
                <w:color w:val="000000"/>
                <w:sz w:val="20"/>
                <w:szCs w:val="20"/>
                <w:lang w:eastAsia="hu-HU"/>
              </w:rPr>
              <w:t>talános Iskola energiahatékonysá</w:t>
            </w:r>
            <w:r w:rsidRPr="00CF5E9C">
              <w:rPr>
                <w:rFonts w:ascii="Arial" w:eastAsia="Times New Roman" w:hAnsi="Arial" w:cs="Arial"/>
                <w:b/>
                <w:bCs/>
                <w:color w:val="000000"/>
                <w:sz w:val="20"/>
                <w:szCs w:val="20"/>
                <w:lang w:eastAsia="hu-HU"/>
              </w:rPr>
              <w:t>gi célú fejlesztése</w:t>
            </w:r>
          </w:p>
        </w:tc>
        <w:tc>
          <w:tcPr>
            <w:tcW w:w="8045" w:type="dxa"/>
            <w:vMerge w:val="restart"/>
            <w:shd w:val="clear" w:color="auto" w:fill="auto"/>
            <w:vAlign w:val="center"/>
            <w:hideMark/>
          </w:tcPr>
          <w:p w:rsidR="00DB6237" w:rsidRPr="00CF5E9C" w:rsidRDefault="00EA456A" w:rsidP="00111752">
            <w:pPr>
              <w:spacing w:before="80" w:after="80" w:line="240" w:lineRule="auto"/>
              <w:jc w:val="both"/>
              <w:rPr>
                <w:rFonts w:ascii="Arial" w:eastAsia="Times New Roman" w:hAnsi="Arial" w:cs="Arial"/>
                <w:color w:val="000000"/>
                <w:sz w:val="20"/>
                <w:szCs w:val="20"/>
                <w:lang w:eastAsia="hu-HU"/>
              </w:rPr>
            </w:pPr>
            <w:r w:rsidRPr="00CF5E9C">
              <w:rPr>
                <w:rFonts w:ascii="Arial" w:eastAsia="Times New Roman" w:hAnsi="Arial" w:cs="Arial"/>
                <w:color w:val="000000"/>
                <w:sz w:val="20"/>
                <w:szCs w:val="20"/>
                <w:lang w:eastAsia="hu-HU"/>
              </w:rPr>
              <w:t>A</w:t>
            </w:r>
            <w:r w:rsidR="00111752">
              <w:rPr>
                <w:rFonts w:ascii="Arial" w:eastAsia="Times New Roman" w:hAnsi="Arial" w:cs="Arial"/>
                <w:color w:val="000000"/>
                <w:sz w:val="20"/>
                <w:szCs w:val="20"/>
                <w:lang w:eastAsia="hu-HU"/>
              </w:rPr>
              <w:t xml:space="preserve"> javaslatok az</w:t>
            </w:r>
            <w:r w:rsidRPr="00CF5E9C">
              <w:rPr>
                <w:rFonts w:ascii="Arial" w:eastAsia="Times New Roman" w:hAnsi="Arial" w:cs="Arial"/>
                <w:color w:val="000000"/>
                <w:sz w:val="20"/>
                <w:szCs w:val="20"/>
                <w:lang w:eastAsia="hu-HU"/>
              </w:rPr>
              <w:t xml:space="preserve"> ITP „</w:t>
            </w:r>
            <w:r w:rsidR="00DB6237" w:rsidRPr="00CF5E9C">
              <w:rPr>
                <w:rFonts w:ascii="Arial" w:eastAsia="Times New Roman" w:hAnsi="Arial" w:cs="Arial"/>
                <w:color w:val="000000"/>
                <w:sz w:val="20"/>
                <w:szCs w:val="20"/>
                <w:lang w:eastAsia="hu-HU"/>
              </w:rPr>
              <w:t>Közigazgatási létesítmények fejlesztése, Önkormányzati tulajdonú épületek energiahatékonysági célú felújítása" elnevezésű fejlesztési elképzeléséhez ill</w:t>
            </w:r>
            <w:r w:rsidR="00111752">
              <w:rPr>
                <w:rFonts w:ascii="Arial" w:eastAsia="Times New Roman" w:hAnsi="Arial" w:cs="Arial"/>
                <w:color w:val="000000"/>
                <w:sz w:val="20"/>
                <w:szCs w:val="20"/>
                <w:lang w:eastAsia="hu-HU"/>
              </w:rPr>
              <w:t>eszkedne</w:t>
            </w:r>
            <w:r w:rsidR="00DB6237" w:rsidRPr="00CF5E9C">
              <w:rPr>
                <w:rFonts w:ascii="Arial" w:eastAsia="Times New Roman" w:hAnsi="Arial" w:cs="Arial"/>
                <w:color w:val="000000"/>
                <w:sz w:val="20"/>
                <w:szCs w:val="20"/>
                <w:lang w:eastAsia="hu-HU"/>
              </w:rPr>
              <w:t>k.</w:t>
            </w:r>
          </w:p>
        </w:tc>
      </w:tr>
      <w:tr w:rsidR="00DB6237" w:rsidRPr="00CF5E9C" w:rsidTr="00293B1A">
        <w:trPr>
          <w:trHeight w:val="275"/>
        </w:trPr>
        <w:tc>
          <w:tcPr>
            <w:tcW w:w="5949" w:type="dxa"/>
          </w:tcPr>
          <w:p w:rsidR="00DB6237" w:rsidRPr="00CF5E9C" w:rsidRDefault="00DB6237" w:rsidP="00D90B01">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t>Váci Mihály Általános Iskola homlokzatának felújítása</w:t>
            </w:r>
          </w:p>
        </w:tc>
        <w:tc>
          <w:tcPr>
            <w:tcW w:w="8045" w:type="dxa"/>
            <w:vMerge/>
            <w:vAlign w:val="center"/>
            <w:hideMark/>
          </w:tcPr>
          <w:p w:rsidR="00DB6237" w:rsidRPr="00CF5E9C" w:rsidRDefault="00DB6237" w:rsidP="00111752">
            <w:pPr>
              <w:spacing w:before="80" w:after="80" w:line="240" w:lineRule="auto"/>
              <w:jc w:val="both"/>
              <w:rPr>
                <w:rFonts w:ascii="Arial" w:eastAsia="Times New Roman" w:hAnsi="Arial" w:cs="Arial"/>
                <w:color w:val="000000"/>
                <w:sz w:val="20"/>
                <w:szCs w:val="20"/>
                <w:lang w:eastAsia="hu-HU"/>
              </w:rPr>
            </w:pPr>
          </w:p>
        </w:tc>
      </w:tr>
      <w:tr w:rsidR="00DB6237" w:rsidRPr="00CF5E9C" w:rsidTr="00293B1A">
        <w:trPr>
          <w:trHeight w:val="286"/>
        </w:trPr>
        <w:tc>
          <w:tcPr>
            <w:tcW w:w="5949" w:type="dxa"/>
            <w:vAlign w:val="center"/>
          </w:tcPr>
          <w:p w:rsidR="00DB6237" w:rsidRPr="00CF5E9C" w:rsidRDefault="00DB6237" w:rsidP="00D90B01">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t>Szent-Györgyi iskola épületének hasznosítása</w:t>
            </w:r>
          </w:p>
        </w:tc>
        <w:tc>
          <w:tcPr>
            <w:tcW w:w="8045" w:type="dxa"/>
            <w:shd w:val="clear" w:color="auto" w:fill="auto"/>
            <w:vAlign w:val="center"/>
            <w:hideMark/>
          </w:tcPr>
          <w:p w:rsidR="00DB6237" w:rsidRPr="00CF5E9C" w:rsidRDefault="00DB6237" w:rsidP="00111752">
            <w:pPr>
              <w:spacing w:before="80" w:after="80" w:line="240" w:lineRule="auto"/>
              <w:jc w:val="both"/>
              <w:rPr>
                <w:rFonts w:ascii="Arial" w:eastAsia="Times New Roman" w:hAnsi="Arial" w:cs="Arial"/>
                <w:color w:val="000000"/>
                <w:sz w:val="20"/>
                <w:szCs w:val="20"/>
                <w:lang w:eastAsia="hu-HU"/>
              </w:rPr>
            </w:pPr>
            <w:r w:rsidRPr="00CF5E9C">
              <w:rPr>
                <w:rFonts w:ascii="Arial" w:eastAsia="Times New Roman" w:hAnsi="Arial" w:cs="Arial"/>
                <w:color w:val="000000"/>
                <w:sz w:val="20"/>
                <w:szCs w:val="20"/>
                <w:lang w:eastAsia="hu-HU"/>
              </w:rPr>
              <w:t>Funkcióval rendelkező önkormányzati tulajdo</w:t>
            </w:r>
            <w:r w:rsidR="00EA456A" w:rsidRPr="00CF5E9C">
              <w:rPr>
                <w:rFonts w:ascii="Arial" w:eastAsia="Times New Roman" w:hAnsi="Arial" w:cs="Arial"/>
                <w:color w:val="000000"/>
                <w:sz w:val="20"/>
                <w:szCs w:val="20"/>
                <w:lang w:eastAsia="hu-HU"/>
              </w:rPr>
              <w:t>nú épületek fejlesztése az ITP „</w:t>
            </w:r>
            <w:r w:rsidRPr="00CF5E9C">
              <w:rPr>
                <w:rFonts w:ascii="Arial" w:eastAsia="Times New Roman" w:hAnsi="Arial" w:cs="Arial"/>
                <w:color w:val="000000"/>
                <w:sz w:val="20"/>
                <w:szCs w:val="20"/>
                <w:lang w:eastAsia="hu-HU"/>
              </w:rPr>
              <w:t>Közigazgat</w:t>
            </w:r>
            <w:r w:rsidR="00EA456A" w:rsidRPr="00CF5E9C">
              <w:rPr>
                <w:rFonts w:ascii="Arial" w:eastAsia="Times New Roman" w:hAnsi="Arial" w:cs="Arial"/>
                <w:color w:val="000000"/>
                <w:sz w:val="20"/>
                <w:szCs w:val="20"/>
                <w:lang w:eastAsia="hu-HU"/>
              </w:rPr>
              <w:t>ási létesítmények fejlesztése, Ö</w:t>
            </w:r>
            <w:r w:rsidRPr="00CF5E9C">
              <w:rPr>
                <w:rFonts w:ascii="Arial" w:eastAsia="Times New Roman" w:hAnsi="Arial" w:cs="Arial"/>
                <w:color w:val="000000"/>
                <w:sz w:val="20"/>
                <w:szCs w:val="20"/>
                <w:lang w:eastAsia="hu-HU"/>
              </w:rPr>
              <w:t>nkormányzati tulajdonú épületek energiahatékonysági célú felújítása" elnevezésű fejle</w:t>
            </w:r>
            <w:r w:rsidR="00111752">
              <w:rPr>
                <w:rFonts w:ascii="Arial" w:eastAsia="Times New Roman" w:hAnsi="Arial" w:cs="Arial"/>
                <w:color w:val="000000"/>
                <w:sz w:val="20"/>
                <w:szCs w:val="20"/>
                <w:lang w:eastAsia="hu-HU"/>
              </w:rPr>
              <w:t>sztési elképzeléséhez illeszkedne</w:t>
            </w:r>
            <w:r w:rsidRPr="00CF5E9C">
              <w:rPr>
                <w:rFonts w:ascii="Arial" w:eastAsia="Times New Roman" w:hAnsi="Arial" w:cs="Arial"/>
                <w:color w:val="000000"/>
                <w:sz w:val="20"/>
                <w:szCs w:val="20"/>
                <w:lang w:eastAsia="hu-HU"/>
              </w:rPr>
              <w:t xml:space="preserve">k, azonban használaton kívüli épületek fejlesztése kizárólag akkor tud megvalósulni, ha </w:t>
            </w:r>
            <w:r w:rsidR="002242F5" w:rsidRPr="00CF5E9C">
              <w:rPr>
                <w:rFonts w:ascii="Arial" w:eastAsia="Times New Roman" w:hAnsi="Arial" w:cs="Arial"/>
                <w:color w:val="000000"/>
                <w:sz w:val="20"/>
                <w:szCs w:val="20"/>
                <w:lang w:eastAsia="hu-HU"/>
              </w:rPr>
              <w:t>az épülethasznosítás és jövőbeli funkciója</w:t>
            </w:r>
            <w:r w:rsidRPr="00CF5E9C">
              <w:rPr>
                <w:rFonts w:ascii="Arial" w:eastAsia="Times New Roman" w:hAnsi="Arial" w:cs="Arial"/>
                <w:color w:val="000000"/>
                <w:sz w:val="20"/>
                <w:szCs w:val="20"/>
                <w:lang w:eastAsia="hu-HU"/>
              </w:rPr>
              <w:t xml:space="preserve"> a TOP támogatási területekhez illeszkedik.</w:t>
            </w:r>
          </w:p>
        </w:tc>
      </w:tr>
      <w:tr w:rsidR="00DB6237" w:rsidRPr="00CF5E9C" w:rsidTr="00293B1A">
        <w:trPr>
          <w:trHeight w:val="121"/>
        </w:trPr>
        <w:tc>
          <w:tcPr>
            <w:tcW w:w="5949" w:type="dxa"/>
            <w:vAlign w:val="center"/>
          </w:tcPr>
          <w:p w:rsidR="00DB6237" w:rsidRPr="00CF5E9C" w:rsidRDefault="00DB6237" w:rsidP="00D90B01">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t>11-es Huszár úti laktanya hasznos beépítése</w:t>
            </w:r>
          </w:p>
        </w:tc>
        <w:tc>
          <w:tcPr>
            <w:tcW w:w="8045" w:type="dxa"/>
            <w:shd w:val="clear" w:color="auto" w:fill="auto"/>
            <w:vAlign w:val="center"/>
            <w:hideMark/>
          </w:tcPr>
          <w:p w:rsidR="00DB6237" w:rsidRPr="00CF5E9C" w:rsidRDefault="00DB6237" w:rsidP="00111752">
            <w:pPr>
              <w:spacing w:before="80" w:after="80" w:line="240" w:lineRule="auto"/>
              <w:jc w:val="both"/>
              <w:rPr>
                <w:rFonts w:ascii="Arial" w:eastAsia="Times New Roman" w:hAnsi="Arial" w:cs="Arial"/>
                <w:color w:val="000000"/>
                <w:sz w:val="20"/>
                <w:szCs w:val="20"/>
                <w:lang w:eastAsia="hu-HU"/>
              </w:rPr>
            </w:pPr>
            <w:r w:rsidRPr="00CF5E9C">
              <w:rPr>
                <w:rFonts w:ascii="Arial" w:eastAsia="Times New Roman" w:hAnsi="Arial" w:cs="Arial"/>
                <w:color w:val="000000"/>
                <w:sz w:val="20"/>
                <w:szCs w:val="20"/>
                <w:lang w:eastAsia="hu-HU"/>
              </w:rPr>
              <w:t>Funkcióval rendelkező önkormányzati tulajdo</w:t>
            </w:r>
            <w:r w:rsidR="00EA456A" w:rsidRPr="00CF5E9C">
              <w:rPr>
                <w:rFonts w:ascii="Arial" w:eastAsia="Times New Roman" w:hAnsi="Arial" w:cs="Arial"/>
                <w:color w:val="000000"/>
                <w:sz w:val="20"/>
                <w:szCs w:val="20"/>
                <w:lang w:eastAsia="hu-HU"/>
              </w:rPr>
              <w:t>nú épületek fejlesztése az ITP „</w:t>
            </w:r>
            <w:r w:rsidRPr="00CF5E9C">
              <w:rPr>
                <w:rFonts w:ascii="Arial" w:eastAsia="Times New Roman" w:hAnsi="Arial" w:cs="Arial"/>
                <w:color w:val="000000"/>
                <w:sz w:val="20"/>
                <w:szCs w:val="20"/>
                <w:lang w:eastAsia="hu-HU"/>
              </w:rPr>
              <w:t>Közigazgatási létesítmények fejlesztése, Önkormányzati tulajdonú épületek energiahatékonysági célú felújítása" elnevezésű fejle</w:t>
            </w:r>
            <w:r w:rsidR="00111752">
              <w:rPr>
                <w:rFonts w:ascii="Arial" w:eastAsia="Times New Roman" w:hAnsi="Arial" w:cs="Arial"/>
                <w:color w:val="000000"/>
                <w:sz w:val="20"/>
                <w:szCs w:val="20"/>
                <w:lang w:eastAsia="hu-HU"/>
              </w:rPr>
              <w:t>sztési elképzeléséhez illeszkedne</w:t>
            </w:r>
            <w:r w:rsidRPr="00CF5E9C">
              <w:rPr>
                <w:rFonts w:ascii="Arial" w:eastAsia="Times New Roman" w:hAnsi="Arial" w:cs="Arial"/>
                <w:color w:val="000000"/>
                <w:sz w:val="20"/>
                <w:szCs w:val="20"/>
                <w:lang w:eastAsia="hu-HU"/>
              </w:rPr>
              <w:t>k, azonban használaton</w:t>
            </w:r>
            <w:r w:rsidR="002242F5" w:rsidRPr="00CF5E9C">
              <w:rPr>
                <w:rFonts w:ascii="Arial" w:eastAsia="Times New Roman" w:hAnsi="Arial" w:cs="Arial"/>
                <w:color w:val="000000"/>
                <w:sz w:val="20"/>
                <w:szCs w:val="20"/>
                <w:lang w:eastAsia="hu-HU"/>
              </w:rPr>
              <w:t xml:space="preserve"> kívüli épületek </w:t>
            </w:r>
            <w:r w:rsidRPr="00CF5E9C">
              <w:rPr>
                <w:rFonts w:ascii="Arial" w:eastAsia="Times New Roman" w:hAnsi="Arial" w:cs="Arial"/>
                <w:color w:val="000000"/>
                <w:sz w:val="20"/>
                <w:szCs w:val="20"/>
                <w:lang w:eastAsia="hu-HU"/>
              </w:rPr>
              <w:t>fejlesztése kizárólag akkor tud megvalósulni, ha a</w:t>
            </w:r>
            <w:r w:rsidR="002242F5" w:rsidRPr="00CF5E9C">
              <w:rPr>
                <w:rFonts w:ascii="Arial" w:eastAsia="Times New Roman" w:hAnsi="Arial" w:cs="Arial"/>
                <w:color w:val="000000"/>
                <w:sz w:val="20"/>
                <w:szCs w:val="20"/>
                <w:lang w:eastAsia="hu-HU"/>
              </w:rPr>
              <w:t>z épülethasznosítás</w:t>
            </w:r>
            <w:r w:rsidRPr="00CF5E9C">
              <w:rPr>
                <w:rFonts w:ascii="Arial" w:eastAsia="Times New Roman" w:hAnsi="Arial" w:cs="Arial"/>
                <w:color w:val="000000"/>
                <w:sz w:val="20"/>
                <w:szCs w:val="20"/>
                <w:lang w:eastAsia="hu-HU"/>
              </w:rPr>
              <w:t xml:space="preserve"> és jövőbeli </w:t>
            </w:r>
            <w:r w:rsidR="002242F5" w:rsidRPr="00CF5E9C">
              <w:rPr>
                <w:rFonts w:ascii="Arial" w:eastAsia="Times New Roman" w:hAnsi="Arial" w:cs="Arial"/>
                <w:color w:val="000000"/>
                <w:sz w:val="20"/>
                <w:szCs w:val="20"/>
                <w:lang w:eastAsia="hu-HU"/>
              </w:rPr>
              <w:t>funkció</w:t>
            </w:r>
            <w:r w:rsidRPr="00CF5E9C">
              <w:rPr>
                <w:rFonts w:ascii="Arial" w:eastAsia="Times New Roman" w:hAnsi="Arial" w:cs="Arial"/>
                <w:color w:val="000000"/>
                <w:sz w:val="20"/>
                <w:szCs w:val="20"/>
                <w:lang w:eastAsia="hu-HU"/>
              </w:rPr>
              <w:t>ja a TOP támogatási területekhez illeszkedik.</w:t>
            </w:r>
          </w:p>
        </w:tc>
      </w:tr>
      <w:tr w:rsidR="00DB6237" w:rsidRPr="00CF5E9C" w:rsidTr="00293B1A">
        <w:trPr>
          <w:trHeight w:val="70"/>
        </w:trPr>
        <w:tc>
          <w:tcPr>
            <w:tcW w:w="5949" w:type="dxa"/>
          </w:tcPr>
          <w:p w:rsidR="00DB6237" w:rsidRPr="00CF5E9C" w:rsidRDefault="00DB6237" w:rsidP="00D90B01">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t>Városi kamerarendszer bővítése</w:t>
            </w:r>
          </w:p>
        </w:tc>
        <w:tc>
          <w:tcPr>
            <w:tcW w:w="8045" w:type="dxa"/>
            <w:shd w:val="clear" w:color="auto" w:fill="auto"/>
            <w:vAlign w:val="center"/>
          </w:tcPr>
          <w:p w:rsidR="00DB6237" w:rsidRPr="00CF5E9C" w:rsidRDefault="00DB6237" w:rsidP="00111752">
            <w:pPr>
              <w:spacing w:before="80" w:after="80" w:line="240" w:lineRule="auto"/>
              <w:jc w:val="both"/>
              <w:rPr>
                <w:rFonts w:ascii="Arial" w:eastAsia="Times New Roman" w:hAnsi="Arial" w:cs="Arial"/>
                <w:color w:val="000000"/>
                <w:sz w:val="20"/>
                <w:szCs w:val="20"/>
                <w:lang w:eastAsia="hu-HU"/>
              </w:rPr>
            </w:pPr>
            <w:r w:rsidRPr="00CF5E9C">
              <w:rPr>
                <w:rFonts w:ascii="Arial" w:eastAsia="Times New Roman" w:hAnsi="Arial" w:cs="Arial"/>
                <w:color w:val="000000"/>
                <w:sz w:val="20"/>
                <w:szCs w:val="20"/>
                <w:lang w:eastAsia="hu-HU"/>
              </w:rPr>
              <w:t xml:space="preserve">A fejlesztési javaslat </w:t>
            </w:r>
            <w:r w:rsidR="002242F5" w:rsidRPr="00CF5E9C">
              <w:rPr>
                <w:rFonts w:ascii="Arial" w:eastAsia="Times New Roman" w:hAnsi="Arial" w:cs="Arial"/>
                <w:color w:val="000000"/>
                <w:sz w:val="20"/>
                <w:szCs w:val="20"/>
                <w:lang w:eastAsia="hu-HU"/>
              </w:rPr>
              <w:t xml:space="preserve">szociális </w:t>
            </w:r>
            <w:r w:rsidRPr="00CF5E9C">
              <w:rPr>
                <w:rFonts w:ascii="Arial" w:eastAsia="Times New Roman" w:hAnsi="Arial" w:cs="Arial"/>
                <w:color w:val="000000"/>
                <w:sz w:val="20"/>
                <w:szCs w:val="20"/>
                <w:lang w:eastAsia="hu-HU"/>
              </w:rPr>
              <w:t>akcióterületi szemléletben, komplex projekt keretében lehet támogatható, amennyiben a komplex projekt szociális, társadalmi sze</w:t>
            </w:r>
            <w:r w:rsidR="002242F5" w:rsidRPr="00CF5E9C">
              <w:rPr>
                <w:rFonts w:ascii="Arial" w:eastAsia="Times New Roman" w:hAnsi="Arial" w:cs="Arial"/>
                <w:color w:val="000000"/>
                <w:sz w:val="20"/>
                <w:szCs w:val="20"/>
                <w:lang w:eastAsia="hu-HU"/>
              </w:rPr>
              <w:t>m</w:t>
            </w:r>
            <w:r w:rsidRPr="00CF5E9C">
              <w:rPr>
                <w:rFonts w:ascii="Arial" w:eastAsia="Times New Roman" w:hAnsi="Arial" w:cs="Arial"/>
                <w:color w:val="000000"/>
                <w:sz w:val="20"/>
                <w:szCs w:val="20"/>
                <w:lang w:eastAsia="hu-HU"/>
              </w:rPr>
              <w:t xml:space="preserve">pontból leszakadó városrész felzárkóztatására irányul. Önálló, pontszerű fejlesztésként </w:t>
            </w:r>
            <w:r w:rsidR="00111752">
              <w:rPr>
                <w:rFonts w:ascii="Arial" w:eastAsia="Times New Roman" w:hAnsi="Arial" w:cs="Arial"/>
                <w:color w:val="000000"/>
                <w:sz w:val="20"/>
                <w:szCs w:val="20"/>
                <w:lang w:eastAsia="hu-HU"/>
              </w:rPr>
              <w:t xml:space="preserve">a </w:t>
            </w:r>
            <w:r w:rsidRPr="00CF5E9C">
              <w:rPr>
                <w:rFonts w:ascii="Arial" w:eastAsia="Times New Roman" w:hAnsi="Arial" w:cs="Arial"/>
                <w:color w:val="000000"/>
                <w:sz w:val="20"/>
                <w:szCs w:val="20"/>
                <w:lang w:eastAsia="hu-HU"/>
              </w:rPr>
              <w:t>javaslat az ITP keretében nem finanszírozható.</w:t>
            </w:r>
          </w:p>
        </w:tc>
      </w:tr>
      <w:tr w:rsidR="00DB6237" w:rsidRPr="00CF5E9C" w:rsidTr="00293B1A">
        <w:trPr>
          <w:trHeight w:val="70"/>
        </w:trPr>
        <w:tc>
          <w:tcPr>
            <w:tcW w:w="5949" w:type="dxa"/>
          </w:tcPr>
          <w:p w:rsidR="00DB6237" w:rsidRPr="00CF5E9C" w:rsidRDefault="00DB6237" w:rsidP="00D90B01">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t>Komplementer Medicina Kórház kialakítása</w:t>
            </w:r>
          </w:p>
        </w:tc>
        <w:tc>
          <w:tcPr>
            <w:tcW w:w="8045" w:type="dxa"/>
            <w:shd w:val="clear" w:color="auto" w:fill="auto"/>
            <w:vAlign w:val="center"/>
            <w:hideMark/>
          </w:tcPr>
          <w:p w:rsidR="00DB6237" w:rsidRPr="00CF5E9C" w:rsidRDefault="00DB6237" w:rsidP="00111752">
            <w:pPr>
              <w:spacing w:before="80" w:after="80" w:line="240" w:lineRule="auto"/>
              <w:jc w:val="both"/>
              <w:rPr>
                <w:rFonts w:ascii="Arial" w:eastAsia="Times New Roman" w:hAnsi="Arial" w:cs="Arial"/>
                <w:color w:val="000000"/>
                <w:sz w:val="20"/>
                <w:szCs w:val="20"/>
                <w:lang w:eastAsia="hu-HU"/>
              </w:rPr>
            </w:pPr>
            <w:r w:rsidRPr="00CF5E9C">
              <w:rPr>
                <w:rFonts w:ascii="Arial" w:eastAsia="Times New Roman" w:hAnsi="Arial" w:cs="Arial"/>
                <w:color w:val="000000"/>
                <w:sz w:val="20"/>
                <w:szCs w:val="20"/>
                <w:lang w:eastAsia="hu-HU"/>
              </w:rPr>
              <w:t>A fejlesztési elk</w:t>
            </w:r>
            <w:r w:rsidR="00EA456A" w:rsidRPr="00CF5E9C">
              <w:rPr>
                <w:rFonts w:ascii="Arial" w:eastAsia="Times New Roman" w:hAnsi="Arial" w:cs="Arial"/>
                <w:color w:val="000000"/>
                <w:sz w:val="20"/>
                <w:szCs w:val="20"/>
                <w:lang w:eastAsia="hu-HU"/>
              </w:rPr>
              <w:t>épzelés bizonyos elemei az ITP „</w:t>
            </w:r>
            <w:r w:rsidRPr="00CF5E9C">
              <w:rPr>
                <w:rFonts w:ascii="Arial" w:eastAsia="Times New Roman" w:hAnsi="Arial" w:cs="Arial"/>
                <w:color w:val="000000"/>
                <w:sz w:val="20"/>
                <w:szCs w:val="20"/>
                <w:lang w:eastAsia="hu-HU"/>
              </w:rPr>
              <w:t>Egészségügyi alapellátás fejlesztése" elnevezésű fejlesztési elképzeléséhez illeszthetők, amelynek keretében egy egészségügyi alapellátó központ kialakítása tervezett a volt városi strand területén. Bizonyos elemek esetében annak vizsgálata szükséges, hogy azokat önkormányzati saját forrásból vagy magántőke bevonás ösztönzésével lehet-e megvalósítani.</w:t>
            </w:r>
          </w:p>
        </w:tc>
      </w:tr>
      <w:tr w:rsidR="00DB6237" w:rsidRPr="00CF5E9C" w:rsidTr="00293B1A">
        <w:trPr>
          <w:trHeight w:val="70"/>
        </w:trPr>
        <w:tc>
          <w:tcPr>
            <w:tcW w:w="5949" w:type="dxa"/>
          </w:tcPr>
          <w:p w:rsidR="00DB6237" w:rsidRPr="00CF5E9C" w:rsidRDefault="00DB6237" w:rsidP="00D90B01">
            <w:pPr>
              <w:spacing w:before="80" w:after="80" w:line="240" w:lineRule="auto"/>
              <w:rPr>
                <w:rFonts w:ascii="Arial" w:eastAsia="Times New Roman" w:hAnsi="Arial" w:cs="Arial"/>
                <w:b/>
                <w:bCs/>
                <w:color w:val="000000"/>
                <w:sz w:val="20"/>
                <w:szCs w:val="20"/>
                <w:lang w:eastAsia="hu-HU"/>
              </w:rPr>
            </w:pPr>
            <w:r w:rsidRPr="00CF5E9C">
              <w:rPr>
                <w:rFonts w:ascii="Arial" w:eastAsia="Times New Roman" w:hAnsi="Arial" w:cs="Arial"/>
                <w:b/>
                <w:bCs/>
                <w:color w:val="000000"/>
                <w:sz w:val="20"/>
                <w:szCs w:val="20"/>
                <w:lang w:eastAsia="hu-HU"/>
              </w:rPr>
              <w:t>Váci orvosi rendelő</w:t>
            </w:r>
            <w:r w:rsidR="00111752">
              <w:rPr>
                <w:rFonts w:ascii="Arial" w:eastAsia="Times New Roman" w:hAnsi="Arial" w:cs="Arial"/>
                <w:b/>
                <w:bCs/>
                <w:color w:val="000000"/>
                <w:sz w:val="20"/>
                <w:szCs w:val="20"/>
                <w:lang w:eastAsia="hu-HU"/>
              </w:rPr>
              <w:t xml:space="preserve"> felújítása</w:t>
            </w:r>
          </w:p>
        </w:tc>
        <w:tc>
          <w:tcPr>
            <w:tcW w:w="8045" w:type="dxa"/>
            <w:shd w:val="clear" w:color="auto" w:fill="auto"/>
            <w:vAlign w:val="center"/>
            <w:hideMark/>
          </w:tcPr>
          <w:p w:rsidR="00DB6237" w:rsidRPr="00CF5E9C" w:rsidRDefault="00DB6237" w:rsidP="00111752">
            <w:pPr>
              <w:spacing w:before="80" w:after="80" w:line="240" w:lineRule="auto"/>
              <w:jc w:val="both"/>
              <w:rPr>
                <w:rFonts w:ascii="Arial" w:eastAsia="Times New Roman" w:hAnsi="Arial" w:cs="Arial"/>
                <w:color w:val="000000"/>
                <w:sz w:val="20"/>
                <w:szCs w:val="20"/>
                <w:lang w:eastAsia="hu-HU"/>
              </w:rPr>
            </w:pPr>
            <w:r w:rsidRPr="00CF5E9C">
              <w:rPr>
                <w:rFonts w:ascii="Arial" w:eastAsia="Times New Roman" w:hAnsi="Arial" w:cs="Arial"/>
                <w:color w:val="000000"/>
                <w:sz w:val="20"/>
                <w:szCs w:val="20"/>
                <w:lang w:eastAsia="hu-HU"/>
              </w:rPr>
              <w:t>A</w:t>
            </w:r>
            <w:r w:rsidR="00111752">
              <w:rPr>
                <w:rFonts w:ascii="Arial" w:eastAsia="Times New Roman" w:hAnsi="Arial" w:cs="Arial"/>
                <w:color w:val="000000"/>
                <w:sz w:val="20"/>
                <w:szCs w:val="20"/>
                <w:lang w:eastAsia="hu-HU"/>
              </w:rPr>
              <w:t xml:space="preserve"> fejlesztés</w:t>
            </w:r>
            <w:r w:rsidRPr="00CF5E9C">
              <w:rPr>
                <w:rFonts w:ascii="Arial" w:eastAsia="Times New Roman" w:hAnsi="Arial" w:cs="Arial"/>
                <w:color w:val="000000"/>
                <w:sz w:val="20"/>
                <w:szCs w:val="20"/>
                <w:lang w:eastAsia="hu-HU"/>
              </w:rPr>
              <w:t xml:space="preserve"> ITP </w:t>
            </w:r>
            <w:r w:rsidR="00EA456A" w:rsidRPr="00CF5E9C">
              <w:rPr>
                <w:rFonts w:ascii="Arial" w:eastAsia="Times New Roman" w:hAnsi="Arial" w:cs="Arial"/>
                <w:color w:val="000000"/>
                <w:sz w:val="20"/>
                <w:szCs w:val="20"/>
                <w:lang w:eastAsia="hu-HU"/>
              </w:rPr>
              <w:t>„</w:t>
            </w:r>
            <w:r w:rsidRPr="00CF5E9C">
              <w:rPr>
                <w:rFonts w:ascii="Arial" w:eastAsia="Times New Roman" w:hAnsi="Arial" w:cs="Arial"/>
                <w:color w:val="000000"/>
                <w:sz w:val="20"/>
                <w:szCs w:val="20"/>
                <w:lang w:eastAsia="hu-HU"/>
              </w:rPr>
              <w:t>Egészségügyi alapellátás fejlesztése" elnevezésű fejlesztési elképzeléséhez illeszkedik.</w:t>
            </w:r>
          </w:p>
        </w:tc>
      </w:tr>
    </w:tbl>
    <w:p w:rsidR="00252E6C" w:rsidRDefault="00252E6C">
      <w:pPr>
        <w:rPr>
          <w:rFonts w:ascii="Arial" w:hAnsi="Arial" w:cs="Arial"/>
          <w:b/>
          <w:sz w:val="24"/>
          <w:szCs w:val="24"/>
        </w:rPr>
      </w:pPr>
    </w:p>
    <w:p w:rsidR="004063C0" w:rsidRDefault="004063C0">
      <w:pPr>
        <w:rPr>
          <w:rFonts w:ascii="Arial" w:hAnsi="Arial" w:cs="Arial"/>
          <w:b/>
          <w:sz w:val="24"/>
          <w:szCs w:val="24"/>
        </w:rPr>
      </w:pPr>
      <w:r>
        <w:rPr>
          <w:rFonts w:ascii="Arial" w:hAnsi="Arial" w:cs="Arial"/>
          <w:b/>
          <w:sz w:val="24"/>
          <w:szCs w:val="24"/>
        </w:rPr>
        <w:br w:type="page"/>
      </w:r>
    </w:p>
    <w:p w:rsidR="003628B8" w:rsidRPr="003628B8" w:rsidRDefault="003628B8" w:rsidP="003628B8">
      <w:pPr>
        <w:pStyle w:val="Listaszerbekezds"/>
        <w:numPr>
          <w:ilvl w:val="0"/>
          <w:numId w:val="1"/>
        </w:numPr>
        <w:rPr>
          <w:rFonts w:ascii="Arial" w:hAnsi="Arial" w:cs="Arial"/>
          <w:b/>
          <w:sz w:val="24"/>
          <w:szCs w:val="24"/>
        </w:rPr>
      </w:pPr>
      <w:r w:rsidRPr="003628B8">
        <w:rPr>
          <w:rFonts w:ascii="Arial" w:hAnsi="Arial" w:cs="Arial"/>
          <w:b/>
          <w:sz w:val="24"/>
          <w:szCs w:val="24"/>
        </w:rPr>
        <w:lastRenderedPageBreak/>
        <w:t>A TOP keretében nem támogatható, így az ITP-hez nem illeszthető javaslatok</w:t>
      </w:r>
    </w:p>
    <w:p w:rsidR="003628B8" w:rsidRDefault="003628B8" w:rsidP="00E8393B">
      <w:pPr>
        <w:ind w:left="360"/>
        <w:jc w:val="both"/>
        <w:rPr>
          <w:rFonts w:ascii="Arial" w:hAnsi="Arial" w:cs="Arial"/>
          <w:sz w:val="24"/>
          <w:szCs w:val="24"/>
        </w:rPr>
      </w:pPr>
      <w:r w:rsidRPr="003628B8">
        <w:rPr>
          <w:rFonts w:ascii="Arial" w:hAnsi="Arial" w:cs="Arial"/>
          <w:sz w:val="24"/>
          <w:szCs w:val="24"/>
        </w:rPr>
        <w:t>A következő fejlesztési elképzelések a Terület- és Településfejlesztési Operatív Program által részben vagy egészében nem támogatható tevékenységeket tartalmaznak, ezért az ITP keretében nem finanszírozhatóak, abba nem építhetőek be. A javaslatok egy része olyan elképzeléseket tartalmaz, amelyek egyéb, az Európai Unió társfinanszírozásával megvalósított programokból a jövőben támogathatóak lehetnek. A javaslatok egy része azonban a különböző ágazati operatív programok jelenlegi állása alapján európai uniós forrásból nem finanszírozható, de az egyes konkrét pályázati felhívások részletes feltételrendszere jelenleg még nem ismert.</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7938"/>
      </w:tblGrid>
      <w:tr w:rsidR="00CF5E9C" w:rsidRPr="00E87C6B" w:rsidTr="00AF4065">
        <w:trPr>
          <w:trHeight w:val="574"/>
        </w:trPr>
        <w:tc>
          <w:tcPr>
            <w:tcW w:w="5949" w:type="dxa"/>
            <w:shd w:val="clear" w:color="auto" w:fill="A6A6A6" w:themeFill="background1" w:themeFillShade="A6"/>
            <w:vAlign w:val="center"/>
            <w:hideMark/>
          </w:tcPr>
          <w:p w:rsidR="00CF5E9C" w:rsidRPr="00E87C6B" w:rsidRDefault="00CF5E9C" w:rsidP="00CF5E9C">
            <w:pPr>
              <w:spacing w:before="80" w:after="80" w:line="240" w:lineRule="auto"/>
              <w:jc w:val="center"/>
              <w:rPr>
                <w:rFonts w:ascii="Arial" w:eastAsia="Times New Roman" w:hAnsi="Arial" w:cs="Arial"/>
                <w:b/>
                <w:bCs/>
                <w:sz w:val="20"/>
                <w:szCs w:val="20"/>
                <w:lang w:eastAsia="hu-HU"/>
              </w:rPr>
            </w:pPr>
            <w:r w:rsidRPr="00E87C6B">
              <w:rPr>
                <w:rFonts w:ascii="Arial" w:eastAsia="Times New Roman" w:hAnsi="Arial" w:cs="Arial"/>
                <w:b/>
                <w:bCs/>
                <w:sz w:val="20"/>
                <w:szCs w:val="20"/>
                <w:lang w:eastAsia="hu-HU"/>
              </w:rPr>
              <w:t>FEJLESZTÉSI ELKÉPZELÉS</w:t>
            </w:r>
          </w:p>
        </w:tc>
        <w:tc>
          <w:tcPr>
            <w:tcW w:w="7938" w:type="dxa"/>
            <w:shd w:val="clear" w:color="auto" w:fill="A6A6A6" w:themeFill="background1" w:themeFillShade="A6"/>
            <w:vAlign w:val="center"/>
            <w:hideMark/>
          </w:tcPr>
          <w:p w:rsidR="00CF5E9C" w:rsidRPr="00E87C6B" w:rsidRDefault="00CF5E9C" w:rsidP="00CF5E9C">
            <w:pPr>
              <w:spacing w:before="80" w:after="80" w:line="240" w:lineRule="auto"/>
              <w:jc w:val="center"/>
              <w:rPr>
                <w:rFonts w:ascii="Arial" w:eastAsia="Times New Roman" w:hAnsi="Arial" w:cs="Arial"/>
                <w:b/>
                <w:bCs/>
                <w:sz w:val="20"/>
                <w:szCs w:val="20"/>
                <w:lang w:eastAsia="hu-HU"/>
              </w:rPr>
            </w:pPr>
            <w:r w:rsidRPr="00E87C6B">
              <w:rPr>
                <w:rFonts w:ascii="Arial" w:eastAsia="Times New Roman" w:hAnsi="Arial" w:cs="Arial"/>
                <w:b/>
                <w:bCs/>
                <w:sz w:val="20"/>
                <w:szCs w:val="20"/>
                <w:lang w:eastAsia="hu-HU"/>
              </w:rPr>
              <w:t>SZAKMAI MEGJEGYZÉS</w:t>
            </w:r>
          </w:p>
        </w:tc>
      </w:tr>
      <w:tr w:rsidR="00CF5E9C" w:rsidRPr="00E87C6B" w:rsidTr="00AF4065">
        <w:trPr>
          <w:trHeight w:val="510"/>
        </w:trPr>
        <w:tc>
          <w:tcPr>
            <w:tcW w:w="5949" w:type="dxa"/>
            <w:vMerge w:val="restart"/>
            <w:shd w:val="clear" w:color="auto" w:fill="auto"/>
            <w:vAlign w:val="center"/>
            <w:hideMark/>
          </w:tcPr>
          <w:p w:rsidR="00CF5E9C" w:rsidRPr="00E87C6B" w:rsidRDefault="00CF5E9C" w:rsidP="00CF5E9C">
            <w:pPr>
              <w:spacing w:before="80" w:after="80" w:line="240" w:lineRule="auto"/>
              <w:rPr>
                <w:rFonts w:ascii="Arial" w:eastAsia="Times New Roman" w:hAnsi="Arial" w:cs="Arial"/>
                <w:b/>
                <w:bCs/>
                <w:color w:val="000000"/>
                <w:sz w:val="20"/>
                <w:szCs w:val="20"/>
                <w:lang w:eastAsia="hu-HU"/>
              </w:rPr>
            </w:pPr>
            <w:r w:rsidRPr="00E87C6B">
              <w:rPr>
                <w:rFonts w:ascii="Arial" w:eastAsia="Times New Roman" w:hAnsi="Arial" w:cs="Arial"/>
                <w:b/>
                <w:bCs/>
                <w:color w:val="000000"/>
                <w:sz w:val="20"/>
                <w:szCs w:val="20"/>
                <w:lang w:eastAsia="hu-HU"/>
              </w:rPr>
              <w:t>Derkovits Gyula Általános Iskolában tornaterem építés</w:t>
            </w:r>
            <w:r w:rsidR="00111752">
              <w:rPr>
                <w:rFonts w:ascii="Arial" w:eastAsia="Times New Roman" w:hAnsi="Arial" w:cs="Arial"/>
                <w:b/>
                <w:bCs/>
                <w:color w:val="000000"/>
                <w:sz w:val="20"/>
                <w:szCs w:val="20"/>
                <w:lang w:eastAsia="hu-HU"/>
              </w:rPr>
              <w:t>e</w:t>
            </w:r>
          </w:p>
        </w:tc>
        <w:tc>
          <w:tcPr>
            <w:tcW w:w="7938" w:type="dxa"/>
            <w:vMerge w:val="restart"/>
            <w:shd w:val="clear" w:color="auto" w:fill="auto"/>
            <w:vAlign w:val="center"/>
            <w:hideMark/>
          </w:tcPr>
          <w:p w:rsidR="00CF5E9C" w:rsidRPr="00E87C6B" w:rsidRDefault="00CF5E9C" w:rsidP="00111752">
            <w:pPr>
              <w:spacing w:before="80" w:after="80" w:line="240" w:lineRule="auto"/>
              <w:jc w:val="both"/>
              <w:rPr>
                <w:rFonts w:ascii="Arial" w:eastAsia="Times New Roman" w:hAnsi="Arial" w:cs="Arial"/>
                <w:color w:val="000000"/>
                <w:sz w:val="20"/>
                <w:szCs w:val="20"/>
                <w:lang w:eastAsia="hu-HU"/>
              </w:rPr>
            </w:pPr>
            <w:r w:rsidRPr="00E87C6B">
              <w:rPr>
                <w:rFonts w:ascii="Arial" w:eastAsia="Times New Roman" w:hAnsi="Arial" w:cs="Arial"/>
                <w:color w:val="000000"/>
                <w:sz w:val="20"/>
                <w:szCs w:val="20"/>
                <w:lang w:eastAsia="hu-HU"/>
              </w:rPr>
              <w:t>Az iskolák tornatermének támogatására a Klebelsberg Intézményfenntartó Központ nyújthat be pályázatot az Emberi Erőforrás Fejlesztési Operatív Program keretében.</w:t>
            </w:r>
          </w:p>
        </w:tc>
      </w:tr>
      <w:tr w:rsidR="00CF5E9C" w:rsidRPr="00E87C6B" w:rsidTr="00CF5E9C">
        <w:trPr>
          <w:trHeight w:val="470"/>
        </w:trPr>
        <w:tc>
          <w:tcPr>
            <w:tcW w:w="5949" w:type="dxa"/>
            <w:vMerge/>
            <w:vAlign w:val="center"/>
            <w:hideMark/>
          </w:tcPr>
          <w:p w:rsidR="00CF5E9C" w:rsidRPr="00E87C6B" w:rsidRDefault="00CF5E9C" w:rsidP="00CF5E9C">
            <w:pPr>
              <w:spacing w:before="80" w:after="80" w:line="240" w:lineRule="auto"/>
              <w:rPr>
                <w:rFonts w:ascii="Arial" w:eastAsia="Times New Roman" w:hAnsi="Arial" w:cs="Arial"/>
                <w:b/>
                <w:bCs/>
                <w:color w:val="000000"/>
                <w:sz w:val="20"/>
                <w:szCs w:val="20"/>
                <w:lang w:eastAsia="hu-HU"/>
              </w:rPr>
            </w:pPr>
          </w:p>
        </w:tc>
        <w:tc>
          <w:tcPr>
            <w:tcW w:w="7938" w:type="dxa"/>
            <w:vMerge/>
            <w:vAlign w:val="center"/>
            <w:hideMark/>
          </w:tcPr>
          <w:p w:rsidR="00CF5E9C" w:rsidRPr="00E87C6B" w:rsidRDefault="00CF5E9C" w:rsidP="00111752">
            <w:pPr>
              <w:spacing w:before="80" w:after="80" w:line="240" w:lineRule="auto"/>
              <w:jc w:val="both"/>
              <w:rPr>
                <w:rFonts w:ascii="Arial" w:eastAsia="Times New Roman" w:hAnsi="Arial" w:cs="Arial"/>
                <w:color w:val="000000"/>
                <w:sz w:val="20"/>
                <w:szCs w:val="20"/>
                <w:lang w:eastAsia="hu-HU"/>
              </w:rPr>
            </w:pPr>
          </w:p>
        </w:tc>
      </w:tr>
      <w:tr w:rsidR="00CF5E9C" w:rsidRPr="00E87C6B" w:rsidTr="00AF4065">
        <w:trPr>
          <w:trHeight w:val="107"/>
        </w:trPr>
        <w:tc>
          <w:tcPr>
            <w:tcW w:w="5949" w:type="dxa"/>
            <w:shd w:val="clear" w:color="auto" w:fill="auto"/>
            <w:vAlign w:val="center"/>
            <w:hideMark/>
          </w:tcPr>
          <w:p w:rsidR="00CF5E9C" w:rsidRPr="00E87C6B" w:rsidRDefault="00CF5E9C" w:rsidP="00CF5E9C">
            <w:pPr>
              <w:spacing w:before="80" w:after="80" w:line="240" w:lineRule="auto"/>
              <w:rPr>
                <w:rFonts w:ascii="Arial" w:eastAsia="Times New Roman" w:hAnsi="Arial" w:cs="Arial"/>
                <w:b/>
                <w:bCs/>
                <w:color w:val="000000"/>
                <w:sz w:val="20"/>
                <w:szCs w:val="20"/>
                <w:lang w:eastAsia="hu-HU"/>
              </w:rPr>
            </w:pPr>
            <w:r w:rsidRPr="00E87C6B">
              <w:rPr>
                <w:rFonts w:ascii="Arial" w:eastAsia="Times New Roman" w:hAnsi="Arial" w:cs="Arial"/>
                <w:b/>
                <w:bCs/>
                <w:color w:val="000000"/>
                <w:sz w:val="20"/>
                <w:szCs w:val="20"/>
                <w:lang w:eastAsia="hu-HU"/>
              </w:rPr>
              <w:t>Belvárosi közvilágítás</w:t>
            </w:r>
            <w:r w:rsidR="00111752">
              <w:rPr>
                <w:rFonts w:ascii="Arial" w:eastAsia="Times New Roman" w:hAnsi="Arial" w:cs="Arial"/>
                <w:b/>
                <w:bCs/>
                <w:color w:val="000000"/>
                <w:sz w:val="20"/>
                <w:szCs w:val="20"/>
                <w:lang w:eastAsia="hu-HU"/>
              </w:rPr>
              <w:t xml:space="preserve"> fejlesztése</w:t>
            </w:r>
          </w:p>
        </w:tc>
        <w:tc>
          <w:tcPr>
            <w:tcW w:w="7938" w:type="dxa"/>
            <w:vMerge w:val="restart"/>
            <w:shd w:val="clear" w:color="auto" w:fill="auto"/>
            <w:vAlign w:val="center"/>
            <w:hideMark/>
          </w:tcPr>
          <w:p w:rsidR="00CF5E9C" w:rsidRPr="00E87C6B" w:rsidRDefault="00CF5E9C" w:rsidP="00111752">
            <w:pPr>
              <w:spacing w:before="80" w:after="80" w:line="240" w:lineRule="auto"/>
              <w:jc w:val="both"/>
              <w:rPr>
                <w:rFonts w:ascii="Arial" w:eastAsia="Times New Roman" w:hAnsi="Arial" w:cs="Arial"/>
                <w:color w:val="000000"/>
                <w:sz w:val="20"/>
                <w:szCs w:val="20"/>
                <w:lang w:eastAsia="hu-HU"/>
              </w:rPr>
            </w:pPr>
            <w:r w:rsidRPr="00E87C6B">
              <w:rPr>
                <w:rFonts w:ascii="Arial" w:eastAsia="Times New Roman" w:hAnsi="Arial" w:cs="Arial"/>
                <w:color w:val="000000"/>
                <w:sz w:val="20"/>
                <w:szCs w:val="20"/>
                <w:lang w:eastAsia="hu-HU"/>
              </w:rPr>
              <w:t>Közvilágítás a TOP-ból nem támogatható, így az ITP projektjeinek nem lehet része. Az ITP járulékos fejlesztései között a városi közvilágítás megújítása</w:t>
            </w:r>
            <w:r w:rsidR="00111752">
              <w:rPr>
                <w:rFonts w:ascii="Arial" w:eastAsia="Times New Roman" w:hAnsi="Arial" w:cs="Arial"/>
                <w:color w:val="000000"/>
                <w:sz w:val="20"/>
                <w:szCs w:val="20"/>
                <w:lang w:eastAsia="hu-HU"/>
              </w:rPr>
              <w:t xml:space="preserve"> </w:t>
            </w:r>
            <w:r w:rsidRPr="00E87C6B">
              <w:rPr>
                <w:rFonts w:ascii="Arial" w:eastAsia="Times New Roman" w:hAnsi="Arial" w:cs="Arial"/>
                <w:color w:val="000000"/>
                <w:sz w:val="20"/>
                <w:szCs w:val="20"/>
                <w:lang w:eastAsia="hu-HU"/>
              </w:rPr>
              <w:t>fejlesztési igény</w:t>
            </w:r>
            <w:r w:rsidR="00111752">
              <w:rPr>
                <w:rFonts w:ascii="Arial" w:eastAsia="Times New Roman" w:hAnsi="Arial" w:cs="Arial"/>
                <w:color w:val="000000"/>
                <w:sz w:val="20"/>
                <w:szCs w:val="20"/>
                <w:lang w:eastAsia="hu-HU"/>
              </w:rPr>
              <w:t>ként</w:t>
            </w:r>
            <w:r w:rsidRPr="00E87C6B">
              <w:rPr>
                <w:rFonts w:ascii="Arial" w:eastAsia="Times New Roman" w:hAnsi="Arial" w:cs="Arial"/>
                <w:color w:val="000000"/>
                <w:sz w:val="20"/>
                <w:szCs w:val="20"/>
                <w:lang w:eastAsia="hu-HU"/>
              </w:rPr>
              <w:t xml:space="preserve"> szerepel, KEHOP forrás megjelölésével.</w:t>
            </w:r>
          </w:p>
        </w:tc>
      </w:tr>
      <w:tr w:rsidR="00CF5E9C" w:rsidRPr="00E87C6B" w:rsidTr="00AF4065">
        <w:trPr>
          <w:trHeight w:val="198"/>
        </w:trPr>
        <w:tc>
          <w:tcPr>
            <w:tcW w:w="5949" w:type="dxa"/>
            <w:shd w:val="clear" w:color="auto" w:fill="auto"/>
            <w:vAlign w:val="center"/>
            <w:hideMark/>
          </w:tcPr>
          <w:p w:rsidR="00CF5E9C" w:rsidRPr="00E87C6B" w:rsidRDefault="00CF5E9C" w:rsidP="00CF5E9C">
            <w:pPr>
              <w:spacing w:before="80" w:after="80" w:line="240" w:lineRule="auto"/>
              <w:rPr>
                <w:rFonts w:ascii="Arial" w:eastAsia="Times New Roman" w:hAnsi="Arial" w:cs="Arial"/>
                <w:b/>
                <w:bCs/>
                <w:color w:val="000000"/>
                <w:sz w:val="20"/>
                <w:szCs w:val="20"/>
                <w:lang w:eastAsia="hu-HU"/>
              </w:rPr>
            </w:pPr>
            <w:r w:rsidRPr="00E87C6B">
              <w:rPr>
                <w:rFonts w:ascii="Arial" w:eastAsia="Times New Roman" w:hAnsi="Arial" w:cs="Arial"/>
                <w:b/>
                <w:bCs/>
                <w:color w:val="000000"/>
                <w:sz w:val="20"/>
                <w:szCs w:val="20"/>
                <w:lang w:eastAsia="hu-HU"/>
              </w:rPr>
              <w:t>Kárpáti Kelemen utcai közvilágítás megújítása</w:t>
            </w:r>
          </w:p>
        </w:tc>
        <w:tc>
          <w:tcPr>
            <w:tcW w:w="7938" w:type="dxa"/>
            <w:vMerge/>
            <w:vAlign w:val="center"/>
            <w:hideMark/>
          </w:tcPr>
          <w:p w:rsidR="00CF5E9C" w:rsidRPr="00E87C6B" w:rsidRDefault="00CF5E9C" w:rsidP="00111752">
            <w:pPr>
              <w:spacing w:before="80" w:after="80" w:line="240" w:lineRule="auto"/>
              <w:jc w:val="both"/>
              <w:rPr>
                <w:rFonts w:ascii="Arial" w:eastAsia="Times New Roman" w:hAnsi="Arial" w:cs="Arial"/>
                <w:color w:val="000000"/>
                <w:sz w:val="20"/>
                <w:szCs w:val="20"/>
                <w:lang w:eastAsia="hu-HU"/>
              </w:rPr>
            </w:pPr>
          </w:p>
        </w:tc>
      </w:tr>
      <w:tr w:rsidR="00CF5E9C" w:rsidRPr="00E87C6B" w:rsidTr="00AF4065">
        <w:trPr>
          <w:trHeight w:val="276"/>
        </w:trPr>
        <w:tc>
          <w:tcPr>
            <w:tcW w:w="5949" w:type="dxa"/>
            <w:shd w:val="clear" w:color="auto" w:fill="auto"/>
            <w:vAlign w:val="center"/>
            <w:hideMark/>
          </w:tcPr>
          <w:p w:rsidR="00CF5E9C" w:rsidRPr="00E87C6B" w:rsidRDefault="00CF5E9C" w:rsidP="00CF5E9C">
            <w:pPr>
              <w:spacing w:before="80" w:after="80" w:line="240" w:lineRule="auto"/>
              <w:rPr>
                <w:rFonts w:ascii="Arial" w:eastAsia="Times New Roman" w:hAnsi="Arial" w:cs="Arial"/>
                <w:b/>
                <w:bCs/>
                <w:color w:val="000000"/>
                <w:sz w:val="20"/>
                <w:szCs w:val="20"/>
                <w:lang w:eastAsia="hu-HU"/>
              </w:rPr>
            </w:pPr>
            <w:r w:rsidRPr="00E87C6B">
              <w:rPr>
                <w:rFonts w:ascii="Arial" w:eastAsia="Times New Roman" w:hAnsi="Arial" w:cs="Arial"/>
                <w:b/>
                <w:bCs/>
                <w:color w:val="000000"/>
                <w:sz w:val="20"/>
                <w:szCs w:val="20"/>
                <w:lang w:eastAsia="hu-HU"/>
              </w:rPr>
              <w:t>Közvilágítás fejlesztése a déli városrészen</w:t>
            </w:r>
          </w:p>
        </w:tc>
        <w:tc>
          <w:tcPr>
            <w:tcW w:w="7938" w:type="dxa"/>
            <w:vMerge/>
            <w:vAlign w:val="center"/>
            <w:hideMark/>
          </w:tcPr>
          <w:p w:rsidR="00CF5E9C" w:rsidRPr="00E87C6B" w:rsidRDefault="00CF5E9C" w:rsidP="00111752">
            <w:pPr>
              <w:spacing w:before="80" w:after="80" w:line="240" w:lineRule="auto"/>
              <w:jc w:val="both"/>
              <w:rPr>
                <w:rFonts w:ascii="Arial" w:eastAsia="Times New Roman" w:hAnsi="Arial" w:cs="Arial"/>
                <w:color w:val="000000"/>
                <w:sz w:val="20"/>
                <w:szCs w:val="20"/>
                <w:lang w:eastAsia="hu-HU"/>
              </w:rPr>
            </w:pPr>
          </w:p>
        </w:tc>
      </w:tr>
      <w:tr w:rsidR="00CF5E9C" w:rsidRPr="00E87C6B" w:rsidTr="00AF4065">
        <w:trPr>
          <w:trHeight w:val="70"/>
        </w:trPr>
        <w:tc>
          <w:tcPr>
            <w:tcW w:w="5949" w:type="dxa"/>
            <w:shd w:val="clear" w:color="auto" w:fill="auto"/>
            <w:vAlign w:val="center"/>
            <w:hideMark/>
          </w:tcPr>
          <w:p w:rsidR="00CF5E9C" w:rsidRPr="00E87C6B" w:rsidRDefault="00CF5E9C" w:rsidP="00CF5E9C">
            <w:pPr>
              <w:spacing w:before="80" w:after="80" w:line="240" w:lineRule="auto"/>
              <w:rPr>
                <w:rFonts w:ascii="Arial" w:eastAsia="Times New Roman" w:hAnsi="Arial" w:cs="Arial"/>
                <w:b/>
                <w:bCs/>
                <w:color w:val="000000"/>
                <w:sz w:val="20"/>
                <w:szCs w:val="20"/>
                <w:lang w:eastAsia="hu-HU"/>
              </w:rPr>
            </w:pPr>
            <w:r w:rsidRPr="00E87C6B">
              <w:rPr>
                <w:rFonts w:ascii="Arial" w:eastAsia="Times New Roman" w:hAnsi="Arial" w:cs="Arial"/>
                <w:b/>
                <w:bCs/>
                <w:color w:val="000000"/>
                <w:sz w:val="20"/>
                <w:szCs w:val="20"/>
                <w:lang w:eastAsia="hu-HU"/>
              </w:rPr>
              <w:t>LATEX területének hasznos beépítése</w:t>
            </w:r>
          </w:p>
        </w:tc>
        <w:tc>
          <w:tcPr>
            <w:tcW w:w="7938" w:type="dxa"/>
            <w:shd w:val="clear" w:color="auto" w:fill="auto"/>
            <w:vAlign w:val="center"/>
            <w:hideMark/>
          </w:tcPr>
          <w:p w:rsidR="00CF5E9C" w:rsidRPr="00E87C6B" w:rsidRDefault="00CF5E9C" w:rsidP="00111752">
            <w:pPr>
              <w:spacing w:before="80" w:after="80" w:line="240" w:lineRule="auto"/>
              <w:jc w:val="both"/>
              <w:rPr>
                <w:rFonts w:ascii="Arial" w:eastAsia="Times New Roman" w:hAnsi="Arial" w:cs="Arial"/>
                <w:color w:val="000000"/>
                <w:sz w:val="20"/>
                <w:szCs w:val="20"/>
                <w:lang w:eastAsia="hu-HU"/>
              </w:rPr>
            </w:pPr>
            <w:r w:rsidRPr="00E87C6B">
              <w:rPr>
                <w:rFonts w:ascii="Arial" w:eastAsia="Times New Roman" w:hAnsi="Arial" w:cs="Arial"/>
                <w:color w:val="000000"/>
                <w:sz w:val="20"/>
                <w:szCs w:val="20"/>
                <w:lang w:eastAsia="hu-HU"/>
              </w:rPr>
              <w:t>A terület magántulajdonban van, így fejlesztése önkormányzati kedvezményezettként, európai uniós forrásból a TOP keretében nem lehetséges.</w:t>
            </w:r>
          </w:p>
        </w:tc>
      </w:tr>
      <w:tr w:rsidR="00CF5E9C" w:rsidRPr="00E87C6B" w:rsidTr="00AF4065">
        <w:trPr>
          <w:trHeight w:val="70"/>
        </w:trPr>
        <w:tc>
          <w:tcPr>
            <w:tcW w:w="5949" w:type="dxa"/>
            <w:shd w:val="clear" w:color="auto" w:fill="auto"/>
            <w:vAlign w:val="center"/>
            <w:hideMark/>
          </w:tcPr>
          <w:p w:rsidR="00CF5E9C" w:rsidRPr="00E87C6B" w:rsidRDefault="00CF5E9C" w:rsidP="00CF5E9C">
            <w:pPr>
              <w:spacing w:before="80" w:after="80" w:line="240" w:lineRule="auto"/>
              <w:rPr>
                <w:rFonts w:ascii="Arial" w:eastAsia="Times New Roman" w:hAnsi="Arial" w:cs="Arial"/>
                <w:b/>
                <w:bCs/>
                <w:color w:val="000000"/>
                <w:sz w:val="20"/>
                <w:szCs w:val="20"/>
                <w:lang w:eastAsia="hu-HU"/>
              </w:rPr>
            </w:pPr>
            <w:r w:rsidRPr="00E87C6B">
              <w:rPr>
                <w:rFonts w:ascii="Arial" w:eastAsia="Times New Roman" w:hAnsi="Arial" w:cs="Arial"/>
                <w:b/>
                <w:bCs/>
                <w:color w:val="000000"/>
                <w:sz w:val="20"/>
                <w:szCs w:val="20"/>
                <w:lang w:eastAsia="hu-HU"/>
              </w:rPr>
              <w:t>Volt Liceum homlokzatának felújítása</w:t>
            </w:r>
          </w:p>
        </w:tc>
        <w:tc>
          <w:tcPr>
            <w:tcW w:w="7938" w:type="dxa"/>
            <w:shd w:val="clear" w:color="auto" w:fill="auto"/>
            <w:vAlign w:val="center"/>
            <w:hideMark/>
          </w:tcPr>
          <w:p w:rsidR="00CF5E9C" w:rsidRPr="00E87C6B" w:rsidRDefault="00CF5E9C" w:rsidP="00111752">
            <w:pPr>
              <w:spacing w:before="80" w:after="80" w:line="240" w:lineRule="auto"/>
              <w:jc w:val="both"/>
              <w:rPr>
                <w:rFonts w:ascii="Arial" w:eastAsia="Times New Roman" w:hAnsi="Arial" w:cs="Arial"/>
                <w:color w:val="000000"/>
                <w:sz w:val="20"/>
                <w:szCs w:val="20"/>
                <w:lang w:eastAsia="hu-HU"/>
              </w:rPr>
            </w:pPr>
            <w:r w:rsidRPr="00E87C6B">
              <w:rPr>
                <w:rFonts w:ascii="Arial" w:eastAsia="Times New Roman" w:hAnsi="Arial" w:cs="Arial"/>
                <w:color w:val="000000"/>
                <w:sz w:val="20"/>
                <w:szCs w:val="20"/>
                <w:lang w:eastAsia="hu-HU"/>
              </w:rPr>
              <w:t>A TOP keretében az önkormányzati tulajdonú épületek fejlesztésére van lehetőség.</w:t>
            </w:r>
          </w:p>
        </w:tc>
      </w:tr>
      <w:tr w:rsidR="00CF5E9C" w:rsidRPr="00E87C6B" w:rsidTr="00AF4065">
        <w:trPr>
          <w:trHeight w:val="87"/>
        </w:trPr>
        <w:tc>
          <w:tcPr>
            <w:tcW w:w="5949" w:type="dxa"/>
            <w:shd w:val="clear" w:color="auto" w:fill="auto"/>
            <w:vAlign w:val="center"/>
            <w:hideMark/>
          </w:tcPr>
          <w:p w:rsidR="00CF5E9C" w:rsidRPr="00E87C6B" w:rsidRDefault="00CF5E9C" w:rsidP="00CF5E9C">
            <w:pPr>
              <w:spacing w:before="80" w:after="80" w:line="240" w:lineRule="auto"/>
              <w:rPr>
                <w:rFonts w:ascii="Arial" w:eastAsia="Times New Roman" w:hAnsi="Arial" w:cs="Arial"/>
                <w:b/>
                <w:bCs/>
                <w:color w:val="000000"/>
                <w:sz w:val="20"/>
                <w:szCs w:val="20"/>
                <w:lang w:eastAsia="hu-HU"/>
              </w:rPr>
            </w:pPr>
            <w:r w:rsidRPr="00E87C6B">
              <w:rPr>
                <w:rFonts w:ascii="Arial" w:eastAsia="Times New Roman" w:hAnsi="Arial" w:cs="Arial"/>
                <w:b/>
                <w:bCs/>
                <w:color w:val="000000"/>
                <w:sz w:val="20"/>
                <w:szCs w:val="20"/>
                <w:lang w:eastAsia="hu-HU"/>
              </w:rPr>
              <w:t>Kőszeg-Szombathely-Oberwart vasútvonal</w:t>
            </w:r>
          </w:p>
        </w:tc>
        <w:tc>
          <w:tcPr>
            <w:tcW w:w="7938" w:type="dxa"/>
            <w:shd w:val="clear" w:color="auto" w:fill="auto"/>
            <w:vAlign w:val="center"/>
            <w:hideMark/>
          </w:tcPr>
          <w:p w:rsidR="00CF5E9C" w:rsidRPr="00E87C6B" w:rsidRDefault="00CF5E9C" w:rsidP="00111752">
            <w:pPr>
              <w:spacing w:before="80" w:after="80" w:line="240" w:lineRule="auto"/>
              <w:jc w:val="both"/>
              <w:rPr>
                <w:rFonts w:ascii="Arial" w:eastAsia="Times New Roman" w:hAnsi="Arial" w:cs="Arial"/>
                <w:color w:val="000000"/>
                <w:sz w:val="20"/>
                <w:szCs w:val="20"/>
                <w:lang w:eastAsia="hu-HU"/>
              </w:rPr>
            </w:pPr>
            <w:r w:rsidRPr="00E87C6B">
              <w:rPr>
                <w:rFonts w:ascii="Arial" w:eastAsia="Times New Roman" w:hAnsi="Arial" w:cs="Arial"/>
                <w:color w:val="000000"/>
                <w:sz w:val="20"/>
                <w:szCs w:val="20"/>
                <w:lang w:eastAsia="hu-HU"/>
              </w:rPr>
              <w:t>A vasútvonal</w:t>
            </w:r>
            <w:r w:rsidR="00D65476">
              <w:rPr>
                <w:rFonts w:ascii="Arial" w:eastAsia="Times New Roman" w:hAnsi="Arial" w:cs="Arial"/>
                <w:color w:val="000000"/>
                <w:sz w:val="20"/>
                <w:szCs w:val="20"/>
                <w:lang w:eastAsia="hu-HU"/>
              </w:rPr>
              <w:t>ak</w:t>
            </w:r>
            <w:r w:rsidRPr="00E87C6B">
              <w:rPr>
                <w:rFonts w:ascii="Arial" w:eastAsia="Times New Roman" w:hAnsi="Arial" w:cs="Arial"/>
                <w:color w:val="000000"/>
                <w:sz w:val="20"/>
                <w:szCs w:val="20"/>
                <w:lang w:eastAsia="hu-HU"/>
              </w:rPr>
              <w:t xml:space="preserve"> ösztönzése ugyan városi feladat is, azonban a</w:t>
            </w:r>
            <w:r w:rsidR="00D65476">
              <w:rPr>
                <w:rFonts w:ascii="Arial" w:eastAsia="Times New Roman" w:hAnsi="Arial" w:cs="Arial"/>
                <w:color w:val="000000"/>
                <w:sz w:val="20"/>
                <w:szCs w:val="20"/>
                <w:lang w:eastAsia="hu-HU"/>
              </w:rPr>
              <w:t>zok</w:t>
            </w:r>
            <w:r w:rsidRPr="00E87C6B">
              <w:rPr>
                <w:rFonts w:ascii="Arial" w:eastAsia="Times New Roman" w:hAnsi="Arial" w:cs="Arial"/>
                <w:color w:val="000000"/>
                <w:sz w:val="20"/>
                <w:szCs w:val="20"/>
                <w:lang w:eastAsia="hu-HU"/>
              </w:rPr>
              <w:t xml:space="preserve"> megépítése, valamint </w:t>
            </w:r>
            <w:r w:rsidR="00D65476">
              <w:rPr>
                <w:rFonts w:ascii="Arial" w:eastAsia="Times New Roman" w:hAnsi="Arial" w:cs="Arial"/>
                <w:color w:val="000000"/>
                <w:sz w:val="20"/>
                <w:szCs w:val="20"/>
                <w:lang w:eastAsia="hu-HU"/>
              </w:rPr>
              <w:t>az</w:t>
            </w:r>
            <w:r w:rsidRPr="00E87C6B">
              <w:rPr>
                <w:rFonts w:ascii="Arial" w:eastAsia="Times New Roman" w:hAnsi="Arial" w:cs="Arial"/>
                <w:color w:val="000000"/>
                <w:sz w:val="20"/>
                <w:szCs w:val="20"/>
                <w:lang w:eastAsia="hu-HU"/>
              </w:rPr>
              <w:t xml:space="preserve"> esetleges projektben kedvezményezetti szerep betöltése a GYSEV/ÖBB vasúttársaság feladata lehet.</w:t>
            </w:r>
          </w:p>
        </w:tc>
      </w:tr>
      <w:tr w:rsidR="00CF5E9C" w:rsidRPr="00E87C6B" w:rsidTr="00AF4065">
        <w:trPr>
          <w:trHeight w:val="82"/>
        </w:trPr>
        <w:tc>
          <w:tcPr>
            <w:tcW w:w="5949" w:type="dxa"/>
            <w:shd w:val="clear" w:color="auto" w:fill="auto"/>
            <w:vAlign w:val="center"/>
            <w:hideMark/>
          </w:tcPr>
          <w:p w:rsidR="00CF5E9C" w:rsidRPr="00E87C6B" w:rsidRDefault="00CF5E9C" w:rsidP="00CF5E9C">
            <w:pPr>
              <w:spacing w:before="80" w:after="80" w:line="240" w:lineRule="auto"/>
              <w:rPr>
                <w:rFonts w:ascii="Arial" w:eastAsia="Times New Roman" w:hAnsi="Arial" w:cs="Arial"/>
                <w:b/>
                <w:bCs/>
                <w:color w:val="000000"/>
                <w:sz w:val="20"/>
                <w:szCs w:val="20"/>
                <w:lang w:eastAsia="hu-HU"/>
              </w:rPr>
            </w:pPr>
            <w:r w:rsidRPr="00E87C6B">
              <w:rPr>
                <w:rFonts w:ascii="Arial" w:eastAsia="Times New Roman" w:hAnsi="Arial" w:cs="Arial"/>
                <w:b/>
                <w:bCs/>
                <w:color w:val="000000"/>
                <w:sz w:val="20"/>
                <w:szCs w:val="20"/>
                <w:lang w:eastAsia="hu-HU"/>
              </w:rPr>
              <w:t>Teljes közműcsere önkormányzati közműberuházások esetén</w:t>
            </w:r>
          </w:p>
        </w:tc>
        <w:tc>
          <w:tcPr>
            <w:tcW w:w="7938" w:type="dxa"/>
            <w:shd w:val="clear" w:color="auto" w:fill="auto"/>
            <w:vAlign w:val="center"/>
            <w:hideMark/>
          </w:tcPr>
          <w:p w:rsidR="00CF5E9C" w:rsidRPr="00E87C6B" w:rsidRDefault="00CF5E9C" w:rsidP="00111752">
            <w:pPr>
              <w:spacing w:before="80" w:after="80" w:line="240" w:lineRule="auto"/>
              <w:jc w:val="both"/>
              <w:rPr>
                <w:rFonts w:ascii="Arial" w:eastAsia="Times New Roman" w:hAnsi="Arial" w:cs="Arial"/>
                <w:color w:val="000000"/>
                <w:sz w:val="20"/>
                <w:szCs w:val="20"/>
                <w:lang w:eastAsia="hu-HU"/>
              </w:rPr>
            </w:pPr>
            <w:r w:rsidRPr="00E87C6B">
              <w:rPr>
                <w:rFonts w:ascii="Arial" w:eastAsia="Times New Roman" w:hAnsi="Arial" w:cs="Arial"/>
                <w:color w:val="000000"/>
                <w:sz w:val="20"/>
                <w:szCs w:val="20"/>
                <w:lang w:eastAsia="hu-HU"/>
              </w:rPr>
              <w:t>Az ITP keretében közműcsere önállóan nem támogatható.</w:t>
            </w:r>
          </w:p>
        </w:tc>
      </w:tr>
      <w:tr w:rsidR="00CF5E9C" w:rsidRPr="00E87C6B" w:rsidTr="00AF4065">
        <w:trPr>
          <w:trHeight w:val="79"/>
        </w:trPr>
        <w:tc>
          <w:tcPr>
            <w:tcW w:w="5949" w:type="dxa"/>
            <w:shd w:val="clear" w:color="auto" w:fill="auto"/>
            <w:vAlign w:val="center"/>
            <w:hideMark/>
          </w:tcPr>
          <w:p w:rsidR="00CF5E9C" w:rsidRPr="00E87C6B" w:rsidRDefault="00111752" w:rsidP="00111752">
            <w:pPr>
              <w:spacing w:before="80" w:after="80" w:line="240" w:lineRule="auto"/>
              <w:rPr>
                <w:rFonts w:ascii="Arial" w:eastAsia="Times New Roman" w:hAnsi="Arial" w:cs="Arial"/>
                <w:b/>
                <w:bCs/>
                <w:color w:val="000000"/>
                <w:sz w:val="20"/>
                <w:szCs w:val="20"/>
                <w:lang w:eastAsia="hu-HU"/>
              </w:rPr>
            </w:pPr>
            <w:r>
              <w:rPr>
                <w:rFonts w:ascii="Arial" w:eastAsia="Times New Roman" w:hAnsi="Arial" w:cs="Arial"/>
                <w:b/>
                <w:bCs/>
                <w:color w:val="000000"/>
                <w:sz w:val="20"/>
                <w:szCs w:val="20"/>
                <w:lang w:eastAsia="hu-HU"/>
              </w:rPr>
              <w:t>Szent Gellért u. és Körmendi út</w:t>
            </w:r>
            <w:r w:rsidR="00CF5E9C" w:rsidRPr="00E87C6B">
              <w:rPr>
                <w:rFonts w:ascii="Arial" w:eastAsia="Times New Roman" w:hAnsi="Arial" w:cs="Arial"/>
                <w:b/>
                <w:bCs/>
                <w:color w:val="000000"/>
                <w:sz w:val="20"/>
                <w:szCs w:val="20"/>
                <w:lang w:eastAsia="hu-HU"/>
              </w:rPr>
              <w:t xml:space="preserve"> kereszteződés</w:t>
            </w:r>
            <w:r>
              <w:rPr>
                <w:rFonts w:ascii="Arial" w:eastAsia="Times New Roman" w:hAnsi="Arial" w:cs="Arial"/>
                <w:b/>
                <w:bCs/>
                <w:color w:val="000000"/>
                <w:sz w:val="20"/>
                <w:szCs w:val="20"/>
                <w:lang w:eastAsia="hu-HU"/>
              </w:rPr>
              <w:t>é</w:t>
            </w:r>
            <w:r w:rsidR="00CF5E9C" w:rsidRPr="00E87C6B">
              <w:rPr>
                <w:rFonts w:ascii="Arial" w:eastAsia="Times New Roman" w:hAnsi="Arial" w:cs="Arial"/>
                <w:b/>
                <w:bCs/>
                <w:color w:val="000000"/>
                <w:sz w:val="20"/>
                <w:szCs w:val="20"/>
                <w:lang w:eastAsia="hu-HU"/>
              </w:rPr>
              <w:t>nél</w:t>
            </w:r>
            <w:r>
              <w:rPr>
                <w:rFonts w:ascii="Arial" w:eastAsia="Times New Roman" w:hAnsi="Arial" w:cs="Arial"/>
                <w:b/>
                <w:bCs/>
                <w:color w:val="000000"/>
                <w:sz w:val="20"/>
                <w:szCs w:val="20"/>
                <w:lang w:eastAsia="hu-HU"/>
              </w:rPr>
              <w:t>, a</w:t>
            </w:r>
            <w:r w:rsidR="00CF5E9C" w:rsidRPr="00E87C6B">
              <w:rPr>
                <w:rFonts w:ascii="Arial" w:eastAsia="Times New Roman" w:hAnsi="Arial" w:cs="Arial"/>
                <w:b/>
                <w:bCs/>
                <w:color w:val="000000"/>
                <w:sz w:val="20"/>
                <w:szCs w:val="20"/>
                <w:lang w:eastAsia="hu-HU"/>
              </w:rPr>
              <w:t xml:space="preserve"> </w:t>
            </w:r>
            <w:r>
              <w:rPr>
                <w:rFonts w:ascii="Arial" w:eastAsia="Times New Roman" w:hAnsi="Arial" w:cs="Arial"/>
                <w:b/>
                <w:bCs/>
                <w:color w:val="000000"/>
                <w:sz w:val="20"/>
                <w:szCs w:val="20"/>
                <w:lang w:eastAsia="hu-HU"/>
              </w:rPr>
              <w:t xml:space="preserve">volt </w:t>
            </w:r>
            <w:r w:rsidR="00CF5E9C" w:rsidRPr="00E87C6B">
              <w:rPr>
                <w:rFonts w:ascii="Arial" w:eastAsia="Times New Roman" w:hAnsi="Arial" w:cs="Arial"/>
                <w:b/>
                <w:bCs/>
                <w:color w:val="000000"/>
                <w:sz w:val="20"/>
                <w:szCs w:val="20"/>
                <w:lang w:eastAsia="hu-HU"/>
              </w:rPr>
              <w:t>Citroen előtti kerékpárút</w:t>
            </w:r>
          </w:p>
        </w:tc>
        <w:tc>
          <w:tcPr>
            <w:tcW w:w="7938" w:type="dxa"/>
            <w:shd w:val="clear" w:color="auto" w:fill="auto"/>
            <w:vAlign w:val="center"/>
            <w:hideMark/>
          </w:tcPr>
          <w:p w:rsidR="00CF5E9C" w:rsidRPr="00E87C6B" w:rsidRDefault="00CF5E9C" w:rsidP="002C1887">
            <w:pPr>
              <w:spacing w:before="80" w:after="80" w:line="240" w:lineRule="auto"/>
              <w:jc w:val="both"/>
              <w:rPr>
                <w:rFonts w:ascii="Arial" w:eastAsia="Times New Roman" w:hAnsi="Arial" w:cs="Arial"/>
                <w:color w:val="000000"/>
                <w:sz w:val="20"/>
                <w:szCs w:val="20"/>
                <w:lang w:eastAsia="hu-HU"/>
              </w:rPr>
            </w:pPr>
            <w:r w:rsidRPr="00E87C6B">
              <w:rPr>
                <w:rFonts w:ascii="Arial" w:eastAsia="Times New Roman" w:hAnsi="Arial" w:cs="Arial"/>
                <w:color w:val="000000"/>
                <w:sz w:val="20"/>
                <w:szCs w:val="20"/>
                <w:lang w:eastAsia="hu-HU"/>
              </w:rPr>
              <w:t>A fejlesztés a 2007-2013 időszakban támogatott</w:t>
            </w:r>
            <w:r w:rsidR="00111752">
              <w:rPr>
                <w:rFonts w:ascii="Arial" w:eastAsia="Times New Roman" w:hAnsi="Arial" w:cs="Arial"/>
                <w:color w:val="000000"/>
                <w:sz w:val="20"/>
                <w:szCs w:val="20"/>
                <w:lang w:eastAsia="hu-HU"/>
              </w:rPr>
              <w:t xml:space="preserve">, megvalósítás alatt </w:t>
            </w:r>
            <w:r w:rsidRPr="00E87C6B">
              <w:rPr>
                <w:rFonts w:ascii="Arial" w:eastAsia="Times New Roman" w:hAnsi="Arial" w:cs="Arial"/>
                <w:color w:val="000000"/>
                <w:sz w:val="20"/>
                <w:szCs w:val="20"/>
                <w:lang w:eastAsia="hu-HU"/>
              </w:rPr>
              <w:t xml:space="preserve">lévő </w:t>
            </w:r>
            <w:r w:rsidR="002C1887">
              <w:rPr>
                <w:rFonts w:ascii="Arial" w:eastAsia="Times New Roman" w:hAnsi="Arial" w:cs="Arial"/>
                <w:color w:val="000000"/>
                <w:sz w:val="20"/>
                <w:szCs w:val="20"/>
                <w:lang w:eastAsia="hu-HU"/>
              </w:rPr>
              <w:t>kerékpárút-fejlesztési</w:t>
            </w:r>
            <w:r w:rsidRPr="00E87C6B">
              <w:rPr>
                <w:rFonts w:ascii="Arial" w:eastAsia="Times New Roman" w:hAnsi="Arial" w:cs="Arial"/>
                <w:color w:val="000000"/>
                <w:sz w:val="20"/>
                <w:szCs w:val="20"/>
                <w:lang w:eastAsia="hu-HU"/>
              </w:rPr>
              <w:t xml:space="preserve"> projekt keretében megvalósul.</w:t>
            </w:r>
          </w:p>
        </w:tc>
      </w:tr>
    </w:tbl>
    <w:p w:rsidR="00CF5E9C" w:rsidRPr="003628B8" w:rsidRDefault="00CF5E9C" w:rsidP="00CF5E9C">
      <w:pPr>
        <w:rPr>
          <w:rFonts w:ascii="Arial" w:hAnsi="Arial" w:cs="Arial"/>
          <w:sz w:val="24"/>
          <w:szCs w:val="24"/>
        </w:rPr>
      </w:pPr>
    </w:p>
    <w:sectPr w:rsidR="00CF5E9C" w:rsidRPr="003628B8" w:rsidSect="001A580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6B" w:rsidRDefault="00E87C6B" w:rsidP="00E87C6B">
      <w:pPr>
        <w:spacing w:after="0" w:line="240" w:lineRule="auto"/>
      </w:pPr>
      <w:r>
        <w:separator/>
      </w:r>
    </w:p>
  </w:endnote>
  <w:endnote w:type="continuationSeparator" w:id="0">
    <w:p w:rsidR="00E87C6B" w:rsidRDefault="00E87C6B" w:rsidP="00E8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6B" w:rsidRDefault="00E87C6B" w:rsidP="00E87C6B">
      <w:pPr>
        <w:spacing w:after="0" w:line="240" w:lineRule="auto"/>
      </w:pPr>
      <w:r>
        <w:separator/>
      </w:r>
    </w:p>
  </w:footnote>
  <w:footnote w:type="continuationSeparator" w:id="0">
    <w:p w:rsidR="00E87C6B" w:rsidRDefault="00E87C6B" w:rsidP="00E87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55230"/>
    <w:multiLevelType w:val="hybridMultilevel"/>
    <w:tmpl w:val="5E1E3CF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05"/>
    <w:rsid w:val="0008059C"/>
    <w:rsid w:val="00111752"/>
    <w:rsid w:val="001A5805"/>
    <w:rsid w:val="002242F5"/>
    <w:rsid w:val="0024552F"/>
    <w:rsid w:val="00252E6C"/>
    <w:rsid w:val="00293B1A"/>
    <w:rsid w:val="002B57D0"/>
    <w:rsid w:val="002C1887"/>
    <w:rsid w:val="00351010"/>
    <w:rsid w:val="003628B8"/>
    <w:rsid w:val="004063C0"/>
    <w:rsid w:val="0052121A"/>
    <w:rsid w:val="008A24C6"/>
    <w:rsid w:val="00954B87"/>
    <w:rsid w:val="009F74BB"/>
    <w:rsid w:val="00A37AFC"/>
    <w:rsid w:val="00C152E2"/>
    <w:rsid w:val="00C24F19"/>
    <w:rsid w:val="00CF5E9C"/>
    <w:rsid w:val="00D46233"/>
    <w:rsid w:val="00D65476"/>
    <w:rsid w:val="00D90B01"/>
    <w:rsid w:val="00DB6237"/>
    <w:rsid w:val="00E8393B"/>
    <w:rsid w:val="00E87C6B"/>
    <w:rsid w:val="00EA45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D11FF-2469-4A19-9C15-8587A095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628B8"/>
    <w:pPr>
      <w:ind w:left="720"/>
      <w:contextualSpacing/>
    </w:pPr>
  </w:style>
  <w:style w:type="paragraph" w:styleId="lfej">
    <w:name w:val="header"/>
    <w:basedOn w:val="Norml"/>
    <w:link w:val="lfejChar"/>
    <w:uiPriority w:val="99"/>
    <w:unhideWhenUsed/>
    <w:rsid w:val="00E87C6B"/>
    <w:pPr>
      <w:tabs>
        <w:tab w:val="center" w:pos="4536"/>
        <w:tab w:val="right" w:pos="9072"/>
      </w:tabs>
      <w:spacing w:after="0" w:line="240" w:lineRule="auto"/>
    </w:pPr>
  </w:style>
  <w:style w:type="character" w:customStyle="1" w:styleId="lfejChar">
    <w:name w:val="Élőfej Char"/>
    <w:basedOn w:val="Bekezdsalapbettpusa"/>
    <w:link w:val="lfej"/>
    <w:uiPriority w:val="99"/>
    <w:rsid w:val="00E87C6B"/>
  </w:style>
  <w:style w:type="paragraph" w:styleId="llb">
    <w:name w:val="footer"/>
    <w:basedOn w:val="Norml"/>
    <w:link w:val="llbChar"/>
    <w:uiPriority w:val="99"/>
    <w:unhideWhenUsed/>
    <w:rsid w:val="00E87C6B"/>
    <w:pPr>
      <w:tabs>
        <w:tab w:val="center" w:pos="4536"/>
        <w:tab w:val="right" w:pos="9072"/>
      </w:tabs>
      <w:spacing w:after="0" w:line="240" w:lineRule="auto"/>
    </w:pPr>
  </w:style>
  <w:style w:type="character" w:customStyle="1" w:styleId="llbChar">
    <w:name w:val="Élőláb Char"/>
    <w:basedOn w:val="Bekezdsalapbettpusa"/>
    <w:link w:val="llb"/>
    <w:uiPriority w:val="99"/>
    <w:rsid w:val="00E8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29743">
      <w:bodyDiv w:val="1"/>
      <w:marLeft w:val="0"/>
      <w:marRight w:val="0"/>
      <w:marTop w:val="0"/>
      <w:marBottom w:val="0"/>
      <w:divBdr>
        <w:top w:val="none" w:sz="0" w:space="0" w:color="auto"/>
        <w:left w:val="none" w:sz="0" w:space="0" w:color="auto"/>
        <w:bottom w:val="none" w:sz="0" w:space="0" w:color="auto"/>
        <w:right w:val="none" w:sz="0" w:space="0" w:color="auto"/>
      </w:divBdr>
    </w:div>
    <w:div w:id="666516823">
      <w:bodyDiv w:val="1"/>
      <w:marLeft w:val="0"/>
      <w:marRight w:val="0"/>
      <w:marTop w:val="0"/>
      <w:marBottom w:val="0"/>
      <w:divBdr>
        <w:top w:val="none" w:sz="0" w:space="0" w:color="auto"/>
        <w:left w:val="none" w:sz="0" w:space="0" w:color="auto"/>
        <w:bottom w:val="none" w:sz="0" w:space="0" w:color="auto"/>
        <w:right w:val="none" w:sz="0" w:space="0" w:color="auto"/>
      </w:divBdr>
    </w:div>
    <w:div w:id="699166429">
      <w:bodyDiv w:val="1"/>
      <w:marLeft w:val="0"/>
      <w:marRight w:val="0"/>
      <w:marTop w:val="0"/>
      <w:marBottom w:val="0"/>
      <w:divBdr>
        <w:top w:val="none" w:sz="0" w:space="0" w:color="auto"/>
        <w:left w:val="none" w:sz="0" w:space="0" w:color="auto"/>
        <w:bottom w:val="none" w:sz="0" w:space="0" w:color="auto"/>
        <w:right w:val="none" w:sz="0" w:space="0" w:color="auto"/>
      </w:divBdr>
    </w:div>
    <w:div w:id="986517517">
      <w:bodyDiv w:val="1"/>
      <w:marLeft w:val="0"/>
      <w:marRight w:val="0"/>
      <w:marTop w:val="0"/>
      <w:marBottom w:val="0"/>
      <w:divBdr>
        <w:top w:val="none" w:sz="0" w:space="0" w:color="auto"/>
        <w:left w:val="none" w:sz="0" w:space="0" w:color="auto"/>
        <w:bottom w:val="none" w:sz="0" w:space="0" w:color="auto"/>
        <w:right w:val="none" w:sz="0" w:space="0" w:color="auto"/>
      </w:divBdr>
    </w:div>
    <w:div w:id="1146974335">
      <w:bodyDiv w:val="1"/>
      <w:marLeft w:val="0"/>
      <w:marRight w:val="0"/>
      <w:marTop w:val="0"/>
      <w:marBottom w:val="0"/>
      <w:divBdr>
        <w:top w:val="none" w:sz="0" w:space="0" w:color="auto"/>
        <w:left w:val="none" w:sz="0" w:space="0" w:color="auto"/>
        <w:bottom w:val="none" w:sz="0" w:space="0" w:color="auto"/>
        <w:right w:val="none" w:sz="0" w:space="0" w:color="auto"/>
      </w:divBdr>
    </w:div>
    <w:div w:id="1367218481">
      <w:bodyDiv w:val="1"/>
      <w:marLeft w:val="0"/>
      <w:marRight w:val="0"/>
      <w:marTop w:val="0"/>
      <w:marBottom w:val="0"/>
      <w:divBdr>
        <w:top w:val="none" w:sz="0" w:space="0" w:color="auto"/>
        <w:left w:val="none" w:sz="0" w:space="0" w:color="auto"/>
        <w:bottom w:val="none" w:sz="0" w:space="0" w:color="auto"/>
        <w:right w:val="none" w:sz="0" w:space="0" w:color="auto"/>
      </w:divBdr>
    </w:div>
    <w:div w:id="1618756504">
      <w:bodyDiv w:val="1"/>
      <w:marLeft w:val="0"/>
      <w:marRight w:val="0"/>
      <w:marTop w:val="0"/>
      <w:marBottom w:val="0"/>
      <w:divBdr>
        <w:top w:val="none" w:sz="0" w:space="0" w:color="auto"/>
        <w:left w:val="none" w:sz="0" w:space="0" w:color="auto"/>
        <w:bottom w:val="none" w:sz="0" w:space="0" w:color="auto"/>
        <w:right w:val="none" w:sz="0" w:space="0" w:color="auto"/>
      </w:divBdr>
    </w:div>
    <w:div w:id="1702853986">
      <w:bodyDiv w:val="1"/>
      <w:marLeft w:val="0"/>
      <w:marRight w:val="0"/>
      <w:marTop w:val="0"/>
      <w:marBottom w:val="0"/>
      <w:divBdr>
        <w:top w:val="none" w:sz="0" w:space="0" w:color="auto"/>
        <w:left w:val="none" w:sz="0" w:space="0" w:color="auto"/>
        <w:bottom w:val="none" w:sz="0" w:space="0" w:color="auto"/>
        <w:right w:val="none" w:sz="0" w:space="0" w:color="auto"/>
      </w:divBdr>
    </w:div>
    <w:div w:id="18058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7</Pages>
  <Words>1777</Words>
  <Characters>12269</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Babett</dc:creator>
  <cp:keywords/>
  <dc:description/>
  <cp:lastModifiedBy>Nagy Babett</cp:lastModifiedBy>
  <cp:revision>15</cp:revision>
  <dcterms:created xsi:type="dcterms:W3CDTF">2015-04-27T10:04:00Z</dcterms:created>
  <dcterms:modified xsi:type="dcterms:W3CDTF">2015-05-06T10:22:00Z</dcterms:modified>
</cp:coreProperties>
</file>