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D8" w:rsidRDefault="008F14D8" w:rsidP="008F14D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8F14D8" w:rsidRDefault="008F14D8" w:rsidP="008F14D8">
      <w:pPr>
        <w:rPr>
          <w:rFonts w:cs="Arial"/>
        </w:rPr>
      </w:pPr>
      <w:r>
        <w:rPr>
          <w:rFonts w:cs="Arial"/>
        </w:rPr>
        <w:t xml:space="preserve"> </w:t>
      </w:r>
    </w:p>
    <w:p w:rsidR="008F14D8" w:rsidRDefault="008F14D8" w:rsidP="008F14D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185/2015.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8F14D8" w:rsidRDefault="008F14D8" w:rsidP="008F14D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F14D8" w:rsidRPr="000611E2" w:rsidRDefault="008F14D8" w:rsidP="008F14D8">
      <w:pPr>
        <w:pStyle w:val="Szvegtrzs"/>
        <w:rPr>
          <w:rFonts w:ascii="Arial" w:hAnsi="Arial" w:cs="Arial"/>
          <w:b w:val="0"/>
          <w:u w:val="none"/>
        </w:rPr>
      </w:pPr>
      <w:r w:rsidRPr="000611E2">
        <w:rPr>
          <w:rFonts w:ascii="Arial" w:hAnsi="Arial" w:cs="Arial"/>
          <w:b w:val="0"/>
          <w:u w:val="none"/>
        </w:rPr>
        <w:t>Az Oktatási és Szociális Bizottság a Szombathelyi Egyházmegyei Karitász 2014. évi szakmai és pénzügyi beszámolóját megtárgyalta, és azt elfogadja.</w:t>
      </w:r>
    </w:p>
    <w:p w:rsidR="008F14D8" w:rsidRDefault="008F14D8" w:rsidP="008F14D8">
      <w:pPr>
        <w:jc w:val="both"/>
      </w:pPr>
    </w:p>
    <w:p w:rsidR="008F14D8" w:rsidRDefault="008F14D8" w:rsidP="008F14D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F14D8" w:rsidRDefault="008F14D8" w:rsidP="008F14D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F14D8" w:rsidRDefault="008F14D8" w:rsidP="008F14D8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8F14D8" w:rsidRDefault="008F14D8" w:rsidP="008F14D8">
      <w:pPr>
        <w:ind w:left="1413"/>
        <w:jc w:val="both"/>
        <w:rPr>
          <w:rFonts w:cs="Arial"/>
        </w:rPr>
      </w:pPr>
      <w:proofErr w:type="spellStart"/>
      <w:r w:rsidRPr="000D7B78">
        <w:rPr>
          <w:rFonts w:cs="Arial"/>
        </w:rPr>
        <w:t>Tuczainé</w:t>
      </w:r>
      <w:proofErr w:type="spellEnd"/>
      <w:r w:rsidRPr="000D7B78">
        <w:rPr>
          <w:rFonts w:cs="Arial"/>
        </w:rPr>
        <w:t xml:space="preserve"> Régvári Marietta, a Szombathelyi Egyházmegyei Karitász igazgatója</w:t>
      </w:r>
      <w:r>
        <w:rPr>
          <w:rFonts w:cs="Arial"/>
        </w:rPr>
        <w:t>/</w:t>
      </w:r>
    </w:p>
    <w:p w:rsidR="008F14D8" w:rsidRDefault="008F14D8" w:rsidP="008F14D8">
      <w:pPr>
        <w:ind w:left="1413"/>
        <w:jc w:val="both"/>
        <w:rPr>
          <w:rFonts w:cs="Arial"/>
        </w:rPr>
      </w:pPr>
    </w:p>
    <w:p w:rsidR="008F14D8" w:rsidRPr="0032649B" w:rsidRDefault="008F14D8" w:rsidP="008F14D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CD3E5D" w:rsidRDefault="00CD3E5D" w:rsidP="00CD3E5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3D1C6E" w:rsidRPr="0032649B" w:rsidRDefault="003D1C6E" w:rsidP="003D1C6E">
      <w:pPr>
        <w:jc w:val="both"/>
        <w:rPr>
          <w:rFonts w:cs="Arial"/>
        </w:rPr>
      </w:pPr>
    </w:p>
    <w:p w:rsidR="00704932" w:rsidRPr="000611E2" w:rsidRDefault="00704932" w:rsidP="00704932">
      <w:pPr>
        <w:rPr>
          <w:rFonts w:cs="Arial"/>
        </w:rPr>
      </w:pPr>
      <w:r>
        <w:rPr>
          <w:rFonts w:cs="Arial"/>
        </w:rPr>
        <w:t xml:space="preserve"> </w:t>
      </w:r>
    </w:p>
    <w:p w:rsidR="00704932" w:rsidRDefault="00704932" w:rsidP="00704932">
      <w:pPr>
        <w:rPr>
          <w:rFonts w:cs="Arial"/>
          <w:b/>
          <w:bCs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CD3E5D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2015-04-16T07:35:00Z</dcterms:created>
  <dcterms:modified xsi:type="dcterms:W3CDTF">2015-04-16T07:35:00Z</dcterms:modified>
</cp:coreProperties>
</file>