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31" w:rsidRDefault="00612431"/>
    <w:p w:rsidR="008E04B2" w:rsidRPr="00217EBD" w:rsidRDefault="008E04B2" w:rsidP="008E04B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8E04B2" w:rsidRPr="00217EBD" w:rsidRDefault="008E04B2" w:rsidP="008E04B2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8E04B2" w:rsidRPr="00217EBD" w:rsidRDefault="008E04B2" w:rsidP="008E04B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67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8E04B2" w:rsidRPr="00217EBD" w:rsidRDefault="008E04B2" w:rsidP="008E04B2">
      <w:pPr>
        <w:rPr>
          <w:rFonts w:cs="Arial"/>
          <w:color w:val="000000"/>
        </w:rPr>
      </w:pPr>
    </w:p>
    <w:p w:rsidR="008E04B2" w:rsidRDefault="008E04B2" w:rsidP="008E04B2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2015. évi költségvetéséről szóló önkormányzati rendeletének megalkotására</w:t>
      </w:r>
      <w:r w:rsidRPr="00217EBD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z alábbi módosításokkal javasolja elfogadásra a Közgyűlésnek: </w:t>
      </w:r>
    </w:p>
    <w:p w:rsidR="008E04B2" w:rsidRDefault="008E04B2" w:rsidP="008E04B2">
      <w:pPr>
        <w:jc w:val="both"/>
        <w:rPr>
          <w:rFonts w:cs="Arial"/>
          <w:color w:val="000000"/>
        </w:rPr>
      </w:pPr>
    </w:p>
    <w:p w:rsidR="008E04B2" w:rsidRDefault="008E04B2" w:rsidP="008E04B2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522CA9">
        <w:rPr>
          <w:rFonts w:cs="Arial"/>
        </w:rPr>
        <w:t>az Önkormányzat által működtetett, illetve működtetési kötelezettséggel érintett általános iskolákban és gimnáziumokban</w:t>
      </w:r>
      <w:r>
        <w:rPr>
          <w:rFonts w:cs="Arial"/>
          <w:color w:val="000000"/>
        </w:rPr>
        <w:t xml:space="preserve"> </w:t>
      </w:r>
      <w:r>
        <w:rPr>
          <w:rFonts w:cs="Arial"/>
        </w:rPr>
        <w:t>tantermi bútorzat és informatikai eszközök</w:t>
      </w:r>
      <w:r w:rsidRPr="00522CA9">
        <w:rPr>
          <w:rFonts w:cs="Arial"/>
        </w:rPr>
        <w:t xml:space="preserve"> fejlesztés</w:t>
      </w:r>
      <w:r>
        <w:rPr>
          <w:rFonts w:cs="Arial"/>
        </w:rPr>
        <w:t>é</w:t>
      </w:r>
      <w:r w:rsidRPr="00522CA9">
        <w:rPr>
          <w:rFonts w:cs="Arial"/>
        </w:rPr>
        <w:t>re</w:t>
      </w:r>
      <w:r>
        <w:rPr>
          <w:rFonts w:cs="Arial"/>
        </w:rPr>
        <w:t xml:space="preserve"> a forrást a Klebelsberg Intézményfenntartó Központ támogatása során pénzmaradványként megmaradó összeg terhére biztosítsák. </w:t>
      </w:r>
    </w:p>
    <w:p w:rsidR="008E04B2" w:rsidRDefault="008E04B2" w:rsidP="008E04B2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733624">
        <w:rPr>
          <w:rFonts w:cs="Arial"/>
          <w:color w:val="000000"/>
        </w:rPr>
        <w:t>a Szombathely</w:t>
      </w:r>
      <w:r>
        <w:rPr>
          <w:rFonts w:cs="Arial"/>
          <w:color w:val="000000"/>
        </w:rPr>
        <w:t>i</w:t>
      </w:r>
      <w:r w:rsidRPr="00733624">
        <w:rPr>
          <w:rFonts w:cs="Arial"/>
          <w:color w:val="000000"/>
        </w:rPr>
        <w:t xml:space="preserve"> Egyesített Bölcsődei Intézmény és Családi Napközi </w:t>
      </w:r>
      <w:r>
        <w:rPr>
          <w:rFonts w:cs="Arial"/>
          <w:color w:val="000000"/>
        </w:rPr>
        <w:t>részére</w:t>
      </w:r>
      <w:r w:rsidRPr="00733624">
        <w:rPr>
          <w:rFonts w:cs="Arial"/>
          <w:color w:val="000000"/>
        </w:rPr>
        <w:t xml:space="preserve"> 4 fő kisgyermekgondozó személyi költségére </w:t>
      </w:r>
      <w:r>
        <w:rPr>
          <w:rFonts w:cs="Arial"/>
          <w:color w:val="000000"/>
        </w:rPr>
        <w:t xml:space="preserve">2015. évben 7.290.000 Ft-ot </w:t>
      </w:r>
      <w:r w:rsidRPr="00733624">
        <w:rPr>
          <w:rFonts w:cs="Arial"/>
          <w:color w:val="000000"/>
        </w:rPr>
        <w:t>az intézmény 2014. évi pénzmaradvány</w:t>
      </w:r>
      <w:r>
        <w:rPr>
          <w:rFonts w:cs="Arial"/>
          <w:color w:val="000000"/>
        </w:rPr>
        <w:t>ának</w:t>
      </w:r>
      <w:r w:rsidRPr="00733624">
        <w:rPr>
          <w:rFonts w:cs="Arial"/>
          <w:color w:val="000000"/>
        </w:rPr>
        <w:t xml:space="preserve"> felhasználásával biztosítsák. </w:t>
      </w:r>
    </w:p>
    <w:p w:rsidR="008E04B2" w:rsidRDefault="008E04B2" w:rsidP="008E04B2">
      <w:pPr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rendelet-tervezet 13. számú Egyéb, más ágazathoz nem sorolható intézmények és feladatok kiadásai mellékletében a „Szombathelyi Egyházmegyei Karitász – Hársfa-ház Pszichiátriai- és Szenvedélybetegek Nappali Ellátja és Átmeneti Otthona, RÉV Szenvedélybeteg-segítő Szolgálat és Közösségi Gondozó” tételsoron szereplő 25 millió Ft 29 millió Ft-ban kerüljön meghatározásra. </w:t>
      </w:r>
    </w:p>
    <w:p w:rsidR="008E04B2" w:rsidRDefault="008E04B2" w:rsidP="008E04B2">
      <w:pPr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rendelet-tervezet 8. számú Oktatási ágazat kiadásai mellékletében az „Önkormányzati napközis tábor megszervezése” tételsor a jelenlegi 3 </w:t>
      </w:r>
      <w:proofErr w:type="gramStart"/>
      <w:r>
        <w:rPr>
          <w:rFonts w:cs="Arial"/>
          <w:color w:val="000000"/>
        </w:rPr>
        <w:t>millió     Ft-ról</w:t>
      </w:r>
      <w:proofErr w:type="gramEnd"/>
      <w:r>
        <w:rPr>
          <w:rFonts w:cs="Arial"/>
          <w:color w:val="000000"/>
        </w:rPr>
        <w:t xml:space="preserve"> 5 millió Ft-ra kerüljön megemelésre. </w:t>
      </w:r>
    </w:p>
    <w:p w:rsidR="008E04B2" w:rsidRDefault="008E04B2" w:rsidP="008E04B2">
      <w:pPr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rendelet-tervezet 10. számú Szociális ágazat kiadásai mellékletében az „Esőemberke Alapítvány támogatása” tételsor a jelenlegi 4 millió Ft-ról 5 millió Ft-ra kerüljön megemelésre. </w:t>
      </w:r>
    </w:p>
    <w:p w:rsidR="008E04B2" w:rsidRDefault="008E04B2" w:rsidP="008E04B2">
      <w:pPr>
        <w:numPr>
          <w:ilvl w:val="0"/>
          <w:numId w:val="1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rendelet-tervezet 10 számú Szociális ágazat kiadásai „Foglalkoztatási és egyéb szociális feladatok, ifjúsági kiadások, közfoglalkoztatás” tételsor 20 millió Ft-tal kerüljön betervezésre. </w:t>
      </w:r>
    </w:p>
    <w:p w:rsidR="008E04B2" w:rsidRPr="009C631C" w:rsidRDefault="008E04B2" w:rsidP="008E04B2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9C631C">
        <w:rPr>
          <w:rFonts w:cs="Arial"/>
          <w:color w:val="000000"/>
        </w:rPr>
        <w:t>a</w:t>
      </w:r>
      <w:r>
        <w:rPr>
          <w:rFonts w:cs="Arial"/>
          <w:color w:val="000000"/>
        </w:rPr>
        <w:t xml:space="preserve"> rendelet-</w:t>
      </w:r>
      <w:r w:rsidRPr="009C631C">
        <w:rPr>
          <w:rFonts w:cs="Arial"/>
          <w:color w:val="000000"/>
        </w:rPr>
        <w:t>tervezet 9. számú Kulturális kiadások, média „</w:t>
      </w:r>
      <w:proofErr w:type="spellStart"/>
      <w:r w:rsidRPr="009C631C">
        <w:rPr>
          <w:rFonts w:cs="Arial"/>
          <w:color w:val="000000"/>
        </w:rPr>
        <w:t>Joskar</w:t>
      </w:r>
      <w:proofErr w:type="spellEnd"/>
      <w:r w:rsidRPr="009C631C">
        <w:rPr>
          <w:rFonts w:cs="Arial"/>
          <w:color w:val="000000"/>
        </w:rPr>
        <w:t xml:space="preserve"> </w:t>
      </w:r>
      <w:proofErr w:type="spellStart"/>
      <w:r w:rsidRPr="009C631C">
        <w:rPr>
          <w:rFonts w:cs="Arial"/>
          <w:color w:val="000000"/>
        </w:rPr>
        <w:t>Ola</w:t>
      </w:r>
      <w:proofErr w:type="spellEnd"/>
      <w:r w:rsidRPr="009C631C">
        <w:rPr>
          <w:rFonts w:cs="Arial"/>
          <w:color w:val="000000"/>
        </w:rPr>
        <w:t xml:space="preserve"> Alapítvány” tételsor 1 millió Ft-tal kerüljön betervezésre.  </w:t>
      </w:r>
    </w:p>
    <w:p w:rsidR="008E04B2" w:rsidRPr="00217EBD" w:rsidRDefault="008E04B2" w:rsidP="008E04B2">
      <w:pPr>
        <w:jc w:val="both"/>
        <w:rPr>
          <w:rFonts w:cs="Arial"/>
          <w:color w:val="000000"/>
        </w:rPr>
      </w:pPr>
    </w:p>
    <w:p w:rsidR="008E04B2" w:rsidRPr="00217EBD" w:rsidRDefault="008E04B2" w:rsidP="008E04B2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8E04B2" w:rsidRPr="00217EBD" w:rsidRDefault="008E04B2" w:rsidP="008E04B2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8E04B2" w:rsidRPr="00217EBD" w:rsidRDefault="008E04B2" w:rsidP="008E04B2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>Stéger Gábor, a Közgazdasági és Adó Osztály vezetője</w:t>
      </w:r>
      <w:r w:rsidRPr="00217EBD">
        <w:rPr>
          <w:rFonts w:cs="Arial"/>
          <w:color w:val="000000"/>
        </w:rPr>
        <w:t>/</w:t>
      </w:r>
    </w:p>
    <w:p w:rsidR="008E04B2" w:rsidRPr="00217EBD" w:rsidRDefault="008E04B2" w:rsidP="008E04B2">
      <w:pPr>
        <w:ind w:left="705" w:hanging="705"/>
        <w:jc w:val="both"/>
        <w:rPr>
          <w:rFonts w:cs="Arial"/>
          <w:color w:val="000000"/>
        </w:rPr>
      </w:pPr>
    </w:p>
    <w:p w:rsidR="008E04B2" w:rsidRDefault="008E04B2" w:rsidP="008E04B2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>a 2014. évi február havi Közgyűlés /5</w:t>
      </w:r>
      <w:proofErr w:type="gramStart"/>
      <w:r>
        <w:rPr>
          <w:rFonts w:cs="Arial"/>
          <w:color w:val="000000"/>
        </w:rPr>
        <w:t>.pont</w:t>
      </w:r>
      <w:proofErr w:type="gramEnd"/>
      <w:r>
        <w:rPr>
          <w:rFonts w:cs="Arial"/>
          <w:color w:val="000000"/>
        </w:rPr>
        <w:t>, 7. pont vonatkozásában/</w:t>
      </w:r>
    </w:p>
    <w:p w:rsidR="008E04B2" w:rsidRDefault="008E04B2" w:rsidP="008E04B2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a</w:t>
      </w:r>
      <w:proofErr w:type="gramEnd"/>
      <w:r>
        <w:rPr>
          <w:rFonts w:cs="Arial"/>
          <w:color w:val="000000"/>
        </w:rPr>
        <w:t xml:space="preserve"> pénzmaradvány jóváhagyása /1. pont, 2. pont vonatkozásában/</w:t>
      </w:r>
    </w:p>
    <w:p w:rsidR="008E04B2" w:rsidRPr="009C631C" w:rsidRDefault="008E04B2" w:rsidP="008E04B2">
      <w:pPr>
        <w:ind w:left="1410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a</w:t>
      </w:r>
      <w:proofErr w:type="gramEnd"/>
      <w:r>
        <w:rPr>
          <w:rFonts w:cs="Arial"/>
          <w:color w:val="000000"/>
        </w:rPr>
        <w:t xml:space="preserve"> 2015. évi költségvetés első módosítása /3.pont, 4.pont, 6.pont vonatkozásában/</w:t>
      </w:r>
    </w:p>
    <w:p w:rsidR="008E04B2" w:rsidRDefault="008E04B2">
      <w:bookmarkStart w:id="0" w:name="_GoBack"/>
      <w:bookmarkEnd w:id="0"/>
    </w:p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131BD7"/>
    <w:rsid w:val="00612431"/>
    <w:rsid w:val="008E04B2"/>
    <w:rsid w:val="00B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2015-02-26T10:16:00Z</dcterms:created>
  <dcterms:modified xsi:type="dcterms:W3CDTF">2015-02-26T10:16:00Z</dcterms:modified>
</cp:coreProperties>
</file>