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B6F" w:rsidRDefault="00206B6F" w:rsidP="00206B6F">
      <w:pPr>
        <w:pStyle w:val="lfej"/>
        <w:tabs>
          <w:tab w:val="left" w:pos="708"/>
        </w:tabs>
        <w:jc w:val="both"/>
        <w:rPr>
          <w:rFonts w:ascii="Arial" w:hAnsi="Arial" w:cs="Arial"/>
          <w:b/>
          <w:sz w:val="18"/>
          <w:u w:val="single"/>
        </w:rPr>
      </w:pPr>
      <w:r>
        <w:rPr>
          <w:rFonts w:ascii="Arial" w:hAnsi="Arial" w:cs="Arial"/>
          <w:b/>
          <w:sz w:val="18"/>
        </w:rPr>
        <w:t xml:space="preserve">                                                                                                </w:t>
      </w:r>
      <w:r>
        <w:rPr>
          <w:rFonts w:ascii="Arial" w:hAnsi="Arial" w:cs="Arial"/>
          <w:b/>
          <w:sz w:val="18"/>
          <w:u w:val="single"/>
        </w:rPr>
        <w:t>Az előterjesztést megtárgyalta:</w:t>
      </w:r>
    </w:p>
    <w:p w:rsidR="00206B6F" w:rsidRDefault="00206B6F" w:rsidP="00206B6F">
      <w:r>
        <w:tab/>
      </w:r>
      <w:r>
        <w:tab/>
      </w:r>
    </w:p>
    <w:p w:rsidR="00206B6F" w:rsidRDefault="00206B6F" w:rsidP="00206B6F">
      <w:pPr>
        <w:pStyle w:val="lfej"/>
        <w:tabs>
          <w:tab w:val="left" w:pos="708"/>
        </w:tabs>
        <w:jc w:val="both"/>
        <w:rPr>
          <w:rFonts w:ascii="Arial" w:hAnsi="Arial" w:cs="Arial"/>
          <w:bCs/>
          <w:sz w:val="18"/>
          <w:szCs w:val="18"/>
        </w:rPr>
      </w:pPr>
      <w:r>
        <w:rPr>
          <w:rFonts w:ascii="Arial" w:hAnsi="Arial" w:cs="Arial"/>
          <w:bCs/>
        </w:rPr>
        <w:tab/>
      </w:r>
      <w:r>
        <w:rPr>
          <w:rFonts w:ascii="Arial" w:hAnsi="Arial" w:cs="Arial"/>
          <w:bCs/>
        </w:rPr>
        <w:tab/>
      </w:r>
      <w:r w:rsidRPr="00311849">
        <w:rPr>
          <w:rFonts w:ascii="Arial" w:hAnsi="Arial" w:cs="Arial"/>
          <w:bCs/>
          <w:sz w:val="18"/>
          <w:szCs w:val="18"/>
        </w:rPr>
        <w:tab/>
        <w:t xml:space="preserve"> -  Jogi és Társadalmi Kapcsolatok Bizottsága</w:t>
      </w:r>
    </w:p>
    <w:p w:rsidR="00206B6F" w:rsidRDefault="00206B6F" w:rsidP="00206B6F">
      <w:pPr>
        <w:pStyle w:val="lfej"/>
        <w:tabs>
          <w:tab w:val="left" w:pos="708"/>
        </w:tabs>
        <w:jc w:val="both"/>
        <w:rPr>
          <w:rFonts w:ascii="Arial" w:hAnsi="Arial" w:cs="Arial"/>
          <w:bCs/>
          <w:sz w:val="18"/>
          <w:szCs w:val="18"/>
        </w:rPr>
      </w:pPr>
    </w:p>
    <w:p w:rsidR="00206B6F" w:rsidRDefault="00206B6F" w:rsidP="00206B6F">
      <w:pPr>
        <w:pStyle w:val="lfej"/>
        <w:tabs>
          <w:tab w:val="clear" w:pos="4536"/>
          <w:tab w:val="clear" w:pos="9072"/>
        </w:tabs>
        <w:jc w:val="both"/>
        <w:rPr>
          <w:rFonts w:ascii="Arial" w:hAnsi="Arial" w:cs="Arial"/>
          <w:bCs/>
        </w:rPr>
      </w:pPr>
    </w:p>
    <w:p w:rsidR="00206B6F" w:rsidRPr="00CE422E" w:rsidRDefault="00206B6F" w:rsidP="00206B6F">
      <w:pPr>
        <w:pStyle w:val="lfej"/>
        <w:tabs>
          <w:tab w:val="clear" w:pos="4536"/>
          <w:tab w:val="clear" w:pos="9072"/>
        </w:tabs>
        <w:jc w:val="center"/>
        <w:rPr>
          <w:rFonts w:ascii="Arial" w:hAnsi="Arial" w:cs="Arial"/>
          <w:b/>
          <w:u w:val="single"/>
        </w:rPr>
      </w:pPr>
      <w:r w:rsidRPr="00CE422E">
        <w:rPr>
          <w:rFonts w:ascii="Arial" w:hAnsi="Arial" w:cs="Arial"/>
          <w:b/>
          <w:u w:val="single"/>
        </w:rPr>
        <w:t>E L Ő T E R J E S Z T É S</w:t>
      </w:r>
    </w:p>
    <w:p w:rsidR="00206B6F" w:rsidRDefault="00206B6F" w:rsidP="00206B6F">
      <w:pPr>
        <w:jc w:val="center"/>
        <w:rPr>
          <w:rFonts w:ascii="Arial" w:hAnsi="Arial" w:cs="Arial"/>
          <w:b/>
          <w:sz w:val="22"/>
          <w:szCs w:val="22"/>
        </w:rPr>
      </w:pPr>
    </w:p>
    <w:p w:rsidR="00206B6F" w:rsidRPr="00CE422E" w:rsidRDefault="00206B6F" w:rsidP="00206B6F">
      <w:pPr>
        <w:jc w:val="center"/>
        <w:rPr>
          <w:rFonts w:ascii="Arial" w:hAnsi="Arial" w:cs="Arial"/>
          <w:b/>
          <w:sz w:val="22"/>
          <w:szCs w:val="22"/>
        </w:rPr>
      </w:pPr>
    </w:p>
    <w:p w:rsidR="00206B6F" w:rsidRPr="00A25188" w:rsidRDefault="00206B6F" w:rsidP="00206B6F">
      <w:pPr>
        <w:jc w:val="center"/>
        <w:rPr>
          <w:rFonts w:ascii="Arial" w:hAnsi="Arial" w:cs="Arial"/>
          <w:b/>
          <w:sz w:val="22"/>
          <w:szCs w:val="22"/>
        </w:rPr>
      </w:pPr>
      <w:r w:rsidRPr="00A25188">
        <w:rPr>
          <w:rFonts w:ascii="Arial" w:hAnsi="Arial" w:cs="Arial"/>
          <w:b/>
          <w:sz w:val="22"/>
          <w:szCs w:val="22"/>
        </w:rPr>
        <w:t>Szombat</w:t>
      </w:r>
      <w:r>
        <w:rPr>
          <w:rFonts w:ascii="Arial" w:hAnsi="Arial" w:cs="Arial"/>
          <w:b/>
          <w:sz w:val="22"/>
          <w:szCs w:val="22"/>
        </w:rPr>
        <w:t>hely Megyei Jogú Város Közgyűlése</w:t>
      </w:r>
    </w:p>
    <w:p w:rsidR="00206B6F" w:rsidRPr="00A25188" w:rsidRDefault="00206B6F" w:rsidP="00206B6F">
      <w:pPr>
        <w:jc w:val="center"/>
        <w:rPr>
          <w:rFonts w:ascii="Arial" w:hAnsi="Arial" w:cs="Arial"/>
          <w:b/>
          <w:sz w:val="22"/>
          <w:szCs w:val="22"/>
        </w:rPr>
      </w:pPr>
      <w:r w:rsidRPr="00A25188">
        <w:rPr>
          <w:rFonts w:ascii="Arial" w:hAnsi="Arial" w:cs="Arial"/>
          <w:b/>
          <w:sz w:val="22"/>
          <w:szCs w:val="22"/>
        </w:rPr>
        <w:t>201</w:t>
      </w:r>
      <w:r>
        <w:rPr>
          <w:rFonts w:ascii="Arial" w:hAnsi="Arial" w:cs="Arial"/>
          <w:b/>
          <w:sz w:val="22"/>
          <w:szCs w:val="22"/>
        </w:rPr>
        <w:t>5</w:t>
      </w:r>
      <w:r w:rsidR="005E65DC">
        <w:rPr>
          <w:rFonts w:ascii="Arial" w:hAnsi="Arial" w:cs="Arial"/>
          <w:b/>
          <w:sz w:val="22"/>
          <w:szCs w:val="22"/>
        </w:rPr>
        <w:t>.</w:t>
      </w:r>
      <w:r>
        <w:rPr>
          <w:rFonts w:ascii="Arial" w:hAnsi="Arial" w:cs="Arial"/>
          <w:b/>
          <w:sz w:val="22"/>
          <w:szCs w:val="22"/>
        </w:rPr>
        <w:t xml:space="preserve"> január 29</w:t>
      </w:r>
      <w:r w:rsidRPr="00A25188">
        <w:rPr>
          <w:rFonts w:ascii="Arial" w:hAnsi="Arial" w:cs="Arial"/>
          <w:b/>
          <w:sz w:val="22"/>
          <w:szCs w:val="22"/>
        </w:rPr>
        <w:t>-i ülésére</w:t>
      </w:r>
    </w:p>
    <w:p w:rsidR="00206B6F" w:rsidRDefault="00206B6F" w:rsidP="00206B6F">
      <w:pPr>
        <w:jc w:val="center"/>
        <w:rPr>
          <w:rFonts w:ascii="Arial" w:hAnsi="Arial" w:cs="Arial"/>
          <w:b/>
          <w:color w:val="000000"/>
          <w:sz w:val="22"/>
          <w:szCs w:val="22"/>
        </w:rPr>
      </w:pPr>
    </w:p>
    <w:p w:rsidR="00206B6F" w:rsidRDefault="00206B6F" w:rsidP="00206B6F">
      <w:pPr>
        <w:jc w:val="center"/>
        <w:rPr>
          <w:rFonts w:ascii="Arial" w:hAnsi="Arial" w:cs="Arial"/>
          <w:b/>
          <w:color w:val="000000"/>
          <w:sz w:val="22"/>
          <w:szCs w:val="22"/>
        </w:rPr>
      </w:pPr>
    </w:p>
    <w:p w:rsidR="00206B6F" w:rsidRPr="00CE422E" w:rsidRDefault="00206B6F" w:rsidP="00206B6F">
      <w:pPr>
        <w:pStyle w:val="Cmsor1"/>
        <w:spacing w:before="0" w:after="0"/>
        <w:jc w:val="center"/>
        <w:rPr>
          <w:bCs w:val="0"/>
          <w:sz w:val="22"/>
          <w:szCs w:val="22"/>
        </w:rPr>
      </w:pPr>
      <w:r w:rsidRPr="00CE422E">
        <w:rPr>
          <w:bCs w:val="0"/>
          <w:sz w:val="22"/>
          <w:szCs w:val="22"/>
        </w:rPr>
        <w:t>T Á J É K O Z T A T Ó</w:t>
      </w:r>
    </w:p>
    <w:p w:rsidR="00206B6F" w:rsidRPr="00CE422E" w:rsidRDefault="00206B6F" w:rsidP="00206B6F">
      <w:pPr>
        <w:jc w:val="center"/>
        <w:rPr>
          <w:rFonts w:ascii="Arial" w:hAnsi="Arial" w:cs="Arial"/>
          <w:b/>
          <w:iCs/>
          <w:sz w:val="22"/>
          <w:szCs w:val="22"/>
        </w:rPr>
      </w:pPr>
      <w:proofErr w:type="gramStart"/>
      <w:r w:rsidRPr="00CE422E">
        <w:rPr>
          <w:rFonts w:ascii="Arial" w:hAnsi="Arial" w:cs="Arial"/>
          <w:b/>
          <w:iCs/>
          <w:sz w:val="22"/>
          <w:szCs w:val="22"/>
        </w:rPr>
        <w:t>a</w:t>
      </w:r>
      <w:proofErr w:type="gramEnd"/>
      <w:r w:rsidRPr="00CE422E">
        <w:rPr>
          <w:rFonts w:ascii="Arial" w:hAnsi="Arial" w:cs="Arial"/>
          <w:b/>
          <w:iCs/>
          <w:sz w:val="22"/>
          <w:szCs w:val="22"/>
        </w:rPr>
        <w:t xml:space="preserve"> Polgármesteri Hivatal törvényességi és </w:t>
      </w:r>
    </w:p>
    <w:p w:rsidR="00206B6F" w:rsidRPr="00CE422E" w:rsidRDefault="00206B6F" w:rsidP="00206B6F">
      <w:pPr>
        <w:jc w:val="center"/>
        <w:rPr>
          <w:rFonts w:ascii="Arial" w:hAnsi="Arial" w:cs="Arial"/>
          <w:b/>
          <w:i/>
          <w:sz w:val="22"/>
          <w:szCs w:val="22"/>
        </w:rPr>
      </w:pPr>
      <w:proofErr w:type="gramStart"/>
      <w:r w:rsidRPr="00CE422E">
        <w:rPr>
          <w:rFonts w:ascii="Arial" w:hAnsi="Arial" w:cs="Arial"/>
          <w:b/>
          <w:iCs/>
          <w:sz w:val="22"/>
          <w:szCs w:val="22"/>
        </w:rPr>
        <w:t>hatósági</w:t>
      </w:r>
      <w:proofErr w:type="gramEnd"/>
      <w:r w:rsidRPr="00CE422E">
        <w:rPr>
          <w:rFonts w:ascii="Arial" w:hAnsi="Arial" w:cs="Arial"/>
          <w:b/>
          <w:iCs/>
          <w:sz w:val="22"/>
          <w:szCs w:val="22"/>
        </w:rPr>
        <w:t xml:space="preserve"> munkájáról</w:t>
      </w:r>
    </w:p>
    <w:p w:rsidR="00206B6F" w:rsidRDefault="00206B6F" w:rsidP="00206B6F">
      <w:pPr>
        <w:pStyle w:val="Szvegtrzs"/>
        <w:rPr>
          <w:rFonts w:ascii="Arial" w:hAnsi="Arial" w:cs="Arial"/>
          <w:b/>
          <w:sz w:val="22"/>
          <w:szCs w:val="22"/>
        </w:rPr>
      </w:pPr>
    </w:p>
    <w:p w:rsidR="00206B6F" w:rsidRDefault="00206B6F" w:rsidP="00206B6F">
      <w:pPr>
        <w:pStyle w:val="Szvegtrzs"/>
        <w:rPr>
          <w:rFonts w:ascii="Arial" w:hAnsi="Arial" w:cs="Arial"/>
          <w:b/>
          <w:sz w:val="22"/>
          <w:szCs w:val="22"/>
        </w:rPr>
      </w:pPr>
    </w:p>
    <w:p w:rsidR="00206B6F" w:rsidRPr="00827957" w:rsidRDefault="00206B6F" w:rsidP="00206B6F">
      <w:pPr>
        <w:pStyle w:val="Szvegtrzs"/>
        <w:rPr>
          <w:rFonts w:ascii="Arial" w:hAnsi="Arial" w:cs="Arial"/>
          <w:sz w:val="22"/>
          <w:szCs w:val="22"/>
        </w:rPr>
      </w:pPr>
      <w:r w:rsidRPr="00827957">
        <w:rPr>
          <w:rFonts w:ascii="Arial" w:hAnsi="Arial" w:cs="Arial"/>
          <w:sz w:val="22"/>
          <w:szCs w:val="22"/>
        </w:rPr>
        <w:t>Szombathely Megyei Jogú Város Önkormányzata Szervezeti és Működési Szabályzata 2</w:t>
      </w:r>
      <w:r>
        <w:rPr>
          <w:rFonts w:ascii="Arial" w:hAnsi="Arial" w:cs="Arial"/>
          <w:sz w:val="22"/>
          <w:szCs w:val="22"/>
        </w:rPr>
        <w:t>3</w:t>
      </w:r>
      <w:r w:rsidRPr="00827957">
        <w:rPr>
          <w:rFonts w:ascii="Arial" w:hAnsi="Arial" w:cs="Arial"/>
          <w:sz w:val="22"/>
          <w:szCs w:val="22"/>
        </w:rPr>
        <w:t xml:space="preserve">. § </w:t>
      </w:r>
      <w:r w:rsidRPr="00827957">
        <w:rPr>
          <w:rFonts w:ascii="Arial" w:hAnsi="Arial" w:cs="Arial"/>
          <w:color w:val="000000"/>
          <w:sz w:val="22"/>
          <w:szCs w:val="22"/>
        </w:rPr>
        <w:t>(4)</w:t>
      </w:r>
      <w:r w:rsidRPr="00827957">
        <w:rPr>
          <w:rFonts w:ascii="Arial" w:hAnsi="Arial" w:cs="Arial"/>
          <w:sz w:val="22"/>
          <w:szCs w:val="22"/>
        </w:rPr>
        <w:t xml:space="preserve"> bekezdése </w:t>
      </w:r>
      <w:r>
        <w:rPr>
          <w:rFonts w:ascii="Arial" w:hAnsi="Arial" w:cs="Arial"/>
          <w:sz w:val="22"/>
          <w:szCs w:val="22"/>
        </w:rPr>
        <w:t xml:space="preserve">b) pontja </w:t>
      </w:r>
      <w:r w:rsidRPr="00827957">
        <w:rPr>
          <w:rFonts w:ascii="Arial" w:hAnsi="Arial" w:cs="Arial"/>
          <w:sz w:val="22"/>
          <w:szCs w:val="22"/>
        </w:rPr>
        <w:t>értelmében a jegyző a Közgyűlésen tájékoztatást ad a hatósági munkáról, a törvényesség helyzetéről, és azokról a kihirdetett, vagy hatályba lépett jogszabályokról, melyek az önkormányzat, vagy a hivatal feladatkörét, hatósági hatáskörét érintik, megváltoztatják, illetve új feladatkört állapítanak meg. E kötelezettségemnek eleget téve a Polgármesteri Hivatal belső szervezeti egységeinek vezetőivel áttekintettük a hatósági munkát, melynek eredményeiről az alábbiakban tájékoztatom a Tisztelt Közgyűlést:</w:t>
      </w:r>
    </w:p>
    <w:p w:rsidR="00206B6F" w:rsidRPr="00827957" w:rsidRDefault="00206B6F" w:rsidP="00206B6F">
      <w:pPr>
        <w:pStyle w:val="Szvegtrzs"/>
        <w:rPr>
          <w:rFonts w:ascii="Arial" w:hAnsi="Arial" w:cs="Arial"/>
          <w:sz w:val="22"/>
          <w:szCs w:val="22"/>
        </w:rPr>
      </w:pPr>
    </w:p>
    <w:p w:rsidR="00206B6F" w:rsidRPr="00827957" w:rsidRDefault="00206B6F" w:rsidP="00206B6F">
      <w:pPr>
        <w:pStyle w:val="Szvegtrzs"/>
        <w:rPr>
          <w:rFonts w:ascii="Arial" w:hAnsi="Arial" w:cs="Arial"/>
          <w:sz w:val="22"/>
          <w:szCs w:val="22"/>
        </w:rPr>
      </w:pPr>
    </w:p>
    <w:p w:rsidR="00206B6F" w:rsidRPr="0051298B" w:rsidRDefault="00206B6F" w:rsidP="00206B6F">
      <w:pPr>
        <w:pStyle w:val="Szvegtrzs"/>
        <w:rPr>
          <w:rFonts w:ascii="Arial" w:hAnsi="Arial" w:cs="Arial"/>
          <w:sz w:val="22"/>
          <w:szCs w:val="22"/>
        </w:rPr>
      </w:pPr>
      <w:r w:rsidRPr="0051298B">
        <w:rPr>
          <w:rFonts w:ascii="Arial" w:hAnsi="Arial" w:cs="Arial"/>
          <w:sz w:val="22"/>
          <w:szCs w:val="22"/>
        </w:rPr>
        <w:t xml:space="preserve">A </w:t>
      </w:r>
      <w:r w:rsidRPr="0051298B">
        <w:rPr>
          <w:rFonts w:ascii="Arial" w:hAnsi="Arial" w:cs="Arial"/>
          <w:b/>
          <w:sz w:val="22"/>
          <w:szCs w:val="22"/>
          <w:u w:val="single"/>
        </w:rPr>
        <w:t>Jogi, Képviselői és Hatósági Osztály</w:t>
      </w:r>
      <w:r w:rsidRPr="0051298B">
        <w:rPr>
          <w:rFonts w:ascii="Arial" w:hAnsi="Arial" w:cs="Arial"/>
          <w:sz w:val="22"/>
          <w:szCs w:val="22"/>
        </w:rPr>
        <w:t xml:space="preserve"> vezetője az alábbi tájékoztatást adta az osztály feladatait és munkáját érintő jogszabályi változásokról</w:t>
      </w:r>
      <w:r w:rsidR="00C93479" w:rsidRPr="0051298B">
        <w:rPr>
          <w:rFonts w:ascii="Arial" w:hAnsi="Arial" w:cs="Arial"/>
          <w:sz w:val="22"/>
          <w:szCs w:val="22"/>
          <w:lang w:val="hu-HU"/>
        </w:rPr>
        <w:t>:</w:t>
      </w:r>
      <w:r w:rsidRPr="0051298B">
        <w:rPr>
          <w:rFonts w:ascii="Arial" w:hAnsi="Arial" w:cs="Arial"/>
          <w:sz w:val="22"/>
          <w:szCs w:val="22"/>
        </w:rPr>
        <w:t xml:space="preserve"> </w:t>
      </w:r>
    </w:p>
    <w:p w:rsidR="00BB6F87" w:rsidRPr="009367A4" w:rsidRDefault="00BB6F87" w:rsidP="00BB6F87">
      <w:pPr>
        <w:jc w:val="both"/>
        <w:rPr>
          <w:rFonts w:ascii="Arial" w:hAnsi="Arial" w:cs="Arial"/>
          <w:sz w:val="16"/>
          <w:szCs w:val="16"/>
        </w:rPr>
      </w:pPr>
    </w:p>
    <w:p w:rsidR="00BB6F87" w:rsidRPr="00BB6F87" w:rsidRDefault="00BB6F87" w:rsidP="00BB6F87">
      <w:pPr>
        <w:autoSpaceDE w:val="0"/>
        <w:autoSpaceDN w:val="0"/>
        <w:adjustRightInd w:val="0"/>
        <w:jc w:val="both"/>
        <w:rPr>
          <w:rFonts w:ascii="Arial" w:hAnsi="Arial" w:cs="Arial"/>
          <w:i/>
          <w:iCs/>
          <w:sz w:val="22"/>
          <w:szCs w:val="22"/>
        </w:rPr>
      </w:pPr>
      <w:r w:rsidRPr="00BB6F87">
        <w:rPr>
          <w:rFonts w:ascii="Arial" w:hAnsi="Arial" w:cs="Arial"/>
          <w:sz w:val="22"/>
          <w:szCs w:val="22"/>
        </w:rPr>
        <w:t xml:space="preserve">2014. december 12. napján lépett hatályba az egyes jogállási törvények módosításáról szóló 2014. évi LXXXV. törvény, ami módosította Magyarország helyi önkormányzatairól szóló 2011. évi CLXXXIX. törvénynek az összeférhetetlenségre vonatkozó egyik rendelkezését. E szerint </w:t>
      </w:r>
      <w:r w:rsidRPr="00BB6F87">
        <w:rPr>
          <w:rFonts w:ascii="Arial" w:hAnsi="Arial" w:cs="Arial"/>
          <w:i/>
          <w:iCs/>
          <w:sz w:val="22"/>
          <w:szCs w:val="22"/>
        </w:rPr>
        <w:t>(Az önkormányzati képviselő, valamint a képviselő-testület bizottságának nem képviselő tagja nem folytathat olyan</w:t>
      </w:r>
      <w:r w:rsidR="0051298B">
        <w:rPr>
          <w:rFonts w:ascii="Arial" w:hAnsi="Arial" w:cs="Arial"/>
          <w:i/>
          <w:iCs/>
          <w:sz w:val="22"/>
          <w:szCs w:val="22"/>
        </w:rPr>
        <w:t xml:space="preserve"> </w:t>
      </w:r>
      <w:r w:rsidRPr="00BB6F87">
        <w:rPr>
          <w:rFonts w:ascii="Arial" w:hAnsi="Arial" w:cs="Arial"/>
          <w:i/>
          <w:iCs/>
          <w:sz w:val="22"/>
          <w:szCs w:val="22"/>
        </w:rPr>
        <w:t>tevékenységet, amely a feladatainak ellátásához szükséges közbizalmat megingathatja, továbbá nem lehet)</w:t>
      </w:r>
    </w:p>
    <w:p w:rsidR="00BB6F87" w:rsidRPr="00BB6F87" w:rsidRDefault="00BB6F87" w:rsidP="00385EBF">
      <w:pPr>
        <w:autoSpaceDE w:val="0"/>
        <w:autoSpaceDN w:val="0"/>
        <w:adjustRightInd w:val="0"/>
        <w:ind w:left="705" w:hanging="705"/>
        <w:jc w:val="both"/>
        <w:rPr>
          <w:rFonts w:ascii="Arial" w:eastAsia="MyriadPro-Regular" w:hAnsi="Arial" w:cs="Arial"/>
          <w:sz w:val="22"/>
          <w:szCs w:val="22"/>
        </w:rPr>
      </w:pPr>
      <w:r w:rsidRPr="00BB6F87">
        <w:rPr>
          <w:rFonts w:ascii="Arial" w:eastAsia="MyriadPro-Regular" w:hAnsi="Arial" w:cs="Arial"/>
          <w:sz w:val="22"/>
          <w:szCs w:val="22"/>
        </w:rPr>
        <w:t xml:space="preserve">„i) </w:t>
      </w:r>
      <w:r w:rsidR="00385EBF">
        <w:rPr>
          <w:rFonts w:ascii="Arial" w:eastAsia="MyriadPro-Regular" w:hAnsi="Arial" w:cs="Arial"/>
          <w:sz w:val="22"/>
          <w:szCs w:val="22"/>
        </w:rPr>
        <w:tab/>
      </w:r>
      <w:r w:rsidRPr="00BB6F87">
        <w:rPr>
          <w:rFonts w:ascii="Arial" w:eastAsia="MyriadPro-Regular" w:hAnsi="Arial" w:cs="Arial"/>
          <w:sz w:val="22"/>
          <w:szCs w:val="22"/>
        </w:rPr>
        <w:t>médiatartalom-szolgáltató természetes személy, jogi személy, gazdasági társaság legfőbb szervének, ügyvezetésének tagja, személyes közreműködője, képviselet ellátására jogosultja.”</w:t>
      </w:r>
    </w:p>
    <w:p w:rsidR="00BB6F87" w:rsidRPr="009367A4" w:rsidRDefault="00BB6F87" w:rsidP="00BB6F87">
      <w:pPr>
        <w:autoSpaceDE w:val="0"/>
        <w:autoSpaceDN w:val="0"/>
        <w:adjustRightInd w:val="0"/>
        <w:jc w:val="both"/>
        <w:rPr>
          <w:rFonts w:ascii="Arial" w:eastAsia="MyriadPro-Regular" w:hAnsi="Arial" w:cs="Arial"/>
          <w:sz w:val="16"/>
          <w:szCs w:val="16"/>
        </w:rPr>
      </w:pPr>
    </w:p>
    <w:p w:rsidR="00BB6F87" w:rsidRPr="00BB6F87" w:rsidRDefault="00BB6F87" w:rsidP="00BB6F87">
      <w:pPr>
        <w:autoSpaceDE w:val="0"/>
        <w:autoSpaceDN w:val="0"/>
        <w:adjustRightInd w:val="0"/>
        <w:jc w:val="both"/>
        <w:rPr>
          <w:rFonts w:ascii="Arial" w:eastAsia="MyriadPro-Regular" w:hAnsi="Arial" w:cs="Arial"/>
          <w:sz w:val="22"/>
          <w:szCs w:val="22"/>
        </w:rPr>
      </w:pPr>
      <w:r w:rsidRPr="00BB6F87">
        <w:rPr>
          <w:rFonts w:ascii="Arial" w:eastAsia="MyriadPro-Regular" w:hAnsi="Arial" w:cs="Arial"/>
          <w:sz w:val="22"/>
          <w:szCs w:val="22"/>
        </w:rPr>
        <w:t>2015. január 1. napján lépett hatályba az egyes kormányzati ügyiratkezelő rendszer létrehozásával összefüggő kormányrendeletek módosításáról szóló 323/2014.(XII.15.) Korm. rendelet, ami – többek között - módosította a közfeladatot ellátó szervek iratkezelésének általános követelményeiről szóló</w:t>
      </w:r>
      <w:r>
        <w:rPr>
          <w:rFonts w:eastAsia="MyriadPro-Regular" w:cs="Arial"/>
        </w:rPr>
        <w:t xml:space="preserve"> </w:t>
      </w:r>
      <w:r w:rsidRPr="00BB6F87">
        <w:rPr>
          <w:rFonts w:ascii="Arial" w:eastAsia="MyriadPro-Regular" w:hAnsi="Arial" w:cs="Arial"/>
          <w:sz w:val="22"/>
          <w:szCs w:val="22"/>
        </w:rPr>
        <w:t xml:space="preserve">335/2005.(XII.29.) Korm. rendeletet, és bevezette az egységes kormányzati ügyiratkezelő rendszer fogalmát, illetve </w:t>
      </w:r>
      <w:proofErr w:type="gramStart"/>
      <w:r w:rsidRPr="00BB6F87">
        <w:rPr>
          <w:rFonts w:ascii="Arial" w:eastAsia="MyriadPro-Regular" w:hAnsi="Arial" w:cs="Arial"/>
          <w:sz w:val="22"/>
          <w:szCs w:val="22"/>
        </w:rPr>
        <w:t>ezen</w:t>
      </w:r>
      <w:proofErr w:type="gramEnd"/>
      <w:r w:rsidRPr="00BB6F87">
        <w:rPr>
          <w:rFonts w:ascii="Arial" w:eastAsia="MyriadPro-Regular" w:hAnsi="Arial" w:cs="Arial"/>
          <w:sz w:val="22"/>
          <w:szCs w:val="22"/>
        </w:rPr>
        <w:t xml:space="preserve"> rendszer működésére vonatkozó szabályokat. </w:t>
      </w:r>
    </w:p>
    <w:p w:rsidR="00BB6F87" w:rsidRPr="009367A4" w:rsidRDefault="00BB6F87" w:rsidP="00BB6F87">
      <w:pPr>
        <w:autoSpaceDE w:val="0"/>
        <w:autoSpaceDN w:val="0"/>
        <w:adjustRightInd w:val="0"/>
        <w:jc w:val="both"/>
        <w:rPr>
          <w:rFonts w:ascii="Arial" w:eastAsia="MyriadPro-Regular" w:hAnsi="Arial" w:cs="Arial"/>
          <w:sz w:val="16"/>
          <w:szCs w:val="16"/>
        </w:rPr>
      </w:pPr>
    </w:p>
    <w:p w:rsidR="00BB6F87" w:rsidRPr="00BB6F87" w:rsidRDefault="00BB6F87" w:rsidP="00BB6F87">
      <w:pPr>
        <w:autoSpaceDE w:val="0"/>
        <w:autoSpaceDN w:val="0"/>
        <w:adjustRightInd w:val="0"/>
        <w:jc w:val="both"/>
        <w:rPr>
          <w:rFonts w:ascii="Arial" w:hAnsi="Arial" w:cs="Arial"/>
          <w:sz w:val="22"/>
          <w:szCs w:val="22"/>
        </w:rPr>
      </w:pPr>
      <w:r w:rsidRPr="00BB6F87">
        <w:rPr>
          <w:rFonts w:ascii="Arial" w:eastAsia="MyriadPro-Regular" w:hAnsi="Arial" w:cs="Arial"/>
          <w:sz w:val="22"/>
          <w:szCs w:val="22"/>
        </w:rPr>
        <w:t>A központi címregiszter létrehozásával összefüggő, valamint egyes igazgatási tárgyú törvények módosításáról szóló 2014. évi XCII. törvény 2015. január 1. napjával módosította a polgárok személyi adatinak és lakcímének nyilvántartásáról</w:t>
      </w:r>
      <w:r w:rsidR="0051298B">
        <w:rPr>
          <w:rFonts w:ascii="Arial" w:eastAsia="MyriadPro-Regular" w:hAnsi="Arial" w:cs="Arial"/>
          <w:sz w:val="22"/>
          <w:szCs w:val="22"/>
        </w:rPr>
        <w:t xml:space="preserve"> szóló 1992. évi LXVI. törvényt,</w:t>
      </w:r>
      <w:r w:rsidRPr="00BB6F87">
        <w:rPr>
          <w:rFonts w:ascii="Arial" w:eastAsia="MyriadPro-Regular" w:hAnsi="Arial" w:cs="Arial"/>
          <w:sz w:val="22"/>
          <w:szCs w:val="22"/>
        </w:rPr>
        <w:t xml:space="preserve"> </w:t>
      </w:r>
      <w:proofErr w:type="gramStart"/>
      <w:r w:rsidRPr="00BB6F87">
        <w:rPr>
          <w:rFonts w:ascii="Arial" w:eastAsia="MyriadPro-Regular" w:hAnsi="Arial" w:cs="Arial"/>
          <w:sz w:val="22"/>
          <w:szCs w:val="22"/>
        </w:rPr>
        <w:t xml:space="preserve">továbbá  </w:t>
      </w:r>
      <w:r w:rsidRPr="00BB6F87">
        <w:rPr>
          <w:rFonts w:ascii="Arial" w:hAnsi="Arial" w:cs="Arial"/>
          <w:sz w:val="22"/>
          <w:szCs w:val="22"/>
        </w:rPr>
        <w:lastRenderedPageBreak/>
        <w:t>Magyarország</w:t>
      </w:r>
      <w:proofErr w:type="gramEnd"/>
      <w:r w:rsidRPr="00BB6F87">
        <w:rPr>
          <w:rFonts w:ascii="Arial" w:hAnsi="Arial" w:cs="Arial"/>
          <w:sz w:val="22"/>
          <w:szCs w:val="22"/>
        </w:rPr>
        <w:t xml:space="preserve"> helyi önkormányzatairól szóló 2011. évi CLXXXIX. törvényt (a továbbiakban: </w:t>
      </w:r>
      <w:proofErr w:type="spellStart"/>
      <w:r w:rsidRPr="00BB6F87">
        <w:rPr>
          <w:rFonts w:ascii="Arial" w:hAnsi="Arial" w:cs="Arial"/>
          <w:sz w:val="22"/>
          <w:szCs w:val="22"/>
        </w:rPr>
        <w:t>Mötv</w:t>
      </w:r>
      <w:proofErr w:type="spellEnd"/>
      <w:r w:rsidRPr="00BB6F87">
        <w:rPr>
          <w:rFonts w:ascii="Arial" w:hAnsi="Arial" w:cs="Arial"/>
          <w:sz w:val="22"/>
          <w:szCs w:val="22"/>
        </w:rPr>
        <w:t>.), ami több lépcsőben lépett hatályba az alábbiak szerint:</w:t>
      </w:r>
    </w:p>
    <w:p w:rsidR="00BB6F87" w:rsidRPr="00BB6F87" w:rsidRDefault="00BB6F87" w:rsidP="00BB6F87">
      <w:pPr>
        <w:autoSpaceDE w:val="0"/>
        <w:autoSpaceDN w:val="0"/>
        <w:adjustRightInd w:val="0"/>
        <w:jc w:val="both"/>
        <w:rPr>
          <w:rFonts w:ascii="Arial" w:eastAsia="MyriadPro-Regular" w:hAnsi="Arial" w:cs="Arial"/>
          <w:sz w:val="22"/>
          <w:szCs w:val="22"/>
        </w:rPr>
      </w:pPr>
      <w:r w:rsidRPr="00BB6F87">
        <w:rPr>
          <w:rFonts w:ascii="Arial" w:hAnsi="Arial" w:cs="Arial"/>
          <w:sz w:val="22"/>
          <w:szCs w:val="22"/>
        </w:rPr>
        <w:t>2014. december 31. napján lépett hatályba az a rendelkezés, amely szerint a</w:t>
      </w:r>
      <w:r w:rsidRPr="00BB6F87">
        <w:rPr>
          <w:rFonts w:ascii="Arial" w:eastAsia="MyriadPro-Regular" w:hAnsi="Arial" w:cs="Arial"/>
          <w:sz w:val="22"/>
          <w:szCs w:val="22"/>
        </w:rPr>
        <w:t xml:space="preserve"> helyi közutakon, a helyi önkormányzat tulajdonában álló közforgalom elől el nem zárt magánutakon, valamint tereken, parkokban es egyéb közterületeken közúti járművel történő várakozási (parkolási) közszolgáltatást</w:t>
      </w:r>
    </w:p>
    <w:p w:rsidR="00BB6F87" w:rsidRPr="00BB6F87" w:rsidRDefault="00BB6F87" w:rsidP="00BB6F87">
      <w:pPr>
        <w:autoSpaceDE w:val="0"/>
        <w:autoSpaceDN w:val="0"/>
        <w:adjustRightInd w:val="0"/>
        <w:jc w:val="both"/>
        <w:rPr>
          <w:rFonts w:ascii="Arial" w:eastAsia="MyriadPro-Regular" w:hAnsi="Arial" w:cs="Arial"/>
          <w:sz w:val="22"/>
          <w:szCs w:val="22"/>
        </w:rPr>
      </w:pPr>
      <w:proofErr w:type="gramStart"/>
      <w:r w:rsidRPr="00BB6F87">
        <w:rPr>
          <w:rFonts w:ascii="Arial" w:eastAsia="MyriadPro-Regular" w:hAnsi="Arial" w:cs="Arial"/>
          <w:sz w:val="22"/>
          <w:szCs w:val="22"/>
        </w:rPr>
        <w:t>a</w:t>
      </w:r>
      <w:proofErr w:type="gramEnd"/>
      <w:r w:rsidRPr="00BB6F87">
        <w:rPr>
          <w:rFonts w:ascii="Arial" w:eastAsia="MyriadPro-Regular" w:hAnsi="Arial" w:cs="Arial"/>
          <w:sz w:val="22"/>
          <w:szCs w:val="22"/>
        </w:rPr>
        <w:t xml:space="preserve">) </w:t>
      </w:r>
      <w:r w:rsidR="004E24E1">
        <w:rPr>
          <w:rFonts w:ascii="Arial" w:eastAsia="MyriadPro-Regular" w:hAnsi="Arial" w:cs="Arial"/>
          <w:sz w:val="22"/>
          <w:szCs w:val="22"/>
        </w:rPr>
        <w:tab/>
      </w:r>
      <w:proofErr w:type="spellStart"/>
      <w:r w:rsidRPr="00BB6F87">
        <w:rPr>
          <w:rFonts w:ascii="Arial" w:eastAsia="MyriadPro-Regular" w:hAnsi="Arial" w:cs="Arial"/>
          <w:sz w:val="22"/>
          <w:szCs w:val="22"/>
        </w:rPr>
        <w:t>a</w:t>
      </w:r>
      <w:proofErr w:type="spellEnd"/>
      <w:r w:rsidRPr="00BB6F87">
        <w:rPr>
          <w:rFonts w:ascii="Arial" w:eastAsia="MyriadPro-Regular" w:hAnsi="Arial" w:cs="Arial"/>
          <w:sz w:val="22"/>
          <w:szCs w:val="22"/>
        </w:rPr>
        <w:t xml:space="preserve"> helyi önkormányzat,</w:t>
      </w:r>
    </w:p>
    <w:p w:rsidR="00BB6F87" w:rsidRPr="00BB6F87" w:rsidRDefault="00BB6F87" w:rsidP="00BB6F87">
      <w:pPr>
        <w:autoSpaceDE w:val="0"/>
        <w:autoSpaceDN w:val="0"/>
        <w:adjustRightInd w:val="0"/>
        <w:jc w:val="both"/>
        <w:rPr>
          <w:rFonts w:ascii="Arial" w:eastAsia="MyriadPro-Regular" w:hAnsi="Arial" w:cs="Arial"/>
          <w:sz w:val="22"/>
          <w:szCs w:val="22"/>
        </w:rPr>
      </w:pPr>
      <w:r w:rsidRPr="00BB6F87">
        <w:rPr>
          <w:rFonts w:ascii="Arial" w:eastAsia="MyriadPro-Regular" w:hAnsi="Arial" w:cs="Arial"/>
          <w:sz w:val="22"/>
          <w:szCs w:val="22"/>
        </w:rPr>
        <w:t>b)</w:t>
      </w:r>
      <w:r w:rsidR="004E24E1">
        <w:rPr>
          <w:rFonts w:ascii="Arial" w:eastAsia="MyriadPro-Regular" w:hAnsi="Arial" w:cs="Arial"/>
          <w:sz w:val="22"/>
          <w:szCs w:val="22"/>
        </w:rPr>
        <w:tab/>
      </w:r>
      <w:r w:rsidRPr="00BB6F87">
        <w:rPr>
          <w:rFonts w:ascii="Arial" w:eastAsia="MyriadPro-Regular" w:hAnsi="Arial" w:cs="Arial"/>
          <w:sz w:val="22"/>
          <w:szCs w:val="22"/>
        </w:rPr>
        <w:t>kizárólag e közszolgáltatási feladat ellátására alapított költségvetési szerv,</w:t>
      </w:r>
    </w:p>
    <w:p w:rsidR="00BB6F87" w:rsidRPr="00BB6F87" w:rsidRDefault="00BB6F87" w:rsidP="004E24E1">
      <w:pPr>
        <w:autoSpaceDE w:val="0"/>
        <w:autoSpaceDN w:val="0"/>
        <w:adjustRightInd w:val="0"/>
        <w:ind w:left="705" w:hanging="705"/>
        <w:jc w:val="both"/>
        <w:rPr>
          <w:rFonts w:ascii="Arial" w:eastAsia="MyriadPro-Regular" w:hAnsi="Arial" w:cs="Arial"/>
          <w:sz w:val="22"/>
          <w:szCs w:val="22"/>
        </w:rPr>
      </w:pPr>
      <w:r w:rsidRPr="00BB6F87">
        <w:rPr>
          <w:rFonts w:ascii="Arial" w:eastAsia="MyriadPro-Regular" w:hAnsi="Arial" w:cs="Arial"/>
          <w:sz w:val="22"/>
          <w:szCs w:val="22"/>
        </w:rPr>
        <w:t xml:space="preserve">c) </w:t>
      </w:r>
      <w:r w:rsidR="004E24E1">
        <w:rPr>
          <w:rFonts w:ascii="Arial" w:eastAsia="MyriadPro-Regular" w:hAnsi="Arial" w:cs="Arial"/>
          <w:sz w:val="22"/>
          <w:szCs w:val="22"/>
        </w:rPr>
        <w:tab/>
      </w:r>
      <w:r w:rsidRPr="00BB6F87">
        <w:rPr>
          <w:rFonts w:ascii="Arial" w:eastAsia="MyriadPro-Regular" w:hAnsi="Arial" w:cs="Arial"/>
          <w:sz w:val="22"/>
          <w:szCs w:val="22"/>
        </w:rPr>
        <w:t>100%-os önkormányzati tulajdonban álló gazdasági társaság, továbbá e gazdasági társaság 100%-os</w:t>
      </w:r>
      <w:r w:rsidR="00777672">
        <w:rPr>
          <w:rFonts w:ascii="Arial" w:eastAsia="MyriadPro-Regular" w:hAnsi="Arial" w:cs="Arial"/>
          <w:sz w:val="22"/>
          <w:szCs w:val="22"/>
        </w:rPr>
        <w:t xml:space="preserve"> </w:t>
      </w:r>
      <w:r w:rsidRPr="00BB6F87">
        <w:rPr>
          <w:rFonts w:ascii="Arial" w:eastAsia="MyriadPro-Regular" w:hAnsi="Arial" w:cs="Arial"/>
          <w:sz w:val="22"/>
          <w:szCs w:val="22"/>
        </w:rPr>
        <w:t>tulajdonában álló gazdasági társaság,</w:t>
      </w:r>
    </w:p>
    <w:p w:rsidR="00BB6F87" w:rsidRPr="00BB6F87" w:rsidRDefault="00BB6F87" w:rsidP="00BB6F87">
      <w:pPr>
        <w:autoSpaceDE w:val="0"/>
        <w:autoSpaceDN w:val="0"/>
        <w:adjustRightInd w:val="0"/>
        <w:jc w:val="both"/>
        <w:rPr>
          <w:rFonts w:ascii="Arial" w:eastAsia="MyriadPro-Regular" w:hAnsi="Arial" w:cs="Arial"/>
          <w:sz w:val="22"/>
          <w:szCs w:val="22"/>
        </w:rPr>
      </w:pPr>
      <w:r w:rsidRPr="00BB6F87">
        <w:rPr>
          <w:rFonts w:ascii="Arial" w:eastAsia="MyriadPro-Regular" w:hAnsi="Arial" w:cs="Arial"/>
          <w:sz w:val="22"/>
          <w:szCs w:val="22"/>
        </w:rPr>
        <w:t xml:space="preserve">d) </w:t>
      </w:r>
      <w:r w:rsidR="004E24E1">
        <w:rPr>
          <w:rFonts w:ascii="Arial" w:eastAsia="MyriadPro-Regular" w:hAnsi="Arial" w:cs="Arial"/>
          <w:sz w:val="22"/>
          <w:szCs w:val="22"/>
        </w:rPr>
        <w:tab/>
      </w:r>
      <w:r w:rsidRPr="00BB6F87">
        <w:rPr>
          <w:rFonts w:ascii="Arial" w:eastAsia="MyriadPro-Regular" w:hAnsi="Arial" w:cs="Arial"/>
          <w:sz w:val="22"/>
          <w:szCs w:val="22"/>
        </w:rPr>
        <w:t>önkormányzati társulás, vagy</w:t>
      </w:r>
    </w:p>
    <w:p w:rsidR="00BB6F87" w:rsidRPr="00BB6F87" w:rsidRDefault="00BB6F87" w:rsidP="00BB6F87">
      <w:pPr>
        <w:autoSpaceDE w:val="0"/>
        <w:autoSpaceDN w:val="0"/>
        <w:adjustRightInd w:val="0"/>
        <w:jc w:val="both"/>
        <w:rPr>
          <w:rFonts w:ascii="Arial" w:eastAsia="MyriadPro-Regular" w:hAnsi="Arial" w:cs="Arial"/>
          <w:sz w:val="22"/>
          <w:szCs w:val="22"/>
        </w:rPr>
      </w:pPr>
      <w:proofErr w:type="gramStart"/>
      <w:r w:rsidRPr="00BB6F87">
        <w:rPr>
          <w:rFonts w:ascii="Arial" w:eastAsia="MyriadPro-Regular" w:hAnsi="Arial" w:cs="Arial"/>
          <w:sz w:val="22"/>
          <w:szCs w:val="22"/>
        </w:rPr>
        <w:t>e</w:t>
      </w:r>
      <w:proofErr w:type="gramEnd"/>
      <w:r w:rsidRPr="00BB6F87">
        <w:rPr>
          <w:rFonts w:ascii="Arial" w:eastAsia="MyriadPro-Regular" w:hAnsi="Arial" w:cs="Arial"/>
          <w:sz w:val="22"/>
          <w:szCs w:val="22"/>
        </w:rPr>
        <w:t xml:space="preserve">) </w:t>
      </w:r>
      <w:r w:rsidR="004E24E1">
        <w:rPr>
          <w:rFonts w:ascii="Arial" w:eastAsia="MyriadPro-Regular" w:hAnsi="Arial" w:cs="Arial"/>
          <w:sz w:val="22"/>
          <w:szCs w:val="22"/>
        </w:rPr>
        <w:tab/>
      </w:r>
      <w:r w:rsidRPr="00BB6F87">
        <w:rPr>
          <w:rFonts w:ascii="Arial" w:eastAsia="MyriadPro-Regular" w:hAnsi="Arial" w:cs="Arial"/>
          <w:sz w:val="22"/>
          <w:szCs w:val="22"/>
        </w:rPr>
        <w:t>a közterület-felügyelet</w:t>
      </w:r>
    </w:p>
    <w:p w:rsidR="00BB6F87" w:rsidRPr="00BB6F87" w:rsidRDefault="00BB6F87" w:rsidP="00BB6F87">
      <w:pPr>
        <w:autoSpaceDE w:val="0"/>
        <w:autoSpaceDN w:val="0"/>
        <w:adjustRightInd w:val="0"/>
        <w:jc w:val="both"/>
        <w:rPr>
          <w:rFonts w:ascii="Arial" w:eastAsia="MyriadPro-Regular" w:hAnsi="Arial" w:cs="Arial"/>
          <w:sz w:val="22"/>
          <w:szCs w:val="22"/>
        </w:rPr>
      </w:pPr>
      <w:proofErr w:type="gramStart"/>
      <w:r w:rsidRPr="00BB6F87">
        <w:rPr>
          <w:rFonts w:ascii="Arial" w:eastAsia="MyriadPro-Regular" w:hAnsi="Arial" w:cs="Arial"/>
          <w:sz w:val="22"/>
          <w:szCs w:val="22"/>
        </w:rPr>
        <w:t>láthatja</w:t>
      </w:r>
      <w:proofErr w:type="gramEnd"/>
      <w:r w:rsidRPr="00BB6F87">
        <w:rPr>
          <w:rFonts w:ascii="Arial" w:eastAsia="MyriadPro-Regular" w:hAnsi="Arial" w:cs="Arial"/>
          <w:sz w:val="22"/>
          <w:szCs w:val="22"/>
        </w:rPr>
        <w:t xml:space="preserve"> el külön törvényben szabályozottak szerint.</w:t>
      </w:r>
    </w:p>
    <w:p w:rsidR="00BB6F87" w:rsidRPr="009367A4" w:rsidRDefault="00BB6F87" w:rsidP="00BB6F87">
      <w:pPr>
        <w:autoSpaceDE w:val="0"/>
        <w:autoSpaceDN w:val="0"/>
        <w:adjustRightInd w:val="0"/>
        <w:jc w:val="both"/>
        <w:rPr>
          <w:rFonts w:ascii="Arial" w:eastAsia="MyriadPro-Regular" w:hAnsi="Arial" w:cs="Arial"/>
          <w:sz w:val="16"/>
          <w:szCs w:val="16"/>
        </w:rPr>
      </w:pPr>
    </w:p>
    <w:p w:rsidR="00BB6F87" w:rsidRPr="00BB6F87" w:rsidRDefault="00BB6F87" w:rsidP="00BB6F87">
      <w:pPr>
        <w:autoSpaceDE w:val="0"/>
        <w:autoSpaceDN w:val="0"/>
        <w:adjustRightInd w:val="0"/>
        <w:jc w:val="both"/>
        <w:rPr>
          <w:rFonts w:ascii="Arial" w:eastAsia="MyriadPro-Regular" w:hAnsi="Arial" w:cs="Arial"/>
          <w:sz w:val="22"/>
          <w:szCs w:val="22"/>
        </w:rPr>
      </w:pPr>
      <w:r w:rsidRPr="00BB6F87">
        <w:rPr>
          <w:rFonts w:ascii="Arial" w:eastAsia="MyriadPro-Regular" w:hAnsi="Arial" w:cs="Arial"/>
          <w:sz w:val="22"/>
          <w:szCs w:val="22"/>
        </w:rPr>
        <w:t>E mellet kiegészült a kizárólagos testületi hatáskörbe tartozó ügyek:</w:t>
      </w:r>
    </w:p>
    <w:p w:rsidR="00BB6F87" w:rsidRPr="00BB6F87" w:rsidRDefault="00BB6F87" w:rsidP="00BB6F87">
      <w:pPr>
        <w:autoSpaceDE w:val="0"/>
        <w:autoSpaceDN w:val="0"/>
        <w:adjustRightInd w:val="0"/>
        <w:jc w:val="both"/>
        <w:rPr>
          <w:rFonts w:ascii="Arial" w:eastAsia="MyriadPro-Regular" w:hAnsi="Arial" w:cs="Arial"/>
          <w:i/>
          <w:iCs/>
          <w:sz w:val="22"/>
          <w:szCs w:val="22"/>
        </w:rPr>
      </w:pPr>
      <w:r w:rsidRPr="00BB6F87">
        <w:rPr>
          <w:rFonts w:ascii="Arial" w:eastAsia="MyriadPro-Regular" w:hAnsi="Arial" w:cs="Arial"/>
          <w:i/>
          <w:iCs/>
          <w:sz w:val="22"/>
          <w:szCs w:val="22"/>
        </w:rPr>
        <w:t xml:space="preserve"> (A képviselő-testület hatásköréből nem ruházható át:)</w:t>
      </w:r>
    </w:p>
    <w:p w:rsidR="00BB6F87" w:rsidRPr="00BB6F87" w:rsidRDefault="00BB6F87" w:rsidP="00BB6F87">
      <w:pPr>
        <w:autoSpaceDE w:val="0"/>
        <w:autoSpaceDN w:val="0"/>
        <w:adjustRightInd w:val="0"/>
        <w:jc w:val="both"/>
        <w:rPr>
          <w:rFonts w:ascii="Arial" w:eastAsia="MyriadPro-Regular" w:hAnsi="Arial" w:cs="Arial"/>
          <w:sz w:val="22"/>
          <w:szCs w:val="22"/>
        </w:rPr>
      </w:pPr>
      <w:r w:rsidRPr="00BB6F87">
        <w:rPr>
          <w:rFonts w:ascii="Arial" w:eastAsia="MyriadPro-Regular" w:hAnsi="Arial" w:cs="Arial"/>
          <w:sz w:val="22"/>
          <w:szCs w:val="22"/>
        </w:rPr>
        <w:t>„16. a helyi önkormányzat tulajdonában álló nemzeti vagyon tulajdonjogának az állam vagy más helyi önkormányzat javára történő ingyenes átruházására, ilyen vagyon ingyenes átvételére vonatkozó döntés,”</w:t>
      </w:r>
    </w:p>
    <w:p w:rsidR="00BB6F87" w:rsidRPr="009367A4" w:rsidRDefault="00BB6F87" w:rsidP="00BB6F87">
      <w:pPr>
        <w:autoSpaceDE w:val="0"/>
        <w:autoSpaceDN w:val="0"/>
        <w:adjustRightInd w:val="0"/>
        <w:jc w:val="both"/>
        <w:rPr>
          <w:rFonts w:ascii="Arial" w:eastAsia="MyriadPro-Regular" w:hAnsi="Arial" w:cs="Arial"/>
          <w:sz w:val="16"/>
          <w:szCs w:val="16"/>
        </w:rPr>
      </w:pPr>
    </w:p>
    <w:p w:rsidR="00BB6F87" w:rsidRPr="00BB6F87" w:rsidRDefault="00BB6F87" w:rsidP="00BB6F87">
      <w:pPr>
        <w:autoSpaceDE w:val="0"/>
        <w:autoSpaceDN w:val="0"/>
        <w:adjustRightInd w:val="0"/>
        <w:jc w:val="both"/>
        <w:rPr>
          <w:rFonts w:ascii="Arial" w:hAnsi="Arial" w:cs="Arial"/>
          <w:bCs/>
          <w:sz w:val="22"/>
          <w:szCs w:val="22"/>
        </w:rPr>
      </w:pPr>
      <w:r w:rsidRPr="00BB6F87">
        <w:rPr>
          <w:rFonts w:ascii="Arial" w:hAnsi="Arial" w:cs="Arial"/>
          <w:bCs/>
          <w:sz w:val="22"/>
          <w:szCs w:val="22"/>
        </w:rPr>
        <w:t xml:space="preserve">Kiegészült az </w:t>
      </w:r>
      <w:proofErr w:type="spellStart"/>
      <w:r w:rsidRPr="00BB6F87">
        <w:rPr>
          <w:rFonts w:ascii="Arial" w:hAnsi="Arial" w:cs="Arial"/>
          <w:bCs/>
          <w:sz w:val="22"/>
          <w:szCs w:val="22"/>
        </w:rPr>
        <w:t>Mötv</w:t>
      </w:r>
      <w:proofErr w:type="spellEnd"/>
      <w:r w:rsidRPr="00BB6F87">
        <w:rPr>
          <w:rFonts w:ascii="Arial" w:hAnsi="Arial" w:cs="Arial"/>
          <w:bCs/>
          <w:sz w:val="22"/>
          <w:szCs w:val="22"/>
        </w:rPr>
        <w:t xml:space="preserve"> a helyi önkormányzat kizárólagos tulajdonában álló nemzeti vagyon használata, birtoklása, stb. átengedésének szabályaival, a helyi önkormányzat tulajdonában álló nemzeti vagyon tulajdonjoga állam vagy helyi önkormányzat javára történő ingyenes átadása szabályaival.   </w:t>
      </w:r>
    </w:p>
    <w:p w:rsidR="00BB6F87" w:rsidRPr="009367A4" w:rsidRDefault="00BB6F87" w:rsidP="00BB6F87">
      <w:pPr>
        <w:rPr>
          <w:rFonts w:ascii="Arial" w:hAnsi="Arial" w:cs="Arial"/>
          <w:sz w:val="16"/>
          <w:szCs w:val="16"/>
        </w:rPr>
      </w:pPr>
    </w:p>
    <w:p w:rsidR="00BB6F87" w:rsidRPr="00BB6F87" w:rsidRDefault="00BB6F87" w:rsidP="00BB6F87">
      <w:pPr>
        <w:autoSpaceDE w:val="0"/>
        <w:autoSpaceDN w:val="0"/>
        <w:adjustRightInd w:val="0"/>
        <w:jc w:val="both"/>
        <w:rPr>
          <w:rFonts w:ascii="Arial" w:eastAsia="MyriadPro-Regular" w:hAnsi="Arial" w:cs="Arial"/>
          <w:sz w:val="22"/>
          <w:szCs w:val="22"/>
        </w:rPr>
      </w:pPr>
      <w:r w:rsidRPr="00BB6F87">
        <w:rPr>
          <w:rFonts w:ascii="Arial" w:hAnsi="Arial" w:cs="Arial"/>
          <w:sz w:val="22"/>
          <w:szCs w:val="22"/>
        </w:rPr>
        <w:t xml:space="preserve">2015. január 1. napján lépett hatályba a </w:t>
      </w:r>
      <w:proofErr w:type="spellStart"/>
      <w:r w:rsidRPr="00BB6F87">
        <w:rPr>
          <w:rFonts w:ascii="Arial" w:hAnsi="Arial" w:cs="Arial"/>
          <w:sz w:val="22"/>
          <w:szCs w:val="22"/>
        </w:rPr>
        <w:t>Mötv-nek</w:t>
      </w:r>
      <w:proofErr w:type="spellEnd"/>
      <w:r w:rsidRPr="00BB6F87">
        <w:rPr>
          <w:rFonts w:ascii="Arial" w:hAnsi="Arial" w:cs="Arial"/>
          <w:sz w:val="22"/>
          <w:szCs w:val="22"/>
        </w:rPr>
        <w:t xml:space="preserve"> a közterületek elnevezésére vonatkozó rendelkezése. E szerint m</w:t>
      </w:r>
      <w:r w:rsidRPr="00BB6F87">
        <w:rPr>
          <w:rFonts w:ascii="Arial" w:eastAsia="MyriadPro-Regular" w:hAnsi="Arial" w:cs="Arial"/>
          <w:sz w:val="22"/>
          <w:szCs w:val="22"/>
        </w:rPr>
        <w:t>inden belterületi és olyan külterületi közterületet el kell nevezni, amely olyan ingatlanhoz vezet, amelyen az épített környezet alakításáról es védelméről szóló törvény szerinti épület található.</w:t>
      </w:r>
    </w:p>
    <w:p w:rsidR="00BB6F87" w:rsidRPr="00BB6F87" w:rsidRDefault="00BB6F87" w:rsidP="00BB6F87">
      <w:pPr>
        <w:autoSpaceDE w:val="0"/>
        <w:autoSpaceDN w:val="0"/>
        <w:adjustRightInd w:val="0"/>
        <w:rPr>
          <w:rFonts w:ascii="Arial" w:eastAsia="MyriadPro-Regular" w:hAnsi="Arial" w:cs="Arial"/>
          <w:sz w:val="22"/>
          <w:szCs w:val="22"/>
        </w:rPr>
      </w:pPr>
      <w:r w:rsidRPr="00BB6F87">
        <w:rPr>
          <w:rFonts w:ascii="Arial" w:eastAsia="MyriadPro-Regular" w:hAnsi="Arial" w:cs="Arial"/>
          <w:sz w:val="22"/>
          <w:szCs w:val="22"/>
        </w:rPr>
        <w:t>Közterület elnevezéseként nem alkalmazható</w:t>
      </w:r>
    </w:p>
    <w:p w:rsidR="00BB6F87" w:rsidRPr="00BB6F87" w:rsidRDefault="00BB6F87" w:rsidP="004E24E1">
      <w:pPr>
        <w:autoSpaceDE w:val="0"/>
        <w:autoSpaceDN w:val="0"/>
        <w:adjustRightInd w:val="0"/>
        <w:ind w:left="705" w:hanging="705"/>
        <w:jc w:val="both"/>
        <w:rPr>
          <w:rFonts w:ascii="Arial" w:eastAsia="MyriadPro-Regular" w:hAnsi="Arial" w:cs="Arial"/>
          <w:sz w:val="22"/>
          <w:szCs w:val="22"/>
        </w:rPr>
      </w:pPr>
      <w:proofErr w:type="gramStart"/>
      <w:r w:rsidRPr="00BB6F87">
        <w:rPr>
          <w:rFonts w:ascii="Arial" w:eastAsia="MyriadPro-Regular" w:hAnsi="Arial" w:cs="Arial"/>
          <w:sz w:val="22"/>
          <w:szCs w:val="22"/>
        </w:rPr>
        <w:t>a</w:t>
      </w:r>
      <w:proofErr w:type="gramEnd"/>
      <w:r w:rsidRPr="00BB6F87">
        <w:rPr>
          <w:rFonts w:ascii="Arial" w:eastAsia="MyriadPro-Regular" w:hAnsi="Arial" w:cs="Arial"/>
          <w:sz w:val="22"/>
          <w:szCs w:val="22"/>
        </w:rPr>
        <w:t xml:space="preserve">) </w:t>
      </w:r>
      <w:r w:rsidR="004E24E1">
        <w:rPr>
          <w:rFonts w:ascii="Arial" w:eastAsia="MyriadPro-Regular" w:hAnsi="Arial" w:cs="Arial"/>
          <w:sz w:val="22"/>
          <w:szCs w:val="22"/>
        </w:rPr>
        <w:tab/>
      </w:r>
      <w:r w:rsidRPr="00BB6F87">
        <w:rPr>
          <w:rFonts w:ascii="Arial" w:eastAsia="MyriadPro-Regular" w:hAnsi="Arial" w:cs="Arial"/>
          <w:sz w:val="22"/>
          <w:szCs w:val="22"/>
        </w:rPr>
        <w:t>ugyanazon településen vagy a fővarosban ugyanazon a kerületen belül azonos jellegű közterületre alkalmazandó azonos,</w:t>
      </w:r>
    </w:p>
    <w:p w:rsidR="00BB6F87" w:rsidRPr="00BB6F87" w:rsidRDefault="00BB6F87" w:rsidP="004E24E1">
      <w:pPr>
        <w:autoSpaceDE w:val="0"/>
        <w:autoSpaceDN w:val="0"/>
        <w:adjustRightInd w:val="0"/>
        <w:ind w:left="705" w:hanging="705"/>
        <w:jc w:val="both"/>
        <w:rPr>
          <w:rFonts w:ascii="Arial" w:eastAsia="MyriadPro-Regular" w:hAnsi="Arial" w:cs="Arial"/>
          <w:sz w:val="22"/>
          <w:szCs w:val="22"/>
        </w:rPr>
      </w:pPr>
      <w:r w:rsidRPr="00BB6F87">
        <w:rPr>
          <w:rFonts w:ascii="Arial" w:eastAsia="MyriadPro-Regular" w:hAnsi="Arial" w:cs="Arial"/>
          <w:sz w:val="22"/>
          <w:szCs w:val="22"/>
        </w:rPr>
        <w:t xml:space="preserve">b) </w:t>
      </w:r>
      <w:r w:rsidR="004E24E1">
        <w:rPr>
          <w:rFonts w:ascii="Arial" w:eastAsia="MyriadPro-Regular" w:hAnsi="Arial" w:cs="Arial"/>
          <w:sz w:val="22"/>
          <w:szCs w:val="22"/>
        </w:rPr>
        <w:tab/>
      </w:r>
      <w:r w:rsidRPr="00BB6F87">
        <w:rPr>
          <w:rFonts w:ascii="Arial" w:eastAsia="MyriadPro-Regular" w:hAnsi="Arial" w:cs="Arial"/>
          <w:sz w:val="22"/>
          <w:szCs w:val="22"/>
        </w:rPr>
        <w:t>kormányrendeletben meghatározottak szerint a közterületek megkülönböztetését lehetővé tevő szabályokkal való ellentét miatt összetéveszthető, vagy</w:t>
      </w:r>
    </w:p>
    <w:p w:rsidR="00BB6F87" w:rsidRPr="00BB6F87" w:rsidRDefault="00BB6F87" w:rsidP="004E24E1">
      <w:pPr>
        <w:autoSpaceDE w:val="0"/>
        <w:autoSpaceDN w:val="0"/>
        <w:adjustRightInd w:val="0"/>
        <w:ind w:left="705" w:hanging="705"/>
        <w:jc w:val="both"/>
        <w:rPr>
          <w:rFonts w:ascii="Arial" w:eastAsia="MyriadPro-Regular" w:hAnsi="Arial" w:cs="Arial"/>
          <w:sz w:val="22"/>
          <w:szCs w:val="22"/>
        </w:rPr>
      </w:pPr>
      <w:r w:rsidRPr="00BB6F87">
        <w:rPr>
          <w:rFonts w:ascii="Arial" w:eastAsia="MyriadPro-Regular" w:hAnsi="Arial" w:cs="Arial"/>
          <w:sz w:val="22"/>
          <w:szCs w:val="22"/>
        </w:rPr>
        <w:t xml:space="preserve">c) </w:t>
      </w:r>
      <w:r w:rsidR="004E24E1">
        <w:rPr>
          <w:rFonts w:ascii="Arial" w:eastAsia="MyriadPro-Regular" w:hAnsi="Arial" w:cs="Arial"/>
          <w:sz w:val="22"/>
          <w:szCs w:val="22"/>
        </w:rPr>
        <w:tab/>
      </w:r>
      <w:r w:rsidRPr="00BB6F87">
        <w:rPr>
          <w:rFonts w:ascii="Arial" w:eastAsia="MyriadPro-Regular" w:hAnsi="Arial" w:cs="Arial"/>
          <w:sz w:val="22"/>
          <w:szCs w:val="22"/>
        </w:rPr>
        <w:t>kormányrendeletben meghatározottak szerint a közterületek elnevezésére vonatkozó technikai feltételekkel ellentétes elnevezés.</w:t>
      </w:r>
    </w:p>
    <w:p w:rsidR="00BB6F87" w:rsidRPr="00BB6F87" w:rsidRDefault="00BB6F87" w:rsidP="00BB6F87">
      <w:pPr>
        <w:autoSpaceDE w:val="0"/>
        <w:autoSpaceDN w:val="0"/>
        <w:adjustRightInd w:val="0"/>
        <w:jc w:val="both"/>
        <w:rPr>
          <w:rFonts w:ascii="Arial" w:eastAsia="MyriadPro-Regular" w:hAnsi="Arial" w:cs="Arial"/>
          <w:b/>
          <w:bCs/>
          <w:sz w:val="22"/>
          <w:szCs w:val="22"/>
        </w:rPr>
      </w:pPr>
      <w:r w:rsidRPr="00BB6F87">
        <w:rPr>
          <w:rFonts w:ascii="Arial" w:eastAsia="MyriadPro-Regular" w:hAnsi="Arial" w:cs="Arial"/>
          <w:sz w:val="22"/>
          <w:szCs w:val="22"/>
        </w:rPr>
        <w:t>Közterület élő személyről nem nevezhető el. Települések egyesítése, területrész átadása, a kerület határainak megváltoztatása után szükség esetén átnevezéssel kell gondoskodni arról, hogy az új település közterületnevei megfeleljenek a fentiekben meghatározott követelményeknek.</w:t>
      </w:r>
    </w:p>
    <w:p w:rsidR="00BB6F87" w:rsidRPr="00BB6F87" w:rsidRDefault="00BB6F87" w:rsidP="00BB6F87">
      <w:pPr>
        <w:autoSpaceDE w:val="0"/>
        <w:autoSpaceDN w:val="0"/>
        <w:adjustRightInd w:val="0"/>
        <w:jc w:val="both"/>
        <w:rPr>
          <w:rFonts w:ascii="Arial" w:eastAsia="MyriadPro-Regular" w:hAnsi="Arial" w:cs="Arial"/>
          <w:sz w:val="22"/>
          <w:szCs w:val="22"/>
        </w:rPr>
      </w:pPr>
      <w:r w:rsidRPr="00BB6F87">
        <w:rPr>
          <w:rFonts w:ascii="Arial" w:eastAsia="MyriadPro-Regular" w:hAnsi="Arial" w:cs="Arial"/>
          <w:sz w:val="22"/>
          <w:szCs w:val="22"/>
        </w:rPr>
        <w:t>Minden házszámmal ellátott épületen a tulajdonosnak fel kell tüntetnie a házszámot. Minden, az (1) bekezdés szerint elnevezett közterületet az elnevezése feltüntetésével kell megjelölni.”</w:t>
      </w:r>
    </w:p>
    <w:p w:rsidR="00BB6F87" w:rsidRPr="009367A4" w:rsidRDefault="00BB6F87" w:rsidP="00BB6F87">
      <w:pPr>
        <w:autoSpaceDE w:val="0"/>
        <w:autoSpaceDN w:val="0"/>
        <w:adjustRightInd w:val="0"/>
        <w:jc w:val="both"/>
        <w:rPr>
          <w:rFonts w:ascii="Arial" w:eastAsia="MyriadPro-Regular" w:hAnsi="Arial" w:cs="Arial"/>
          <w:sz w:val="16"/>
          <w:szCs w:val="16"/>
        </w:rPr>
      </w:pPr>
    </w:p>
    <w:p w:rsidR="00BB6F87" w:rsidRPr="00BB6F87" w:rsidRDefault="00BB6F87" w:rsidP="00BB6F87">
      <w:pPr>
        <w:autoSpaceDE w:val="0"/>
        <w:autoSpaceDN w:val="0"/>
        <w:adjustRightInd w:val="0"/>
        <w:jc w:val="both"/>
        <w:rPr>
          <w:rFonts w:ascii="Arial" w:eastAsia="MyriadPro-Regular" w:hAnsi="Arial" w:cs="Arial"/>
          <w:sz w:val="22"/>
          <w:szCs w:val="22"/>
        </w:rPr>
      </w:pPr>
      <w:r w:rsidRPr="00BB6F87">
        <w:rPr>
          <w:rFonts w:ascii="Arial" w:eastAsia="MyriadPro-Regular" w:hAnsi="Arial" w:cs="Arial"/>
          <w:sz w:val="22"/>
          <w:szCs w:val="22"/>
        </w:rPr>
        <w:t xml:space="preserve">Szintén január 1. napjával módosultak az </w:t>
      </w:r>
      <w:proofErr w:type="spellStart"/>
      <w:r w:rsidRPr="00BB6F87">
        <w:rPr>
          <w:rFonts w:ascii="Arial" w:eastAsia="MyriadPro-Regular" w:hAnsi="Arial" w:cs="Arial"/>
          <w:sz w:val="22"/>
          <w:szCs w:val="22"/>
        </w:rPr>
        <w:t>Mötv-nek</w:t>
      </w:r>
      <w:proofErr w:type="spellEnd"/>
      <w:r w:rsidRPr="00BB6F87">
        <w:rPr>
          <w:rFonts w:ascii="Arial" w:eastAsia="MyriadPro-Regular" w:hAnsi="Arial" w:cs="Arial"/>
          <w:sz w:val="22"/>
          <w:szCs w:val="22"/>
        </w:rPr>
        <w:t xml:space="preserve"> a kormányhivatal törvényességi ellenőrzésére vonatkozó rendelkezései, kiegészült a kormányhivatal szakmai segítségnyújtására vonatkozó rendelkezésekkel.</w:t>
      </w:r>
    </w:p>
    <w:p w:rsidR="00BB6F87" w:rsidRPr="009367A4" w:rsidRDefault="00BB6F87" w:rsidP="00BB6F87">
      <w:pPr>
        <w:autoSpaceDE w:val="0"/>
        <w:autoSpaceDN w:val="0"/>
        <w:adjustRightInd w:val="0"/>
        <w:jc w:val="both"/>
        <w:rPr>
          <w:rFonts w:ascii="Arial" w:eastAsia="MyriadPro-Regular" w:hAnsi="Arial" w:cs="Arial"/>
          <w:sz w:val="16"/>
          <w:szCs w:val="16"/>
        </w:rPr>
      </w:pPr>
    </w:p>
    <w:p w:rsidR="00BB6F87" w:rsidRPr="00BB6F87" w:rsidRDefault="00BB6F87" w:rsidP="00BB6F87">
      <w:pPr>
        <w:autoSpaceDE w:val="0"/>
        <w:autoSpaceDN w:val="0"/>
        <w:adjustRightInd w:val="0"/>
        <w:jc w:val="both"/>
        <w:rPr>
          <w:rFonts w:ascii="Arial" w:eastAsia="MyriadPro-Regular" w:hAnsi="Arial" w:cs="Arial"/>
          <w:sz w:val="22"/>
          <w:szCs w:val="22"/>
        </w:rPr>
      </w:pPr>
      <w:r w:rsidRPr="00BB6F87">
        <w:rPr>
          <w:rFonts w:ascii="Arial" w:eastAsia="MyriadPro-Regular" w:hAnsi="Arial" w:cs="Arial"/>
          <w:sz w:val="22"/>
          <w:szCs w:val="22"/>
        </w:rPr>
        <w:t>2015. január 1. napján lépett hatályba a központi címregiszterről és a címkezelésről szóló 345/2014.(XII.23.) Korm. rendelet.</w:t>
      </w:r>
    </w:p>
    <w:p w:rsidR="00BB6F87" w:rsidRPr="009367A4" w:rsidRDefault="00BB6F87" w:rsidP="00BB6F87">
      <w:pPr>
        <w:autoSpaceDE w:val="0"/>
        <w:autoSpaceDN w:val="0"/>
        <w:adjustRightInd w:val="0"/>
        <w:jc w:val="both"/>
        <w:rPr>
          <w:rFonts w:ascii="Arial" w:eastAsia="MyriadPro-Regular" w:hAnsi="Arial" w:cs="Arial"/>
          <w:sz w:val="16"/>
          <w:szCs w:val="16"/>
        </w:rPr>
      </w:pPr>
    </w:p>
    <w:p w:rsidR="00BB6F87" w:rsidRPr="00BB6F87" w:rsidRDefault="00BB6F87" w:rsidP="00BB6F87">
      <w:pPr>
        <w:autoSpaceDE w:val="0"/>
        <w:autoSpaceDN w:val="0"/>
        <w:adjustRightInd w:val="0"/>
        <w:jc w:val="both"/>
        <w:rPr>
          <w:rFonts w:ascii="Arial" w:eastAsia="MyriadPro-Regular" w:hAnsi="Arial" w:cs="Arial"/>
          <w:sz w:val="22"/>
          <w:szCs w:val="22"/>
        </w:rPr>
      </w:pPr>
      <w:r w:rsidRPr="00BB6F87">
        <w:rPr>
          <w:rFonts w:ascii="Arial" w:eastAsia="MyriadPro-Regular" w:hAnsi="Arial" w:cs="Arial"/>
          <w:sz w:val="22"/>
          <w:szCs w:val="22"/>
        </w:rPr>
        <w:t xml:space="preserve">Magyarország 2015. évi költségvetésének megalapozásáról szóló 2014. évi XCIX. törvény egyrészről 2015. január 1. napjával módosította a mező-és erdőgazdasági földek forgalmáról szóló 2013. évi CXXII. törvényt – ami alapján készítette előterjesztést a Tisztelt Közgyűlés ezen ülésén tárgyalt is -, másrészről pedig 2015. március 1. napján hatályba lépő rendelkezésével a helyi közügyek, helyben biztosítandó közfeladatok körét kiegészítette a szociális szolgáltatásokkal és ellátásokkal, amelyek keretében települési támogatás állapítható meg. E mellett e körben a szociális, gyermekjóléti szolgáltatások és ellátások közfeladat helyébe a gyermekjóléti szolgáltatások és ellátások lépett. </w:t>
      </w:r>
    </w:p>
    <w:p w:rsidR="00BB6F87" w:rsidRPr="009367A4" w:rsidRDefault="00BB6F87" w:rsidP="00BB6F87">
      <w:pPr>
        <w:rPr>
          <w:rFonts w:ascii="Arial" w:eastAsia="MyriadPro-Regular" w:hAnsi="Arial" w:cs="Arial"/>
          <w:sz w:val="16"/>
          <w:szCs w:val="16"/>
        </w:rPr>
      </w:pPr>
    </w:p>
    <w:p w:rsidR="00BB6F87" w:rsidRPr="00BB6F87" w:rsidRDefault="00BB6F87" w:rsidP="00BB6F87">
      <w:pPr>
        <w:autoSpaceDE w:val="0"/>
        <w:autoSpaceDN w:val="0"/>
        <w:adjustRightInd w:val="0"/>
        <w:jc w:val="both"/>
        <w:rPr>
          <w:rFonts w:ascii="Arial" w:eastAsia="MyriadPro-Regular" w:hAnsi="Arial" w:cs="Arial"/>
          <w:sz w:val="22"/>
          <w:szCs w:val="22"/>
        </w:rPr>
      </w:pPr>
      <w:r w:rsidRPr="00BB6F87">
        <w:rPr>
          <w:rFonts w:ascii="Arial" w:hAnsi="Arial" w:cs="Arial"/>
          <w:bCs/>
          <w:sz w:val="22"/>
          <w:szCs w:val="22"/>
        </w:rPr>
        <w:t xml:space="preserve">2015. március 15. napján lép hatályba a kiskereskedelmi szektorban történő vasárnapi munkavégzés tilalmáról 2014. évi CII. törvény, ami </w:t>
      </w:r>
      <w:proofErr w:type="gramStart"/>
      <w:r w:rsidRPr="00BB6F87">
        <w:rPr>
          <w:rFonts w:ascii="Arial" w:hAnsi="Arial" w:cs="Arial"/>
          <w:bCs/>
          <w:sz w:val="22"/>
          <w:szCs w:val="22"/>
        </w:rPr>
        <w:t>kimondja</w:t>
      </w:r>
      <w:proofErr w:type="gramEnd"/>
      <w:r w:rsidRPr="00BB6F87">
        <w:rPr>
          <w:rFonts w:ascii="Arial" w:hAnsi="Arial" w:cs="Arial"/>
          <w:bCs/>
          <w:sz w:val="22"/>
          <w:szCs w:val="22"/>
        </w:rPr>
        <w:t xml:space="preserve"> e</w:t>
      </w:r>
      <w:r w:rsidRPr="00BB6F87">
        <w:rPr>
          <w:rFonts w:ascii="Arial" w:eastAsia="MyriadPro-Regular" w:hAnsi="Arial" w:cs="Arial"/>
          <w:sz w:val="22"/>
          <w:szCs w:val="22"/>
        </w:rPr>
        <w:t xml:space="preserve"> törvény hatálya nem terjed ki (…) a közforgalmú vasúti es autóbusz pályaudvarok területén kialakított üzlet nyitva tartására azzal, hogy </w:t>
      </w:r>
      <w:r w:rsidRPr="00BB6F87">
        <w:rPr>
          <w:rFonts w:ascii="Arial" w:eastAsia="MyriadPro-Regular" w:hAnsi="Arial" w:cs="Arial"/>
          <w:sz w:val="22"/>
          <w:szCs w:val="22"/>
        </w:rPr>
        <w:lastRenderedPageBreak/>
        <w:t>kétség esetén a jegyző – a pályaudvar üzemeltetőjével egyetértésben – határozza meg azt, hogy a pályaudvar területe meddig terjed.</w:t>
      </w:r>
    </w:p>
    <w:p w:rsidR="00A87A82" w:rsidRDefault="00A87A82" w:rsidP="00BB6F87">
      <w:pPr>
        <w:jc w:val="both"/>
        <w:rPr>
          <w:rFonts w:ascii="Arial" w:eastAsia="MyriadPro-Regular" w:hAnsi="Arial" w:cs="Arial"/>
          <w:sz w:val="22"/>
          <w:szCs w:val="22"/>
        </w:rPr>
      </w:pPr>
    </w:p>
    <w:p w:rsidR="00BB6F87" w:rsidRDefault="00BB6F87" w:rsidP="00BB6F87">
      <w:pPr>
        <w:jc w:val="both"/>
        <w:rPr>
          <w:rFonts w:ascii="Arial" w:eastAsia="MyriadPro-Regular" w:hAnsi="Arial" w:cs="Arial"/>
          <w:sz w:val="22"/>
          <w:szCs w:val="22"/>
        </w:rPr>
      </w:pPr>
      <w:r w:rsidRPr="00BB6F87">
        <w:rPr>
          <w:rFonts w:ascii="Arial" w:eastAsia="MyriadPro-Regular" w:hAnsi="Arial" w:cs="Arial"/>
          <w:sz w:val="22"/>
          <w:szCs w:val="22"/>
        </w:rPr>
        <w:t>A törvény egyidejűleg módosított</w:t>
      </w:r>
      <w:r w:rsidR="007F04C6">
        <w:rPr>
          <w:rFonts w:ascii="Arial" w:eastAsia="MyriadPro-Regular" w:hAnsi="Arial" w:cs="Arial"/>
          <w:sz w:val="22"/>
          <w:szCs w:val="22"/>
        </w:rPr>
        <w:t>a</w:t>
      </w:r>
      <w:r w:rsidRPr="00BB6F87">
        <w:rPr>
          <w:rFonts w:ascii="Arial" w:eastAsia="MyriadPro-Regular" w:hAnsi="Arial" w:cs="Arial"/>
          <w:sz w:val="22"/>
          <w:szCs w:val="22"/>
        </w:rPr>
        <w:t xml:space="preserve"> a kereskedelemről szóló 2005. évi CLXIV. törvény</w:t>
      </w:r>
      <w:r w:rsidR="007F04C6">
        <w:rPr>
          <w:rFonts w:ascii="Arial" w:eastAsia="MyriadPro-Regular" w:hAnsi="Arial" w:cs="Arial"/>
          <w:sz w:val="22"/>
          <w:szCs w:val="22"/>
        </w:rPr>
        <w:t>t, ami</w:t>
      </w:r>
      <w:r w:rsidRPr="00BB6F87">
        <w:rPr>
          <w:rFonts w:ascii="Arial" w:eastAsia="MyriadPro-Regular" w:hAnsi="Arial" w:cs="Arial"/>
          <w:sz w:val="22"/>
          <w:szCs w:val="22"/>
        </w:rPr>
        <w:t xml:space="preserve"> felhatalmazza a települési önkormányzat képviselő-testületét, hogy – a helyi sajátosságok figyelembevételével – rendeletben szabályozhatja</w:t>
      </w:r>
    </w:p>
    <w:p w:rsidR="00BB6F87" w:rsidRPr="00BB6F87" w:rsidRDefault="00BB6F87" w:rsidP="00385EBF">
      <w:pPr>
        <w:autoSpaceDE w:val="0"/>
        <w:autoSpaceDN w:val="0"/>
        <w:adjustRightInd w:val="0"/>
        <w:ind w:left="705" w:hanging="705"/>
        <w:jc w:val="both"/>
        <w:rPr>
          <w:rFonts w:ascii="Arial" w:eastAsia="MyriadPro-Regular" w:hAnsi="Arial" w:cs="Arial"/>
          <w:sz w:val="22"/>
          <w:szCs w:val="22"/>
        </w:rPr>
      </w:pPr>
      <w:proofErr w:type="gramStart"/>
      <w:r w:rsidRPr="00BB6F87">
        <w:rPr>
          <w:rFonts w:ascii="Arial" w:eastAsia="MyriadPro-Regular" w:hAnsi="Arial" w:cs="Arial"/>
          <w:sz w:val="22"/>
          <w:szCs w:val="22"/>
        </w:rPr>
        <w:t>a</w:t>
      </w:r>
      <w:proofErr w:type="gramEnd"/>
      <w:r w:rsidRPr="00BB6F87">
        <w:rPr>
          <w:rFonts w:ascii="Arial" w:eastAsia="MyriadPro-Regular" w:hAnsi="Arial" w:cs="Arial"/>
          <w:sz w:val="22"/>
          <w:szCs w:val="22"/>
        </w:rPr>
        <w:t xml:space="preserve">) </w:t>
      </w:r>
      <w:r w:rsidR="00B61B0E">
        <w:rPr>
          <w:rFonts w:ascii="Arial" w:eastAsia="MyriadPro-Regular" w:hAnsi="Arial" w:cs="Arial"/>
          <w:sz w:val="22"/>
          <w:szCs w:val="22"/>
        </w:rPr>
        <w:tab/>
      </w:r>
      <w:r w:rsidRPr="00BB6F87">
        <w:rPr>
          <w:rFonts w:ascii="Arial" w:eastAsia="MyriadPro-Regular" w:hAnsi="Arial" w:cs="Arial"/>
          <w:sz w:val="22"/>
          <w:szCs w:val="22"/>
        </w:rPr>
        <w:t xml:space="preserve">az üzletek éjszakai (22 es 6 óra közötti) nyitva tartásának a kiskereskedelmi szektorban történő </w:t>
      </w:r>
      <w:r w:rsidRPr="00B61B0E">
        <w:rPr>
          <w:rFonts w:ascii="Arial" w:eastAsia="MyriadPro-Regular" w:hAnsi="Arial" w:cs="Arial"/>
          <w:sz w:val="22"/>
          <w:szCs w:val="22"/>
        </w:rPr>
        <w:t>vasárnapi</w:t>
      </w:r>
      <w:r w:rsidRPr="00BB6F87">
        <w:rPr>
          <w:rFonts w:ascii="Arial" w:eastAsia="MyriadPro-Regular" w:hAnsi="Arial" w:cs="Arial"/>
          <w:sz w:val="22"/>
          <w:szCs w:val="22"/>
        </w:rPr>
        <w:t xml:space="preserve"> munkavégzés tilalmáról szóló törvényben es a felhatalmazása alapján kiadott kormányrendeletben foglalt feltételei további korlátozását, valamint</w:t>
      </w:r>
    </w:p>
    <w:p w:rsidR="00BB6F87" w:rsidRPr="00BB6F87" w:rsidRDefault="00BB6F87" w:rsidP="00385EBF">
      <w:pPr>
        <w:autoSpaceDE w:val="0"/>
        <w:autoSpaceDN w:val="0"/>
        <w:adjustRightInd w:val="0"/>
        <w:ind w:left="705" w:hanging="705"/>
        <w:jc w:val="both"/>
        <w:rPr>
          <w:rFonts w:ascii="Arial" w:eastAsia="MyriadPro-Regular" w:hAnsi="Arial" w:cs="Arial"/>
          <w:sz w:val="22"/>
          <w:szCs w:val="22"/>
        </w:rPr>
      </w:pPr>
      <w:r w:rsidRPr="00BB6F87">
        <w:rPr>
          <w:rFonts w:ascii="Arial" w:eastAsia="MyriadPro-Regular" w:hAnsi="Arial" w:cs="Arial"/>
          <w:sz w:val="22"/>
          <w:szCs w:val="22"/>
        </w:rPr>
        <w:t xml:space="preserve">b) </w:t>
      </w:r>
      <w:r w:rsidR="00B61B0E">
        <w:rPr>
          <w:rFonts w:ascii="Arial" w:eastAsia="MyriadPro-Regular" w:hAnsi="Arial" w:cs="Arial"/>
          <w:sz w:val="22"/>
          <w:szCs w:val="22"/>
        </w:rPr>
        <w:tab/>
      </w:r>
      <w:r w:rsidRPr="00BB6F87">
        <w:rPr>
          <w:rFonts w:ascii="Arial" w:eastAsia="MyriadPro-Regular" w:hAnsi="Arial" w:cs="Arial"/>
          <w:sz w:val="22"/>
          <w:szCs w:val="22"/>
        </w:rPr>
        <w:t>a világörökségi területen működő, szeszes italt kimerő, árusító kereskedelmi, illetve vendéglátó üzletek 24 és 6 óra közötti nyitva tartásával összefüggő – a közbiztonság, illetve a köztisztaság fenntartásához kapcsolódó – többletfeladatokhoz igazodó összegű felügyeleti díjat.</w:t>
      </w:r>
    </w:p>
    <w:p w:rsidR="00BB6F87" w:rsidRPr="009367A4" w:rsidRDefault="00BB6F87" w:rsidP="00BB6F87">
      <w:pPr>
        <w:autoSpaceDE w:val="0"/>
        <w:autoSpaceDN w:val="0"/>
        <w:adjustRightInd w:val="0"/>
        <w:jc w:val="both"/>
        <w:rPr>
          <w:rFonts w:ascii="Arial" w:eastAsia="MyriadPro-Regular" w:hAnsi="Arial" w:cs="Arial"/>
          <w:sz w:val="16"/>
          <w:szCs w:val="16"/>
        </w:rPr>
      </w:pPr>
    </w:p>
    <w:p w:rsidR="00BB6F87" w:rsidRPr="00BB6F87" w:rsidRDefault="00BB6F87" w:rsidP="00BB6F87">
      <w:pPr>
        <w:autoSpaceDE w:val="0"/>
        <w:autoSpaceDN w:val="0"/>
        <w:adjustRightInd w:val="0"/>
        <w:jc w:val="both"/>
        <w:rPr>
          <w:rFonts w:ascii="Arial" w:eastAsia="MyriadPro-Regular" w:hAnsi="Arial" w:cs="Arial"/>
          <w:sz w:val="22"/>
          <w:szCs w:val="22"/>
        </w:rPr>
      </w:pPr>
      <w:r w:rsidRPr="00BB6F87">
        <w:rPr>
          <w:rFonts w:ascii="Arial" w:eastAsia="MyriadPro-Regular" w:hAnsi="Arial" w:cs="Arial"/>
          <w:sz w:val="22"/>
          <w:szCs w:val="22"/>
        </w:rPr>
        <w:t xml:space="preserve">A kereskedelmi hatóság bejelentés alapján vagy hivatalból – a lakók egészséges életkörülményeinek es pihenéshez való jogának biztosítása érdekében – a külön jogszabályban meghatározott veszélyes mértékű zaj eseten az üzlet éjszakai (22 óra </w:t>
      </w:r>
      <w:r w:rsidR="0099349D">
        <w:rPr>
          <w:rFonts w:ascii="Arial" w:eastAsia="MyriadPro-Regular" w:hAnsi="Arial" w:cs="Arial"/>
          <w:sz w:val="22"/>
          <w:szCs w:val="22"/>
        </w:rPr>
        <w:t>é</w:t>
      </w:r>
      <w:bookmarkStart w:id="0" w:name="_GoBack"/>
      <w:bookmarkEnd w:id="0"/>
      <w:r w:rsidRPr="00BB6F87">
        <w:rPr>
          <w:rFonts w:ascii="Arial" w:eastAsia="MyriadPro-Regular" w:hAnsi="Arial" w:cs="Arial"/>
          <w:sz w:val="22"/>
          <w:szCs w:val="22"/>
        </w:rPr>
        <w:t>s 6 óra közötti) nyitva tartását – korlátozhatja akkor is, ha az üzlet a kiskereskedelmi</w:t>
      </w:r>
      <w:r w:rsidR="00385EBF">
        <w:rPr>
          <w:rFonts w:ascii="Arial" w:eastAsia="MyriadPro-Regular" w:hAnsi="Arial" w:cs="Arial"/>
          <w:sz w:val="22"/>
          <w:szCs w:val="22"/>
        </w:rPr>
        <w:t xml:space="preserve"> </w:t>
      </w:r>
      <w:r w:rsidRPr="00BB6F87">
        <w:rPr>
          <w:rFonts w:ascii="Arial" w:eastAsia="MyriadPro-Regular" w:hAnsi="Arial" w:cs="Arial"/>
          <w:sz w:val="22"/>
          <w:szCs w:val="22"/>
        </w:rPr>
        <w:t>szektorban történő vasárnapi munkavégzés tilalmáról szóló törvény vagy a felhatalmazása alapján kiadott kormányrendelet rendelkezései alapján nyitva tarthat. A korlátozás keretében a kereskedelmi hatóság a jogsértő állapot megszüntetéséig kötelező éjszakai zárva tartási időszakot rendelhet el.</w:t>
      </w:r>
    </w:p>
    <w:p w:rsidR="00BB6F87" w:rsidRPr="009367A4" w:rsidRDefault="00BB6F87" w:rsidP="00BB6F87">
      <w:pPr>
        <w:autoSpaceDE w:val="0"/>
        <w:autoSpaceDN w:val="0"/>
        <w:adjustRightInd w:val="0"/>
        <w:jc w:val="both"/>
        <w:rPr>
          <w:rFonts w:ascii="Arial" w:eastAsia="MyriadPro-Regular" w:hAnsi="Arial" w:cs="Arial"/>
          <w:sz w:val="16"/>
          <w:szCs w:val="16"/>
        </w:rPr>
      </w:pPr>
    </w:p>
    <w:p w:rsidR="00BB6F87" w:rsidRPr="00BB6F87" w:rsidRDefault="00BB6F87" w:rsidP="00BB6F87">
      <w:pPr>
        <w:autoSpaceDE w:val="0"/>
        <w:autoSpaceDN w:val="0"/>
        <w:adjustRightInd w:val="0"/>
        <w:jc w:val="both"/>
        <w:rPr>
          <w:rFonts w:ascii="Arial" w:eastAsia="MyriadPro-Regular" w:hAnsi="Arial" w:cs="Arial"/>
          <w:sz w:val="22"/>
          <w:szCs w:val="22"/>
        </w:rPr>
      </w:pPr>
      <w:r w:rsidRPr="00BB6F87">
        <w:rPr>
          <w:rFonts w:ascii="Arial" w:eastAsia="MyriadPro-Regular" w:hAnsi="Arial" w:cs="Arial"/>
          <w:sz w:val="22"/>
          <w:szCs w:val="22"/>
        </w:rPr>
        <w:t>A törvény arra is felhatalmazza a települési önkormányzat képviselő-testületét, hogy</w:t>
      </w:r>
      <w:r w:rsidR="00385EBF">
        <w:rPr>
          <w:rFonts w:ascii="Arial" w:eastAsia="MyriadPro-Regular" w:hAnsi="Arial" w:cs="Arial"/>
          <w:sz w:val="22"/>
          <w:szCs w:val="22"/>
        </w:rPr>
        <w:t xml:space="preserve"> </w:t>
      </w:r>
      <w:r w:rsidRPr="00BB6F87">
        <w:rPr>
          <w:rFonts w:ascii="Arial" w:eastAsia="MyriadPro-Regular" w:hAnsi="Arial" w:cs="Arial"/>
          <w:sz w:val="22"/>
          <w:szCs w:val="22"/>
        </w:rPr>
        <w:t>az üzletek éjszakai (22 es 6 óra közötti) nyitva tartásával összefüggő többletfeladatokhoz igazodó összegű felügyeleti díjra vonatkozó részletszabályokat, a befolyt összeg felhasználásáról szóló elszámolás módját, valamint a 2. § 31. pontjában foglaltak ellenőrzését rendeletben szabályozza.</w:t>
      </w:r>
    </w:p>
    <w:p w:rsidR="00BB6F87" w:rsidRPr="009367A4" w:rsidRDefault="00BB6F87" w:rsidP="00BB6F87">
      <w:pPr>
        <w:autoSpaceDE w:val="0"/>
        <w:autoSpaceDN w:val="0"/>
        <w:adjustRightInd w:val="0"/>
        <w:jc w:val="both"/>
        <w:rPr>
          <w:rFonts w:ascii="Arial" w:eastAsia="MyriadPro-Regular" w:hAnsi="Arial" w:cs="Arial"/>
          <w:sz w:val="16"/>
          <w:szCs w:val="16"/>
        </w:rPr>
      </w:pPr>
    </w:p>
    <w:p w:rsidR="00BB6F87" w:rsidRPr="00BB6F87" w:rsidRDefault="00BB6F87" w:rsidP="00BB6F87">
      <w:pPr>
        <w:autoSpaceDE w:val="0"/>
        <w:autoSpaceDN w:val="0"/>
        <w:adjustRightInd w:val="0"/>
        <w:jc w:val="both"/>
        <w:rPr>
          <w:rFonts w:ascii="Arial" w:hAnsi="Arial" w:cs="Arial"/>
          <w:bCs/>
          <w:sz w:val="22"/>
          <w:szCs w:val="22"/>
        </w:rPr>
      </w:pPr>
      <w:r w:rsidRPr="00BB6F87">
        <w:rPr>
          <w:rFonts w:ascii="Arial" w:hAnsi="Arial" w:cs="Arial"/>
          <w:bCs/>
          <w:sz w:val="22"/>
          <w:szCs w:val="22"/>
        </w:rPr>
        <w:t>2015. január 1. napján lépett hatályba a kereskedelemről szóló 2005. évi CLXIV. törvénynek a tisztességes piaci magatartás megvalósulása érdekében a vállalkozások működésével összefüggő módosításáról szóló 2014. évi CXII. törvény azon rendelkezése, ami bevezette a hipermarket, a nagyméretű szupermarket, a szupermarket és a diszkont fogalmát, meghatározta a</w:t>
      </w:r>
      <w:r w:rsidRPr="00BB6F87">
        <w:rPr>
          <w:rFonts w:ascii="Arial" w:eastAsia="MyriadPro-Regular" w:hAnsi="Arial" w:cs="Arial"/>
          <w:sz w:val="22"/>
          <w:szCs w:val="22"/>
        </w:rPr>
        <w:t xml:space="preserve"> kereskedelmi tevékenységek folytatásának egyéb feltételeit, </w:t>
      </w:r>
      <w:r w:rsidRPr="00BB6F87">
        <w:rPr>
          <w:rFonts w:ascii="Arial" w:hAnsi="Arial" w:cs="Arial"/>
          <w:bCs/>
          <w:sz w:val="22"/>
          <w:szCs w:val="22"/>
        </w:rPr>
        <w:t>a napi fogyasztási cikk kiskereskedelmi értékesítését folytató gazdasági társaságokra vonatkozó egyéb szabályokat</w:t>
      </w:r>
      <w:r w:rsidR="0051298B">
        <w:rPr>
          <w:rFonts w:ascii="Arial" w:hAnsi="Arial" w:cs="Arial"/>
          <w:bCs/>
          <w:sz w:val="22"/>
          <w:szCs w:val="22"/>
        </w:rPr>
        <w:t>.</w:t>
      </w:r>
    </w:p>
    <w:p w:rsidR="00BB6F87" w:rsidRPr="009367A4" w:rsidRDefault="00BB6F87" w:rsidP="00BB6F87">
      <w:pPr>
        <w:autoSpaceDE w:val="0"/>
        <w:autoSpaceDN w:val="0"/>
        <w:adjustRightInd w:val="0"/>
        <w:jc w:val="both"/>
        <w:rPr>
          <w:rFonts w:ascii="Arial" w:hAnsi="Arial" w:cs="Arial"/>
          <w:bCs/>
          <w:sz w:val="16"/>
          <w:szCs w:val="16"/>
        </w:rPr>
      </w:pPr>
      <w:r w:rsidRPr="00BB6F87">
        <w:rPr>
          <w:rFonts w:ascii="Arial" w:eastAsia="MyriadPro-Regular" w:hAnsi="Arial" w:cs="Arial"/>
          <w:sz w:val="22"/>
          <w:szCs w:val="22"/>
        </w:rPr>
        <w:t xml:space="preserve"> </w:t>
      </w:r>
    </w:p>
    <w:p w:rsidR="00BB6F87" w:rsidRPr="00BB6F87" w:rsidRDefault="00BB6F87" w:rsidP="00BB6F87">
      <w:pPr>
        <w:autoSpaceDE w:val="0"/>
        <w:autoSpaceDN w:val="0"/>
        <w:adjustRightInd w:val="0"/>
        <w:rPr>
          <w:rFonts w:ascii="Arial" w:eastAsia="MyriadPro-Regular" w:hAnsi="Arial" w:cs="Arial"/>
          <w:sz w:val="22"/>
          <w:szCs w:val="22"/>
        </w:rPr>
      </w:pPr>
      <w:r w:rsidRPr="00BB6F87">
        <w:rPr>
          <w:rFonts w:ascii="Arial" w:eastAsia="MyriadPro-Regular" w:hAnsi="Arial" w:cs="Arial"/>
          <w:sz w:val="22"/>
          <w:szCs w:val="22"/>
        </w:rPr>
        <w:t>2016. január 2. napján lép hatályba a törvénynek a</w:t>
      </w:r>
      <w:r w:rsidR="00385EBF">
        <w:rPr>
          <w:rFonts w:ascii="Arial" w:eastAsia="MyriadPro-Regular" w:hAnsi="Arial" w:cs="Arial"/>
          <w:sz w:val="22"/>
          <w:szCs w:val="22"/>
        </w:rPr>
        <w:t xml:space="preserve">zon rendelkezése, mely szerint </w:t>
      </w:r>
      <w:r w:rsidRPr="00BB6F87">
        <w:rPr>
          <w:rFonts w:ascii="Arial" w:eastAsia="MyriadPro-Regular" w:hAnsi="Arial" w:cs="Arial"/>
          <w:sz w:val="22"/>
          <w:szCs w:val="22"/>
        </w:rPr>
        <w:t>2018. január 1-j</w:t>
      </w:r>
      <w:r w:rsidR="00385EBF">
        <w:rPr>
          <w:rFonts w:ascii="Arial" w:eastAsia="MyriadPro-Regular" w:hAnsi="Arial" w:cs="Arial"/>
          <w:sz w:val="22"/>
          <w:szCs w:val="22"/>
        </w:rPr>
        <w:t>é</w:t>
      </w:r>
      <w:r w:rsidRPr="00BB6F87">
        <w:rPr>
          <w:rFonts w:ascii="Arial" w:eastAsia="MyriadPro-Regular" w:hAnsi="Arial" w:cs="Arial"/>
          <w:sz w:val="22"/>
          <w:szCs w:val="22"/>
        </w:rPr>
        <w:t>t követően az 5/B. § szerinti rendelkezés megsértése eseten a kereskedelmi hatóság elrendeli a jogsértő üzlet azonnali bezárását.</w:t>
      </w:r>
    </w:p>
    <w:p w:rsidR="00BB6F87" w:rsidRPr="007F14C4" w:rsidRDefault="00BB6F87" w:rsidP="00BB6F87">
      <w:pPr>
        <w:autoSpaceDE w:val="0"/>
        <w:autoSpaceDN w:val="0"/>
        <w:adjustRightInd w:val="0"/>
        <w:rPr>
          <w:rFonts w:ascii="Arial" w:hAnsi="Arial" w:cs="Arial"/>
          <w:i/>
          <w:iCs/>
          <w:sz w:val="16"/>
          <w:szCs w:val="16"/>
        </w:rPr>
      </w:pPr>
    </w:p>
    <w:p w:rsidR="00206B6F" w:rsidRDefault="00206B6F" w:rsidP="00206B6F">
      <w:pPr>
        <w:rPr>
          <w:rFonts w:ascii="Arial" w:hAnsi="Arial" w:cs="Arial"/>
          <w:color w:val="000080"/>
          <w:sz w:val="20"/>
          <w:szCs w:val="20"/>
        </w:rPr>
      </w:pPr>
    </w:p>
    <w:p w:rsidR="00206B6F" w:rsidRPr="00A53B85" w:rsidRDefault="00206B6F" w:rsidP="00206B6F">
      <w:pPr>
        <w:jc w:val="both"/>
        <w:rPr>
          <w:rFonts w:ascii="Arial" w:hAnsi="Arial" w:cs="Arial"/>
          <w:sz w:val="22"/>
          <w:szCs w:val="22"/>
        </w:rPr>
      </w:pPr>
      <w:r>
        <w:rPr>
          <w:rFonts w:ascii="Arial" w:hAnsi="Arial" w:cs="Arial"/>
          <w:sz w:val="22"/>
          <w:szCs w:val="22"/>
        </w:rPr>
        <w:t xml:space="preserve">Az </w:t>
      </w:r>
      <w:r w:rsidRPr="0068054C">
        <w:rPr>
          <w:rFonts w:ascii="Arial" w:hAnsi="Arial" w:cs="Arial"/>
          <w:b/>
          <w:sz w:val="22"/>
          <w:szCs w:val="22"/>
          <w:u w:val="single"/>
        </w:rPr>
        <w:t>Egészségügyi és Közszolgálati Osztály</w:t>
      </w:r>
      <w:r>
        <w:rPr>
          <w:rFonts w:ascii="Arial" w:hAnsi="Arial" w:cs="Arial"/>
          <w:sz w:val="22"/>
          <w:szCs w:val="22"/>
        </w:rPr>
        <w:t xml:space="preserve"> vezetője az alábbi tájékoztatást adta a</w:t>
      </w:r>
      <w:r w:rsidR="00C93479">
        <w:rPr>
          <w:rFonts w:ascii="Arial" w:hAnsi="Arial" w:cs="Arial"/>
          <w:sz w:val="22"/>
          <w:szCs w:val="22"/>
        </w:rPr>
        <w:t xml:space="preserve"> Lakásiroda és a</w:t>
      </w:r>
      <w:r>
        <w:rPr>
          <w:rFonts w:ascii="Arial" w:hAnsi="Arial" w:cs="Arial"/>
          <w:sz w:val="22"/>
          <w:szCs w:val="22"/>
        </w:rPr>
        <w:t xml:space="preserve"> Szociális és Családvédelmi Iroda munkájáról:</w:t>
      </w:r>
    </w:p>
    <w:p w:rsidR="00206B6F" w:rsidRPr="009367A4" w:rsidRDefault="00206B6F" w:rsidP="00206B6F">
      <w:pPr>
        <w:rPr>
          <w:rFonts w:ascii="Arial" w:hAnsi="Arial" w:cs="Arial"/>
          <w:b/>
          <w:sz w:val="16"/>
          <w:szCs w:val="16"/>
          <w:u w:val="single"/>
        </w:rPr>
      </w:pPr>
    </w:p>
    <w:p w:rsidR="00715987" w:rsidRDefault="00B44980" w:rsidP="00B44980">
      <w:pPr>
        <w:jc w:val="both"/>
        <w:rPr>
          <w:rFonts w:ascii="Arial" w:hAnsi="Arial" w:cs="Arial"/>
          <w:sz w:val="22"/>
          <w:szCs w:val="22"/>
        </w:rPr>
      </w:pPr>
      <w:r w:rsidRPr="00B44980">
        <w:rPr>
          <w:rFonts w:ascii="Arial" w:hAnsi="Arial" w:cs="Arial"/>
          <w:sz w:val="22"/>
          <w:szCs w:val="22"/>
        </w:rPr>
        <w:t xml:space="preserve">A </w:t>
      </w:r>
      <w:r w:rsidR="00C93479" w:rsidRPr="00B44980">
        <w:rPr>
          <w:rFonts w:ascii="Arial" w:hAnsi="Arial" w:cs="Arial"/>
          <w:b/>
          <w:sz w:val="22"/>
          <w:szCs w:val="22"/>
        </w:rPr>
        <w:t>Lakásiroda</w:t>
      </w:r>
      <w:r w:rsidRPr="00B44980">
        <w:rPr>
          <w:rFonts w:ascii="Arial" w:hAnsi="Arial" w:cs="Arial"/>
          <w:sz w:val="22"/>
          <w:szCs w:val="22"/>
        </w:rPr>
        <w:t xml:space="preserve"> </w:t>
      </w:r>
      <w:r>
        <w:rPr>
          <w:rFonts w:ascii="Arial" w:hAnsi="Arial" w:cs="Arial"/>
          <w:sz w:val="22"/>
          <w:szCs w:val="22"/>
        </w:rPr>
        <w:t xml:space="preserve">megkezdte a helyreállítandó bérlakások pályázati kiírásának előkészítését, mivel </w:t>
      </w:r>
      <w:r w:rsidR="00C93479" w:rsidRPr="00C93479">
        <w:rPr>
          <w:rFonts w:ascii="Arial" w:hAnsi="Arial" w:cs="Arial"/>
          <w:sz w:val="22"/>
          <w:szCs w:val="22"/>
        </w:rPr>
        <w:t xml:space="preserve">Szombathely Megyei Jogú Város Közgyűlése 2014. december havi ülésén elfogadta 151 db gazdaságosan helyreállítható önkormányzati tulajdonban lévő lakás felújításáról szóló előterjesztést. </w:t>
      </w:r>
    </w:p>
    <w:p w:rsidR="00C93479" w:rsidRPr="00C93479" w:rsidRDefault="00C93479" w:rsidP="00B44980">
      <w:pPr>
        <w:jc w:val="both"/>
        <w:rPr>
          <w:rFonts w:ascii="Arial" w:hAnsi="Arial" w:cs="Arial"/>
          <w:sz w:val="22"/>
          <w:szCs w:val="22"/>
        </w:rPr>
      </w:pPr>
      <w:r w:rsidRPr="00C93479">
        <w:rPr>
          <w:rFonts w:ascii="Arial" w:hAnsi="Arial" w:cs="Arial"/>
          <w:sz w:val="22"/>
          <w:szCs w:val="22"/>
        </w:rPr>
        <w:t>A Közgyűlés a felújítások anyagi forrását is megjelölte, amelyek az alábbiak:</w:t>
      </w:r>
    </w:p>
    <w:p w:rsidR="00C93479" w:rsidRPr="00C93479" w:rsidRDefault="00C93479" w:rsidP="00C93479">
      <w:pPr>
        <w:numPr>
          <w:ilvl w:val="0"/>
          <w:numId w:val="1"/>
        </w:numPr>
        <w:jc w:val="both"/>
        <w:rPr>
          <w:rFonts w:ascii="Arial" w:hAnsi="Arial" w:cs="Arial"/>
          <w:sz w:val="22"/>
          <w:szCs w:val="22"/>
        </w:rPr>
      </w:pPr>
      <w:r w:rsidRPr="00C93479">
        <w:rPr>
          <w:rFonts w:ascii="Arial" w:hAnsi="Arial" w:cs="Arial"/>
          <w:sz w:val="22"/>
          <w:szCs w:val="22"/>
        </w:rPr>
        <w:t xml:space="preserve">a </w:t>
      </w:r>
      <w:r w:rsidRPr="00C93479">
        <w:rPr>
          <w:rFonts w:ascii="Arial" w:hAnsi="Arial" w:cs="Arial"/>
          <w:bCs/>
          <w:sz w:val="22"/>
          <w:szCs w:val="22"/>
        </w:rPr>
        <w:t xml:space="preserve">költségvetésben biztosított, egyebekben szociális célú, ugyanakkor 2014. évben felhasználásra nem kerülő előirányzatok átcsoportosítása, összege: </w:t>
      </w:r>
      <w:r w:rsidRPr="00C93479">
        <w:rPr>
          <w:rFonts w:ascii="Arial" w:hAnsi="Arial" w:cs="Arial"/>
          <w:sz w:val="22"/>
          <w:szCs w:val="22"/>
        </w:rPr>
        <w:t xml:space="preserve">35,5 millió Ft </w:t>
      </w:r>
    </w:p>
    <w:p w:rsidR="00C93479" w:rsidRPr="00C93479" w:rsidRDefault="00C93479" w:rsidP="00C93479">
      <w:pPr>
        <w:numPr>
          <w:ilvl w:val="0"/>
          <w:numId w:val="1"/>
        </w:numPr>
        <w:jc w:val="both"/>
        <w:rPr>
          <w:rFonts w:ascii="Arial" w:hAnsi="Arial" w:cs="Arial"/>
          <w:bCs/>
          <w:sz w:val="22"/>
          <w:szCs w:val="22"/>
        </w:rPr>
      </w:pPr>
      <w:r w:rsidRPr="00C93479">
        <w:rPr>
          <w:rFonts w:ascii="Arial" w:hAnsi="Arial" w:cs="Arial"/>
          <w:bCs/>
          <w:sz w:val="22"/>
          <w:szCs w:val="22"/>
        </w:rPr>
        <w:t xml:space="preserve">a Jáki út 37. szám alatti, korábban bérlakásként használt lakóépületek műszaki állapotuk miatt kiürítésre, ezt követően pedig bontásra kerültek. Az ingatlan pályázati úton értékesítésre kerül, kikiáltási ára az elkészített értékbecslés szerint 24 millió forint + ÁFA, amelyből mintegy 20 lakás helyreállítását lehet biztosítani. </w:t>
      </w:r>
    </w:p>
    <w:p w:rsidR="00C93479" w:rsidRPr="00C93479" w:rsidRDefault="00C93479" w:rsidP="00C93479">
      <w:pPr>
        <w:numPr>
          <w:ilvl w:val="0"/>
          <w:numId w:val="1"/>
        </w:numPr>
        <w:jc w:val="both"/>
        <w:rPr>
          <w:rFonts w:ascii="Arial" w:hAnsi="Arial" w:cs="Arial"/>
          <w:sz w:val="22"/>
          <w:szCs w:val="22"/>
        </w:rPr>
      </w:pPr>
      <w:r w:rsidRPr="00C93479">
        <w:rPr>
          <w:rFonts w:ascii="Arial" w:hAnsi="Arial" w:cs="Arial"/>
          <w:bCs/>
          <w:sz w:val="22"/>
          <w:szCs w:val="22"/>
        </w:rPr>
        <w:t>az előterjesztésben meghatározott 56 db üres lakás az értékbecslések elkészítését követően liciteljárás során kerül értékesítésre, az értékesítésből befolyt összeg bérlakások felújítására kerülne felhasználásra.</w:t>
      </w:r>
    </w:p>
    <w:p w:rsidR="00C93479" w:rsidRPr="00C93479" w:rsidRDefault="00C93479" w:rsidP="00C93479">
      <w:pPr>
        <w:numPr>
          <w:ilvl w:val="0"/>
          <w:numId w:val="1"/>
        </w:numPr>
        <w:jc w:val="both"/>
        <w:rPr>
          <w:rFonts w:ascii="Arial" w:hAnsi="Arial" w:cs="Arial"/>
          <w:bCs/>
          <w:sz w:val="22"/>
          <w:szCs w:val="22"/>
        </w:rPr>
      </w:pPr>
      <w:r w:rsidRPr="00C93479">
        <w:rPr>
          <w:rFonts w:ascii="Arial" w:hAnsi="Arial" w:cs="Arial"/>
          <w:bCs/>
          <w:sz w:val="22"/>
          <w:szCs w:val="22"/>
        </w:rPr>
        <w:t xml:space="preserve">a Közgyűlés elhatározta azt is, hogy a fenti ingatlanértékesítések függvényében az önkormányzat 2015. évi költségvetésében 40 millió Ft összegű előirányzatot biztosít bérlakások helyreállítására. </w:t>
      </w:r>
    </w:p>
    <w:p w:rsidR="00C93479" w:rsidRPr="00C93479" w:rsidRDefault="00C93479" w:rsidP="00C93479">
      <w:pPr>
        <w:jc w:val="both"/>
        <w:rPr>
          <w:rFonts w:ascii="Arial" w:hAnsi="Arial" w:cs="Arial"/>
          <w:sz w:val="22"/>
          <w:szCs w:val="22"/>
        </w:rPr>
      </w:pPr>
      <w:r w:rsidRPr="00C93479">
        <w:rPr>
          <w:rFonts w:ascii="Arial" w:hAnsi="Arial" w:cs="Arial"/>
          <w:sz w:val="22"/>
          <w:szCs w:val="22"/>
        </w:rPr>
        <w:lastRenderedPageBreak/>
        <w:t>Az átcsoportosított 35,5 millió Ft összegű költségvetési forrás felhasználása érdekében az Oktatási és Szociális Bizottság 2014. december havi rendkívüli ülésén kijelölt 30 db helyreállítandó bérlakást, a lakások felújításának határideje 2015. április. (A SZOVA Zrt. részére történő pénzeszköz átadásáról szóló megállapodás elkészült.)</w:t>
      </w:r>
    </w:p>
    <w:p w:rsidR="00C93479" w:rsidRPr="009367A4" w:rsidRDefault="00C93479" w:rsidP="00C93479">
      <w:pPr>
        <w:jc w:val="both"/>
        <w:rPr>
          <w:rFonts w:ascii="Arial" w:hAnsi="Arial" w:cs="Arial"/>
          <w:sz w:val="16"/>
          <w:szCs w:val="16"/>
        </w:rPr>
      </w:pPr>
    </w:p>
    <w:p w:rsidR="00C93479" w:rsidRPr="00C93479" w:rsidRDefault="00C93479" w:rsidP="00C93479">
      <w:pPr>
        <w:jc w:val="both"/>
        <w:rPr>
          <w:rFonts w:ascii="Arial" w:hAnsi="Arial" w:cs="Arial"/>
          <w:sz w:val="22"/>
          <w:szCs w:val="22"/>
        </w:rPr>
      </w:pPr>
      <w:r w:rsidRPr="00C93479">
        <w:rPr>
          <w:rFonts w:ascii="Arial" w:hAnsi="Arial" w:cs="Arial"/>
          <w:sz w:val="22"/>
          <w:szCs w:val="22"/>
        </w:rPr>
        <w:t xml:space="preserve">A Lakásrendelet az átmeneti szállás tekintetében 2015. január 1. napjától módosításra került, az alábbiak szerint: </w:t>
      </w:r>
    </w:p>
    <w:p w:rsidR="00C93479" w:rsidRPr="00C93479" w:rsidRDefault="00C93479" w:rsidP="00C93479">
      <w:pPr>
        <w:numPr>
          <w:ilvl w:val="0"/>
          <w:numId w:val="2"/>
        </w:numPr>
        <w:jc w:val="both"/>
        <w:rPr>
          <w:rFonts w:ascii="Arial" w:hAnsi="Arial" w:cs="Arial"/>
          <w:sz w:val="22"/>
          <w:szCs w:val="22"/>
        </w:rPr>
      </w:pPr>
      <w:r w:rsidRPr="00C93479">
        <w:rPr>
          <w:rFonts w:ascii="Arial" w:hAnsi="Arial" w:cs="Arial"/>
          <w:sz w:val="22"/>
          <w:szCs w:val="22"/>
        </w:rPr>
        <w:t xml:space="preserve">átmeneti szállás biztosítására - a jelenleg meglévő jogcímeken túlmenően - </w:t>
      </w:r>
      <w:r w:rsidRPr="00C93479">
        <w:rPr>
          <w:rFonts w:ascii="Arial" w:hAnsi="Arial" w:cs="Arial"/>
          <w:b/>
          <w:sz w:val="22"/>
          <w:szCs w:val="22"/>
        </w:rPr>
        <w:t>rendkívüli szociális krízishelyzetre tekintettel</w:t>
      </w:r>
      <w:r w:rsidRPr="00C93479">
        <w:rPr>
          <w:rFonts w:ascii="Arial" w:hAnsi="Arial" w:cs="Arial"/>
          <w:sz w:val="22"/>
          <w:szCs w:val="22"/>
        </w:rPr>
        <w:t>, a szociális ügyekkel foglalkozó bizottság javaslata, és a szakmai osztály által készített környezettanulmány alapján a polgármester átmeneti szállást jelölhet ki, az arra rászoruló kérelmezőknek. (az Oktatási és Szociális Bizottság soron következő ülésére előreláthatóan 30 db kérelem kerül előterjesztésre)</w:t>
      </w:r>
    </w:p>
    <w:p w:rsidR="00C93479" w:rsidRPr="009367A4" w:rsidRDefault="00C93479" w:rsidP="00C93479">
      <w:pPr>
        <w:jc w:val="both"/>
        <w:rPr>
          <w:rFonts w:ascii="Arial" w:hAnsi="Arial" w:cs="Arial"/>
          <w:sz w:val="16"/>
          <w:szCs w:val="16"/>
        </w:rPr>
      </w:pPr>
    </w:p>
    <w:p w:rsidR="00C93479" w:rsidRPr="00C93479" w:rsidRDefault="00C93479" w:rsidP="00C93479">
      <w:pPr>
        <w:jc w:val="both"/>
        <w:rPr>
          <w:rFonts w:ascii="Arial" w:hAnsi="Arial" w:cs="Arial"/>
          <w:sz w:val="22"/>
          <w:szCs w:val="22"/>
        </w:rPr>
      </w:pPr>
      <w:r w:rsidRPr="00C93479">
        <w:rPr>
          <w:rFonts w:ascii="Arial" w:hAnsi="Arial" w:cs="Arial"/>
          <w:sz w:val="22"/>
          <w:szCs w:val="22"/>
        </w:rPr>
        <w:t xml:space="preserve">Várhatóan 2015. február elején helyreállítandó lakások bérbeadására vonatkozó pályázat kerül kiírásra. </w:t>
      </w:r>
    </w:p>
    <w:p w:rsidR="00C93479" w:rsidRPr="009367A4" w:rsidRDefault="00C93479" w:rsidP="00C93479">
      <w:pPr>
        <w:rPr>
          <w:rFonts w:ascii="Arial" w:hAnsi="Arial" w:cs="Arial"/>
          <w:sz w:val="16"/>
          <w:szCs w:val="16"/>
        </w:rPr>
      </w:pPr>
    </w:p>
    <w:p w:rsidR="00C93479" w:rsidRPr="00C93479" w:rsidRDefault="00C93479" w:rsidP="00C93479">
      <w:pPr>
        <w:jc w:val="both"/>
        <w:rPr>
          <w:rFonts w:ascii="Arial" w:hAnsi="Arial" w:cs="Arial"/>
          <w:sz w:val="22"/>
          <w:szCs w:val="22"/>
        </w:rPr>
      </w:pPr>
      <w:r w:rsidRPr="00C93479">
        <w:rPr>
          <w:rFonts w:ascii="Arial" w:hAnsi="Arial" w:cs="Arial"/>
          <w:sz w:val="22"/>
          <w:szCs w:val="22"/>
        </w:rPr>
        <w:t>A 2014. évi XCIX. törvény módosította a szociális igazgatásról és szociális ellátásokról szóló 1993. évi III. törvény (</w:t>
      </w:r>
      <w:r w:rsidR="00B44980">
        <w:rPr>
          <w:rFonts w:ascii="Arial" w:hAnsi="Arial" w:cs="Arial"/>
          <w:sz w:val="22"/>
          <w:szCs w:val="22"/>
        </w:rPr>
        <w:t xml:space="preserve">továbbiakban: </w:t>
      </w:r>
      <w:r w:rsidRPr="00C93479">
        <w:rPr>
          <w:rFonts w:ascii="Arial" w:hAnsi="Arial" w:cs="Arial"/>
          <w:sz w:val="22"/>
          <w:szCs w:val="22"/>
        </w:rPr>
        <w:t>Szt.) pénzbeli és természetbeni szociális ellátásokkal kapcsolatos rendelkezéseit 2015.</w:t>
      </w:r>
      <w:r w:rsidR="00FD257D">
        <w:rPr>
          <w:rFonts w:ascii="Arial" w:hAnsi="Arial" w:cs="Arial"/>
          <w:sz w:val="22"/>
          <w:szCs w:val="22"/>
        </w:rPr>
        <w:t xml:space="preserve">március </w:t>
      </w:r>
      <w:r w:rsidRPr="00C93479">
        <w:rPr>
          <w:rFonts w:ascii="Arial" w:hAnsi="Arial" w:cs="Arial"/>
          <w:sz w:val="22"/>
          <w:szCs w:val="22"/>
        </w:rPr>
        <w:t>1</w:t>
      </w:r>
      <w:r w:rsidR="00715987">
        <w:rPr>
          <w:rFonts w:ascii="Arial" w:hAnsi="Arial" w:cs="Arial"/>
          <w:sz w:val="22"/>
          <w:szCs w:val="22"/>
        </w:rPr>
        <w:t>. napját</w:t>
      </w:r>
      <w:r w:rsidRPr="00C93479">
        <w:rPr>
          <w:rFonts w:ascii="Arial" w:hAnsi="Arial" w:cs="Arial"/>
          <w:sz w:val="22"/>
          <w:szCs w:val="22"/>
        </w:rPr>
        <w:t>ól.</w:t>
      </w:r>
    </w:p>
    <w:p w:rsidR="00C93479" w:rsidRPr="00C93479" w:rsidRDefault="00C93479" w:rsidP="00C93479">
      <w:pPr>
        <w:jc w:val="both"/>
        <w:rPr>
          <w:rFonts w:ascii="Arial" w:hAnsi="Arial" w:cs="Arial"/>
          <w:sz w:val="22"/>
          <w:szCs w:val="22"/>
        </w:rPr>
      </w:pPr>
    </w:p>
    <w:p w:rsidR="00C93479" w:rsidRPr="00C93479" w:rsidRDefault="00C93479" w:rsidP="00715987">
      <w:pPr>
        <w:jc w:val="both"/>
        <w:rPr>
          <w:rFonts w:ascii="Arial" w:hAnsi="Arial" w:cs="Arial"/>
          <w:sz w:val="22"/>
          <w:szCs w:val="22"/>
        </w:rPr>
      </w:pPr>
      <w:r w:rsidRPr="00C93479">
        <w:rPr>
          <w:rFonts w:ascii="Arial" w:hAnsi="Arial" w:cs="Arial"/>
          <w:sz w:val="22"/>
          <w:szCs w:val="22"/>
        </w:rPr>
        <w:t>A rendelkezések szerint</w:t>
      </w:r>
      <w:r w:rsidR="00715987">
        <w:rPr>
          <w:rFonts w:ascii="Arial" w:hAnsi="Arial" w:cs="Arial"/>
          <w:sz w:val="22"/>
          <w:szCs w:val="22"/>
        </w:rPr>
        <w:t xml:space="preserve"> </w:t>
      </w:r>
      <w:r w:rsidR="00715987" w:rsidRPr="00715987">
        <w:rPr>
          <w:rFonts w:ascii="Arial" w:hAnsi="Arial" w:cs="Arial"/>
          <w:sz w:val="22"/>
          <w:szCs w:val="22"/>
        </w:rPr>
        <w:t>a</w:t>
      </w:r>
      <w:r w:rsidR="00715987" w:rsidRPr="00715987">
        <w:rPr>
          <w:rFonts w:ascii="Arial" w:hAnsi="Arial" w:cs="Arial"/>
          <w:b/>
          <w:sz w:val="22"/>
          <w:szCs w:val="22"/>
        </w:rPr>
        <w:t xml:space="preserve"> Szociális és Családvédelmi </w:t>
      </w:r>
      <w:proofErr w:type="gramStart"/>
      <w:r w:rsidR="00715987" w:rsidRPr="00715987">
        <w:rPr>
          <w:rFonts w:ascii="Arial" w:hAnsi="Arial" w:cs="Arial"/>
          <w:b/>
          <w:sz w:val="22"/>
          <w:szCs w:val="22"/>
        </w:rPr>
        <w:t>Irod</w:t>
      </w:r>
      <w:r w:rsidR="00715987">
        <w:rPr>
          <w:rFonts w:ascii="Arial" w:hAnsi="Arial" w:cs="Arial"/>
          <w:b/>
          <w:sz w:val="22"/>
          <w:szCs w:val="22"/>
        </w:rPr>
        <w:t xml:space="preserve">ának </w:t>
      </w:r>
      <w:r w:rsidRPr="00C93479">
        <w:rPr>
          <w:rFonts w:ascii="Arial" w:hAnsi="Arial" w:cs="Arial"/>
          <w:sz w:val="22"/>
          <w:szCs w:val="22"/>
        </w:rPr>
        <w:t xml:space="preserve"> 2015.</w:t>
      </w:r>
      <w:proofErr w:type="gramEnd"/>
      <w:r w:rsidRPr="00C93479">
        <w:rPr>
          <w:rFonts w:ascii="Arial" w:hAnsi="Arial" w:cs="Arial"/>
          <w:sz w:val="22"/>
          <w:szCs w:val="22"/>
        </w:rPr>
        <w:t xml:space="preserve"> </w:t>
      </w:r>
      <w:r w:rsidR="000315CA">
        <w:rPr>
          <w:rFonts w:ascii="Arial" w:hAnsi="Arial" w:cs="Arial"/>
          <w:sz w:val="22"/>
          <w:szCs w:val="22"/>
        </w:rPr>
        <w:t>február</w:t>
      </w:r>
      <w:r w:rsidR="00715987">
        <w:rPr>
          <w:rFonts w:ascii="Arial" w:hAnsi="Arial" w:cs="Arial"/>
          <w:sz w:val="22"/>
          <w:szCs w:val="22"/>
        </w:rPr>
        <w:t xml:space="preserve"> </w:t>
      </w:r>
      <w:r w:rsidRPr="00C93479">
        <w:rPr>
          <w:rFonts w:ascii="Arial" w:hAnsi="Arial" w:cs="Arial"/>
          <w:sz w:val="22"/>
          <w:szCs w:val="22"/>
        </w:rPr>
        <w:t>28-ig felül kell vizsgálni az aktív korúak ellátására jogosult rendszeres szociális segélyezetteket, mely jelenleg összesen (az Szt. szerinti és a helyi rendelet szerinti) 128 fő</w:t>
      </w:r>
      <w:r w:rsidR="00715987">
        <w:rPr>
          <w:rFonts w:ascii="Arial" w:hAnsi="Arial" w:cs="Arial"/>
          <w:sz w:val="22"/>
          <w:szCs w:val="22"/>
        </w:rPr>
        <w:t>t érint</w:t>
      </w:r>
      <w:r w:rsidRPr="00C93479">
        <w:rPr>
          <w:rFonts w:ascii="Arial" w:hAnsi="Arial" w:cs="Arial"/>
          <w:sz w:val="22"/>
          <w:szCs w:val="22"/>
        </w:rPr>
        <w:t>.</w:t>
      </w:r>
    </w:p>
    <w:p w:rsidR="00C93479" w:rsidRPr="00C93479" w:rsidRDefault="00C93479" w:rsidP="00C93479">
      <w:pPr>
        <w:jc w:val="both"/>
        <w:rPr>
          <w:rFonts w:ascii="Arial" w:hAnsi="Arial" w:cs="Arial"/>
          <w:sz w:val="22"/>
          <w:szCs w:val="22"/>
        </w:rPr>
      </w:pPr>
      <w:r w:rsidRPr="00C93479">
        <w:rPr>
          <w:rFonts w:ascii="Arial" w:hAnsi="Arial" w:cs="Arial"/>
          <w:sz w:val="22"/>
          <w:szCs w:val="22"/>
        </w:rPr>
        <w:t>Azon személyek esetében akik, az Szt. szerinti egészségkárosodottak, határozatot kell hozni, hogy az Szt. 2015.</w:t>
      </w:r>
      <w:r w:rsidR="00CD1C1C">
        <w:rPr>
          <w:rFonts w:ascii="Arial" w:hAnsi="Arial" w:cs="Arial"/>
          <w:sz w:val="22"/>
          <w:szCs w:val="22"/>
        </w:rPr>
        <w:t xml:space="preserve"> </w:t>
      </w:r>
      <w:r w:rsidR="0086207C">
        <w:rPr>
          <w:rFonts w:ascii="Arial" w:hAnsi="Arial" w:cs="Arial"/>
          <w:sz w:val="22"/>
          <w:szCs w:val="22"/>
        </w:rPr>
        <w:t xml:space="preserve">március </w:t>
      </w:r>
      <w:r w:rsidRPr="00C93479">
        <w:rPr>
          <w:rFonts w:ascii="Arial" w:hAnsi="Arial" w:cs="Arial"/>
          <w:sz w:val="22"/>
          <w:szCs w:val="22"/>
        </w:rPr>
        <w:t>1</w:t>
      </w:r>
      <w:r w:rsidR="0086207C">
        <w:rPr>
          <w:rFonts w:ascii="Arial" w:hAnsi="Arial" w:cs="Arial"/>
          <w:sz w:val="22"/>
          <w:szCs w:val="22"/>
        </w:rPr>
        <w:t>. napjától</w:t>
      </w:r>
      <w:r w:rsidRPr="00C93479">
        <w:rPr>
          <w:rFonts w:ascii="Arial" w:hAnsi="Arial" w:cs="Arial"/>
          <w:sz w:val="22"/>
          <w:szCs w:val="22"/>
        </w:rPr>
        <w:t xml:space="preserve"> hatályos rendelkezései szerint jogosult-e és milyen összegben az egészségkárosodási támogatásra.</w:t>
      </w:r>
    </w:p>
    <w:p w:rsidR="00C93479" w:rsidRPr="00C93479" w:rsidRDefault="00C93479" w:rsidP="00C93479">
      <w:pPr>
        <w:spacing w:after="20"/>
        <w:jc w:val="both"/>
        <w:rPr>
          <w:rFonts w:ascii="Arial" w:hAnsi="Arial" w:cs="Arial"/>
          <w:sz w:val="22"/>
          <w:szCs w:val="22"/>
        </w:rPr>
      </w:pPr>
      <w:r w:rsidRPr="00C93479">
        <w:rPr>
          <w:rFonts w:ascii="Arial" w:hAnsi="Arial" w:cs="Arial"/>
          <w:sz w:val="22"/>
          <w:szCs w:val="22"/>
        </w:rPr>
        <w:t>Az aktív korúak ellátásával összefüggésben folyamatban lévő ügyek iratait darabszintű iratjegyzékkel ellátott átadás-átvételi jegyzőkönyvvel kell átadni 2015. március 6-ig a járási hivatal számára.</w:t>
      </w:r>
    </w:p>
    <w:p w:rsidR="00C93479" w:rsidRPr="00C93479" w:rsidRDefault="00C93479" w:rsidP="00C93479">
      <w:pPr>
        <w:spacing w:after="20"/>
        <w:jc w:val="both"/>
        <w:rPr>
          <w:rFonts w:ascii="Arial" w:hAnsi="Arial" w:cs="Arial"/>
          <w:sz w:val="22"/>
          <w:szCs w:val="22"/>
        </w:rPr>
      </w:pPr>
      <w:r w:rsidRPr="00C93479">
        <w:rPr>
          <w:rFonts w:ascii="Arial" w:hAnsi="Arial" w:cs="Arial"/>
          <w:sz w:val="22"/>
          <w:szCs w:val="22"/>
        </w:rPr>
        <w:t>A 2015. február 28-áig meg nem szűnt vagy jogerős határozattal meg nem szüntetett aktív korúak ellátásával összefüggő ügyek iratait is darabszintű iratjegyzékkel ellátott átadás-átvételi jegyzőkönyvvel kell átadni 2015. március 6-áig a járási hivatal számára. A jelenleg aktív korúak ellátásában részesülők száma (foglakoztatást helyettesítő támogatásban részesülők és rendszeres szociális segélyezettek) 530 fő.</w:t>
      </w:r>
    </w:p>
    <w:p w:rsidR="00206B6F" w:rsidRDefault="00206B6F" w:rsidP="00206B6F">
      <w:pPr>
        <w:jc w:val="both"/>
        <w:rPr>
          <w:rFonts w:ascii="Arial" w:hAnsi="Arial" w:cs="Arial"/>
          <w:sz w:val="22"/>
          <w:szCs w:val="22"/>
        </w:rPr>
      </w:pPr>
    </w:p>
    <w:p w:rsidR="00206B6F" w:rsidRDefault="00206B6F" w:rsidP="00206B6F">
      <w:pPr>
        <w:jc w:val="both"/>
        <w:rPr>
          <w:rFonts w:ascii="Arial" w:hAnsi="Arial" w:cs="Arial"/>
          <w:sz w:val="22"/>
          <w:szCs w:val="22"/>
        </w:rPr>
      </w:pPr>
    </w:p>
    <w:p w:rsidR="00206B6F" w:rsidRPr="00ED1B8D" w:rsidRDefault="00ED1B8D" w:rsidP="00206B6F">
      <w:pPr>
        <w:jc w:val="both"/>
        <w:rPr>
          <w:rFonts w:ascii="Arial" w:hAnsi="Arial" w:cs="Arial"/>
          <w:sz w:val="22"/>
          <w:szCs w:val="22"/>
        </w:rPr>
      </w:pPr>
      <w:r w:rsidRPr="00ED1B8D">
        <w:rPr>
          <w:rFonts w:ascii="Arial" w:hAnsi="Arial" w:cs="Arial"/>
          <w:sz w:val="22"/>
          <w:szCs w:val="22"/>
        </w:rPr>
        <w:t xml:space="preserve">A </w:t>
      </w:r>
      <w:r w:rsidRPr="00ED1B8D">
        <w:rPr>
          <w:rFonts w:ascii="Arial" w:hAnsi="Arial" w:cs="Arial"/>
          <w:b/>
          <w:sz w:val="22"/>
          <w:szCs w:val="22"/>
          <w:u w:val="single"/>
        </w:rPr>
        <w:t>Szervezési Osztály</w:t>
      </w:r>
      <w:r w:rsidRPr="00ED1B8D">
        <w:rPr>
          <w:rFonts w:ascii="Arial" w:hAnsi="Arial" w:cs="Arial"/>
          <w:sz w:val="22"/>
          <w:szCs w:val="22"/>
        </w:rPr>
        <w:t xml:space="preserve"> v</w:t>
      </w:r>
      <w:r w:rsidR="00206B6F" w:rsidRPr="00ED1B8D">
        <w:rPr>
          <w:rFonts w:ascii="Arial" w:hAnsi="Arial" w:cs="Arial"/>
          <w:sz w:val="22"/>
          <w:szCs w:val="22"/>
        </w:rPr>
        <w:t>ezetője az alábbi tájéko</w:t>
      </w:r>
      <w:r>
        <w:rPr>
          <w:rFonts w:ascii="Arial" w:hAnsi="Arial" w:cs="Arial"/>
          <w:sz w:val="22"/>
          <w:szCs w:val="22"/>
        </w:rPr>
        <w:t>ztatást adta az osztály munkáját érintő jogszabályi változásr</w:t>
      </w:r>
      <w:r w:rsidR="00206B6F" w:rsidRPr="00ED1B8D">
        <w:rPr>
          <w:rFonts w:ascii="Arial" w:hAnsi="Arial" w:cs="Arial"/>
          <w:sz w:val="22"/>
          <w:szCs w:val="22"/>
        </w:rPr>
        <w:t>ól:</w:t>
      </w:r>
    </w:p>
    <w:p w:rsidR="00EA5EC0" w:rsidRPr="009367A4" w:rsidRDefault="00EA5EC0" w:rsidP="00206B6F">
      <w:pPr>
        <w:jc w:val="both"/>
        <w:rPr>
          <w:rFonts w:ascii="Arial" w:hAnsi="Arial" w:cs="Arial"/>
          <w:b/>
          <w:color w:val="FF0000"/>
          <w:sz w:val="16"/>
          <w:szCs w:val="16"/>
          <w:u w:val="single"/>
        </w:rPr>
      </w:pPr>
    </w:p>
    <w:p w:rsidR="00EA5EC0" w:rsidRPr="00EA5EC0" w:rsidRDefault="00EA5EC0" w:rsidP="00EA5EC0">
      <w:pPr>
        <w:jc w:val="both"/>
        <w:rPr>
          <w:sz w:val="22"/>
          <w:szCs w:val="22"/>
        </w:rPr>
      </w:pPr>
      <w:bookmarkStart w:id="1" w:name="_MailEndCompose"/>
      <w:r w:rsidRPr="00EA5EC0">
        <w:rPr>
          <w:rFonts w:ascii="Arial" w:hAnsi="Arial" w:cs="Arial"/>
          <w:sz w:val="22"/>
          <w:szCs w:val="22"/>
        </w:rPr>
        <w:t>2014. december 12. napján hatályba lépett az egyes jogállási törvények módosításáról szóló 2014. évi LXXXV. törvény 22. §</w:t>
      </w:r>
      <w:proofErr w:type="spellStart"/>
      <w:r w:rsidRPr="00EA5EC0">
        <w:rPr>
          <w:rFonts w:ascii="Arial" w:hAnsi="Arial" w:cs="Arial"/>
          <w:sz w:val="22"/>
          <w:szCs w:val="22"/>
        </w:rPr>
        <w:t>-a</w:t>
      </w:r>
      <w:proofErr w:type="spellEnd"/>
      <w:r w:rsidRPr="00EA5EC0">
        <w:rPr>
          <w:rFonts w:ascii="Arial" w:hAnsi="Arial" w:cs="Arial"/>
          <w:sz w:val="22"/>
          <w:szCs w:val="22"/>
        </w:rPr>
        <w:t xml:space="preserve">. Jelentősége abban áll, hogy a közszolgálati tisztviselőkről szóló 2011. évi CXCIX. törvény (a továbbiakban: </w:t>
      </w:r>
      <w:proofErr w:type="spellStart"/>
      <w:r w:rsidRPr="00EA5EC0">
        <w:rPr>
          <w:rFonts w:ascii="Arial" w:hAnsi="Arial" w:cs="Arial"/>
          <w:sz w:val="22"/>
          <w:szCs w:val="22"/>
        </w:rPr>
        <w:t>Kttv</w:t>
      </w:r>
      <w:proofErr w:type="spellEnd"/>
      <w:r w:rsidRPr="00EA5EC0">
        <w:rPr>
          <w:rFonts w:ascii="Arial" w:hAnsi="Arial" w:cs="Arial"/>
          <w:sz w:val="22"/>
          <w:szCs w:val="22"/>
        </w:rPr>
        <w:t>.) kiegészült a VII/A. fejezettel (225/A. § - 225/L. §), amely a polgármester, alpolgármester foglalkoztatási jogviszonyára vonatkozó különös rendelkezéseket tartalmazza, egyszersmind meghatározza azon, a köztisztviselőkre vonatkozó szabályok körét, amelyeket a polgármester, illetve az alpolgármesterek foglalkoztatási jogviszonyára is alkalmazni kell.</w:t>
      </w:r>
      <w:bookmarkEnd w:id="1"/>
    </w:p>
    <w:p w:rsidR="00EA5EC0" w:rsidRPr="00EA5EC0" w:rsidRDefault="00EA5EC0" w:rsidP="00206B6F">
      <w:pPr>
        <w:jc w:val="both"/>
        <w:rPr>
          <w:rFonts w:ascii="Arial" w:hAnsi="Arial" w:cs="Arial"/>
          <w:b/>
          <w:color w:val="FF0000"/>
          <w:sz w:val="22"/>
          <w:szCs w:val="22"/>
          <w:u w:val="single"/>
        </w:rPr>
      </w:pPr>
    </w:p>
    <w:p w:rsidR="00EA5EC0" w:rsidRPr="00962360" w:rsidRDefault="00EA5EC0" w:rsidP="00206B6F">
      <w:pPr>
        <w:jc w:val="both"/>
        <w:rPr>
          <w:rFonts w:ascii="Arial" w:hAnsi="Arial" w:cs="Arial"/>
          <w:color w:val="1F497D"/>
          <w:sz w:val="22"/>
          <w:szCs w:val="22"/>
        </w:rPr>
      </w:pPr>
    </w:p>
    <w:p w:rsidR="00206B6F" w:rsidRPr="005E65DC" w:rsidRDefault="00206B6F" w:rsidP="00206B6F">
      <w:pPr>
        <w:jc w:val="both"/>
        <w:rPr>
          <w:rFonts w:ascii="Arial" w:hAnsi="Arial" w:cs="Arial"/>
          <w:color w:val="000000"/>
          <w:sz w:val="22"/>
          <w:szCs w:val="22"/>
        </w:rPr>
      </w:pPr>
      <w:r>
        <w:rPr>
          <w:rFonts w:ascii="Arial" w:hAnsi="Arial" w:cs="Arial"/>
          <w:color w:val="000000"/>
          <w:sz w:val="22"/>
          <w:szCs w:val="22"/>
        </w:rPr>
        <w:t xml:space="preserve">A </w:t>
      </w:r>
      <w:r w:rsidRPr="002214A6">
        <w:rPr>
          <w:rFonts w:ascii="Arial" w:hAnsi="Arial" w:cs="Arial"/>
          <w:b/>
          <w:color w:val="000000"/>
          <w:sz w:val="22"/>
          <w:szCs w:val="22"/>
          <w:u w:val="single"/>
        </w:rPr>
        <w:t>Közgazdasági és Adó Osztály</w:t>
      </w:r>
      <w:r>
        <w:rPr>
          <w:rFonts w:ascii="Arial" w:hAnsi="Arial" w:cs="Arial"/>
          <w:color w:val="000000"/>
          <w:sz w:val="22"/>
          <w:szCs w:val="22"/>
        </w:rPr>
        <w:t xml:space="preserve"> vezetője az alábbi tájékoztatást adta </w:t>
      </w:r>
      <w:r w:rsidR="005E65DC" w:rsidRPr="005E65DC">
        <w:rPr>
          <w:rFonts w:ascii="Arial" w:hAnsi="Arial" w:cs="Arial"/>
          <w:sz w:val="22"/>
          <w:szCs w:val="22"/>
        </w:rPr>
        <w:t>adóhatóság feladatait érintő jogszabályi változásokról</w:t>
      </w:r>
      <w:r w:rsidR="005E65DC">
        <w:rPr>
          <w:rFonts w:ascii="Arial" w:hAnsi="Arial" w:cs="Arial"/>
          <w:sz w:val="22"/>
          <w:szCs w:val="22"/>
        </w:rPr>
        <w:t>:</w:t>
      </w:r>
    </w:p>
    <w:p w:rsidR="00CE7568" w:rsidRPr="009367A4" w:rsidRDefault="00CE7568" w:rsidP="00CE7568">
      <w:pPr>
        <w:rPr>
          <w:rFonts w:ascii="Arial" w:hAnsi="Arial" w:cs="Arial"/>
          <w:sz w:val="16"/>
          <w:szCs w:val="16"/>
        </w:rPr>
      </w:pPr>
    </w:p>
    <w:p w:rsidR="00CD1C1C" w:rsidRDefault="00CE7568" w:rsidP="00CE7568">
      <w:pPr>
        <w:jc w:val="both"/>
        <w:rPr>
          <w:rFonts w:ascii="Arial" w:hAnsi="Arial" w:cs="Arial"/>
          <w:sz w:val="22"/>
          <w:szCs w:val="22"/>
        </w:rPr>
      </w:pPr>
      <w:r w:rsidRPr="00CE7568">
        <w:rPr>
          <w:rFonts w:ascii="Arial" w:hAnsi="Arial" w:cs="Arial"/>
          <w:sz w:val="22"/>
          <w:szCs w:val="22"/>
        </w:rPr>
        <w:t xml:space="preserve">A </w:t>
      </w:r>
      <w:r w:rsidRPr="00CE7568">
        <w:rPr>
          <w:rFonts w:ascii="Arial" w:hAnsi="Arial" w:cs="Arial"/>
          <w:b/>
          <w:sz w:val="22"/>
          <w:szCs w:val="22"/>
        </w:rPr>
        <w:t>helyi adókról szóló 1990. évi C. törvény</w:t>
      </w:r>
      <w:r w:rsidRPr="00CE7568">
        <w:rPr>
          <w:rFonts w:ascii="Arial" w:hAnsi="Arial" w:cs="Arial"/>
          <w:sz w:val="22"/>
          <w:szCs w:val="22"/>
        </w:rPr>
        <w:t xml:space="preserve"> (továbbiakban</w:t>
      </w:r>
      <w:r w:rsidR="0086207C">
        <w:rPr>
          <w:rFonts w:ascii="Arial" w:hAnsi="Arial" w:cs="Arial"/>
          <w:sz w:val="22"/>
          <w:szCs w:val="22"/>
        </w:rPr>
        <w:t>:</w:t>
      </w:r>
      <w:r w:rsidRPr="00CE7568">
        <w:rPr>
          <w:rFonts w:ascii="Arial" w:hAnsi="Arial" w:cs="Arial"/>
          <w:sz w:val="22"/>
          <w:szCs w:val="22"/>
        </w:rPr>
        <w:t xml:space="preserve"> </w:t>
      </w:r>
      <w:proofErr w:type="spellStart"/>
      <w:r w:rsidRPr="00CE7568">
        <w:rPr>
          <w:rFonts w:ascii="Arial" w:hAnsi="Arial" w:cs="Arial"/>
          <w:sz w:val="22"/>
          <w:szCs w:val="22"/>
        </w:rPr>
        <w:t>Htv</w:t>
      </w:r>
      <w:proofErr w:type="spellEnd"/>
      <w:r w:rsidRPr="00CE7568">
        <w:rPr>
          <w:rFonts w:ascii="Arial" w:hAnsi="Arial" w:cs="Arial"/>
          <w:sz w:val="22"/>
          <w:szCs w:val="22"/>
        </w:rPr>
        <w:t xml:space="preserve">.) 2015. január 1. napjától hatályba lépett módosítása értelmében az önkormányzat az illetékességi területén rendelettel olyan települési adót, települési adókat vezethet be, </w:t>
      </w:r>
      <w:proofErr w:type="gramStart"/>
      <w:r w:rsidRPr="00CE7568">
        <w:rPr>
          <w:rFonts w:ascii="Arial" w:hAnsi="Arial" w:cs="Arial"/>
          <w:sz w:val="22"/>
          <w:szCs w:val="22"/>
        </w:rPr>
        <w:t>amelyet</w:t>
      </w:r>
      <w:proofErr w:type="gramEnd"/>
      <w:r w:rsidRPr="00CE7568">
        <w:rPr>
          <w:rFonts w:ascii="Arial" w:hAnsi="Arial" w:cs="Arial"/>
          <w:sz w:val="22"/>
          <w:szCs w:val="22"/>
        </w:rPr>
        <w:t xml:space="preserve"> vagy amelyeket más törvény nem tilt. </w:t>
      </w:r>
    </w:p>
    <w:p w:rsidR="00CE7568" w:rsidRPr="00CE7568" w:rsidRDefault="00CE7568" w:rsidP="00CE7568">
      <w:pPr>
        <w:jc w:val="both"/>
        <w:rPr>
          <w:rFonts w:ascii="Arial" w:hAnsi="Arial" w:cs="Arial"/>
          <w:sz w:val="22"/>
          <w:szCs w:val="22"/>
        </w:rPr>
      </w:pPr>
      <w:proofErr w:type="gramStart"/>
      <w:r w:rsidRPr="00CE7568">
        <w:rPr>
          <w:rFonts w:ascii="Arial" w:hAnsi="Arial" w:cs="Arial"/>
          <w:sz w:val="22"/>
          <w:szCs w:val="22"/>
        </w:rPr>
        <w:t>Az  önkormányzat</w:t>
      </w:r>
      <w:proofErr w:type="gramEnd"/>
      <w:r w:rsidRPr="00CE7568">
        <w:rPr>
          <w:rFonts w:ascii="Arial" w:hAnsi="Arial" w:cs="Arial"/>
          <w:sz w:val="22"/>
          <w:szCs w:val="22"/>
        </w:rPr>
        <w:t xml:space="preserve"> települési adót bármely adótárgyra megállapíthat, feltéve, hogy arra nem terjed ki törvényben szabályozott közteher hatálya. A települési adónak nem lehet alanya állam, önkormányzat, szervezet, továbbá - e minőségére tekintettel - vállalkozó. </w:t>
      </w:r>
    </w:p>
    <w:p w:rsidR="00CE7568" w:rsidRPr="00CE7568" w:rsidRDefault="00CE7568" w:rsidP="00CE7568">
      <w:pPr>
        <w:jc w:val="both"/>
        <w:rPr>
          <w:rFonts w:ascii="Arial" w:hAnsi="Arial" w:cs="Arial"/>
          <w:sz w:val="22"/>
          <w:szCs w:val="22"/>
        </w:rPr>
      </w:pPr>
      <w:r w:rsidRPr="00CE7568">
        <w:rPr>
          <w:rFonts w:ascii="Arial" w:hAnsi="Arial" w:cs="Arial"/>
          <w:sz w:val="22"/>
          <w:szCs w:val="22"/>
        </w:rPr>
        <w:lastRenderedPageBreak/>
        <w:t>A települési adóval kapcsolatos adóhatósági feladatokat az önkormányzati adóhatóság látja el, és az ebből származó bevétel az azt megállapító önkormányzat bevétele. A települési adó mértékét - az alkotmányossági korlátokon belül - képviselő-testület szabadon állapíthatja meg, valamint adókedvezményt, adómentességet is nyújthat. [</w:t>
      </w:r>
      <w:proofErr w:type="spellStart"/>
      <w:r w:rsidRPr="00CE7568">
        <w:rPr>
          <w:rFonts w:ascii="Arial" w:hAnsi="Arial" w:cs="Arial"/>
          <w:sz w:val="22"/>
          <w:szCs w:val="22"/>
        </w:rPr>
        <w:t>Htv</w:t>
      </w:r>
      <w:proofErr w:type="spellEnd"/>
      <w:r w:rsidRPr="00CE7568">
        <w:rPr>
          <w:rFonts w:ascii="Arial" w:hAnsi="Arial" w:cs="Arial"/>
          <w:sz w:val="22"/>
          <w:szCs w:val="22"/>
        </w:rPr>
        <w:t>. 1.§ (</w:t>
      </w:r>
      <w:proofErr w:type="spellStart"/>
      <w:r w:rsidRPr="00CE7568">
        <w:rPr>
          <w:rFonts w:ascii="Arial" w:hAnsi="Arial" w:cs="Arial"/>
          <w:sz w:val="22"/>
          <w:szCs w:val="22"/>
        </w:rPr>
        <w:t>1</w:t>
      </w:r>
      <w:proofErr w:type="spellEnd"/>
      <w:r w:rsidRPr="00CE7568">
        <w:rPr>
          <w:rFonts w:ascii="Arial" w:hAnsi="Arial" w:cs="Arial"/>
          <w:sz w:val="22"/>
          <w:szCs w:val="22"/>
        </w:rPr>
        <w:t xml:space="preserve">) </w:t>
      </w:r>
      <w:proofErr w:type="spellStart"/>
      <w:r w:rsidRPr="00CE7568">
        <w:rPr>
          <w:rFonts w:ascii="Arial" w:hAnsi="Arial" w:cs="Arial"/>
          <w:sz w:val="22"/>
          <w:szCs w:val="22"/>
        </w:rPr>
        <w:t>bek</w:t>
      </w:r>
      <w:proofErr w:type="spellEnd"/>
      <w:proofErr w:type="gramStart"/>
      <w:r w:rsidRPr="00CE7568">
        <w:rPr>
          <w:rFonts w:ascii="Arial" w:hAnsi="Arial" w:cs="Arial"/>
          <w:sz w:val="22"/>
          <w:szCs w:val="22"/>
        </w:rPr>
        <w:t>.,</w:t>
      </w:r>
      <w:proofErr w:type="gramEnd"/>
      <w:r w:rsidRPr="00CE7568">
        <w:rPr>
          <w:rFonts w:ascii="Arial" w:hAnsi="Arial" w:cs="Arial"/>
          <w:sz w:val="22"/>
          <w:szCs w:val="22"/>
        </w:rPr>
        <w:t xml:space="preserve"> 1/A.§]</w:t>
      </w:r>
    </w:p>
    <w:p w:rsidR="00CE7568" w:rsidRPr="009367A4" w:rsidRDefault="00CE7568" w:rsidP="00CE7568">
      <w:pPr>
        <w:jc w:val="both"/>
        <w:rPr>
          <w:rFonts w:ascii="Arial" w:hAnsi="Arial" w:cs="Arial"/>
          <w:sz w:val="16"/>
          <w:szCs w:val="16"/>
        </w:rPr>
      </w:pPr>
    </w:p>
    <w:p w:rsidR="00CE7568" w:rsidRPr="00CE7568" w:rsidRDefault="00CE7568" w:rsidP="00CE7568">
      <w:pPr>
        <w:jc w:val="both"/>
        <w:rPr>
          <w:rFonts w:ascii="Arial" w:hAnsi="Arial" w:cs="Arial"/>
          <w:sz w:val="22"/>
          <w:szCs w:val="22"/>
        </w:rPr>
      </w:pPr>
      <w:r w:rsidRPr="00CE7568">
        <w:rPr>
          <w:rFonts w:ascii="Arial" w:hAnsi="Arial" w:cs="Arial"/>
          <w:sz w:val="22"/>
          <w:szCs w:val="22"/>
        </w:rPr>
        <w:t>A telekadót érintő változás 2015. január 1. napjától, hogy a belterületi, 1 hektár alatti, művelés alól kivett területként nyilvántartott telek nem mentes a telekadó alól, ha rajta csak gyommentesítést végeznek, kaszálnak, e műveletek ugyanis nem tekinthetők mezőgazdasági művelésnek. [</w:t>
      </w:r>
      <w:proofErr w:type="spellStart"/>
      <w:r w:rsidRPr="00CE7568">
        <w:rPr>
          <w:rFonts w:ascii="Arial" w:hAnsi="Arial" w:cs="Arial"/>
          <w:sz w:val="22"/>
          <w:szCs w:val="22"/>
        </w:rPr>
        <w:t>Htv</w:t>
      </w:r>
      <w:proofErr w:type="spellEnd"/>
      <w:r w:rsidRPr="00CE7568">
        <w:rPr>
          <w:rFonts w:ascii="Arial" w:hAnsi="Arial" w:cs="Arial"/>
          <w:sz w:val="22"/>
          <w:szCs w:val="22"/>
        </w:rPr>
        <w:t>. 19.§ b) pont]</w:t>
      </w:r>
    </w:p>
    <w:p w:rsidR="00CE7568" w:rsidRPr="009367A4" w:rsidRDefault="00CE7568" w:rsidP="00CE7568">
      <w:pPr>
        <w:jc w:val="both"/>
        <w:rPr>
          <w:rFonts w:ascii="Arial" w:hAnsi="Arial" w:cs="Arial"/>
          <w:sz w:val="16"/>
          <w:szCs w:val="16"/>
        </w:rPr>
      </w:pPr>
    </w:p>
    <w:p w:rsidR="00CE7568" w:rsidRPr="00CE7568" w:rsidRDefault="00CE7568" w:rsidP="00CE7568">
      <w:pPr>
        <w:jc w:val="both"/>
        <w:rPr>
          <w:rFonts w:ascii="Arial" w:hAnsi="Arial" w:cs="Arial"/>
          <w:sz w:val="22"/>
          <w:szCs w:val="22"/>
        </w:rPr>
      </w:pPr>
      <w:r w:rsidRPr="00CE7568">
        <w:rPr>
          <w:rFonts w:ascii="Arial" w:hAnsi="Arial" w:cs="Arial"/>
          <w:sz w:val="22"/>
          <w:szCs w:val="22"/>
        </w:rPr>
        <w:t>A helyi iparűzési adóban a kapcsolt vállalkozásoknak csoportszinten kell megállapítaniuk az iparűzési adó alapját, majd az egyes vállalkozásoknak az így számított adóalap egészéből, a nettó árbevétel arányával azonos módon kell kiszámítaniuk a saját vállalkozási szintű adóalapjukat. Ezt az összeszámítási szabályt csak azoknak a kapcsolt vállalkozásoknak kell alkalmazniuk, amelyeknél az eladott áruk beszerzési értéke és a közvetített szolgáltatás együttes összege meghaladja a nettó árbevételük 50%-át. Ezzel kapcsolatos változás 2015. január 1. napjától, ha a társasági adóról és az osztalékadóról szóló törvény szerinti kapcsolt vállalkozási viszony nem áll fenn az adóév egészében, akkor csak a kapcsolt vállalkozási viszony fennállásának időtartamára jutó – napi időarányosítással számított – nettó árbevételt és nettó árbevétel-csökkentő költségeket, ráfordításokat kell figyelembe venni. [</w:t>
      </w:r>
      <w:proofErr w:type="spellStart"/>
      <w:r w:rsidRPr="00CE7568">
        <w:rPr>
          <w:rFonts w:ascii="Arial" w:hAnsi="Arial" w:cs="Arial"/>
          <w:sz w:val="22"/>
          <w:szCs w:val="22"/>
        </w:rPr>
        <w:t>Htv</w:t>
      </w:r>
      <w:proofErr w:type="spellEnd"/>
      <w:r w:rsidRPr="00CE7568">
        <w:rPr>
          <w:rFonts w:ascii="Arial" w:hAnsi="Arial" w:cs="Arial"/>
          <w:sz w:val="22"/>
          <w:szCs w:val="22"/>
        </w:rPr>
        <w:t>. 39.§ (9)] Új előírás értelmében 2015. január 1. napjától mentes a hely iparűzési adó alól a beszerző, értékesítő szövetkezet, azaz az a szövetkezet, amelynek nettó árbevétele legalább 95%-ban a tagjai részére történő értékesítésből vagy tagjai termékeinek értékesítéséből származik. A mentesség uniós jogi szempontból csekély összegű támogatásnak minősül, így az azt igénybe vevő jogalany köteles ennek értékét más támogatásokkal összeszámítani. [</w:t>
      </w:r>
      <w:proofErr w:type="spellStart"/>
      <w:r w:rsidRPr="00CE7568">
        <w:rPr>
          <w:rFonts w:ascii="Arial" w:hAnsi="Arial" w:cs="Arial"/>
          <w:sz w:val="22"/>
          <w:szCs w:val="22"/>
        </w:rPr>
        <w:t>Htv</w:t>
      </w:r>
      <w:proofErr w:type="spellEnd"/>
      <w:r w:rsidRPr="00CE7568">
        <w:rPr>
          <w:rFonts w:ascii="Arial" w:hAnsi="Arial" w:cs="Arial"/>
          <w:sz w:val="22"/>
          <w:szCs w:val="22"/>
        </w:rPr>
        <w:t>. 39/F.§, 52.§ 34.]</w:t>
      </w:r>
    </w:p>
    <w:p w:rsidR="00CE7568" w:rsidRPr="009367A4" w:rsidRDefault="00CE7568" w:rsidP="00CE7568">
      <w:pPr>
        <w:jc w:val="both"/>
        <w:rPr>
          <w:rFonts w:ascii="Arial" w:hAnsi="Arial" w:cs="Arial"/>
          <w:sz w:val="16"/>
          <w:szCs w:val="16"/>
        </w:rPr>
      </w:pPr>
    </w:p>
    <w:p w:rsidR="00CE7568" w:rsidRPr="00CE7568" w:rsidRDefault="00CE7568" w:rsidP="00CE7568">
      <w:pPr>
        <w:jc w:val="both"/>
        <w:rPr>
          <w:rFonts w:ascii="Arial" w:hAnsi="Arial" w:cs="Arial"/>
          <w:sz w:val="22"/>
          <w:szCs w:val="22"/>
        </w:rPr>
      </w:pPr>
      <w:r w:rsidRPr="00CE7568">
        <w:rPr>
          <w:rFonts w:ascii="Arial" w:hAnsi="Arial" w:cs="Arial"/>
          <w:sz w:val="22"/>
          <w:szCs w:val="22"/>
        </w:rPr>
        <w:t xml:space="preserve">Az önkormányzati adóhatóságok kincstár részére történő bevezetett helyi adók szabályairól szóló tájékoztatási kötelezettsége kibővül a települési adók szabályairól történő adatszolgáltatással, továbbá a helyi adónem, a települési adónem pénzforgalmi jelzőszámával. Az adatszolgáltatás határideje is változott. 2015. január 1. napjától az önkormányzati adórendelet, valamint annak módosítása hatályba lépését megelőző hónap ötödik napjáig kell a </w:t>
      </w:r>
      <w:proofErr w:type="spellStart"/>
      <w:r w:rsidRPr="00CE7568">
        <w:rPr>
          <w:rFonts w:ascii="Arial" w:hAnsi="Arial" w:cs="Arial"/>
          <w:sz w:val="22"/>
          <w:szCs w:val="22"/>
        </w:rPr>
        <w:t>Htv</w:t>
      </w:r>
      <w:proofErr w:type="spellEnd"/>
      <w:r w:rsidRPr="00CE7568">
        <w:rPr>
          <w:rFonts w:ascii="Arial" w:hAnsi="Arial" w:cs="Arial"/>
          <w:sz w:val="22"/>
          <w:szCs w:val="22"/>
        </w:rPr>
        <w:t>. 42/B.§</w:t>
      </w:r>
      <w:proofErr w:type="spellStart"/>
      <w:r w:rsidRPr="00CE7568">
        <w:rPr>
          <w:rFonts w:ascii="Arial" w:hAnsi="Arial" w:cs="Arial"/>
          <w:sz w:val="22"/>
          <w:szCs w:val="22"/>
        </w:rPr>
        <w:t>-ában</w:t>
      </w:r>
      <w:proofErr w:type="spellEnd"/>
      <w:r w:rsidRPr="00CE7568">
        <w:rPr>
          <w:rFonts w:ascii="Arial" w:hAnsi="Arial" w:cs="Arial"/>
          <w:sz w:val="22"/>
          <w:szCs w:val="22"/>
        </w:rPr>
        <w:t xml:space="preserve"> megjelölt tartalommal a tájékoztatást a kincstár felé teljesíteni.</w:t>
      </w:r>
    </w:p>
    <w:p w:rsidR="00CE7568" w:rsidRPr="009367A4" w:rsidRDefault="00CE7568" w:rsidP="00CE7568">
      <w:pPr>
        <w:jc w:val="both"/>
        <w:rPr>
          <w:rFonts w:ascii="Arial" w:hAnsi="Arial" w:cs="Arial"/>
          <w:sz w:val="16"/>
          <w:szCs w:val="16"/>
        </w:rPr>
      </w:pPr>
    </w:p>
    <w:p w:rsidR="00CE7568" w:rsidRPr="00CE7568" w:rsidRDefault="00CE7568" w:rsidP="00CE7568">
      <w:pPr>
        <w:jc w:val="both"/>
        <w:rPr>
          <w:rFonts w:ascii="Arial" w:hAnsi="Arial" w:cs="Arial"/>
          <w:sz w:val="22"/>
          <w:szCs w:val="22"/>
        </w:rPr>
      </w:pPr>
      <w:proofErr w:type="gramStart"/>
      <w:r w:rsidRPr="00CE7568">
        <w:rPr>
          <w:rFonts w:ascii="Arial" w:hAnsi="Arial" w:cs="Arial"/>
          <w:sz w:val="22"/>
          <w:szCs w:val="22"/>
        </w:rPr>
        <w:t>A helyi adók megfizetésével kapcsolatos változás, hogy ha az adó alanya a vagyoni értékű jog jogosítottja és a 2012. december 31-ét követő időszakra vonatkozó adóját nem fizette meg és a végrehajtás vele szemben eredménytelenül zárul, vagy az adózó bármely okból – különösen az adózás rendjéről szóló 2003. évi XCII. törvény 134.§</w:t>
      </w:r>
      <w:proofErr w:type="spellStart"/>
      <w:r w:rsidRPr="00CE7568">
        <w:rPr>
          <w:rFonts w:ascii="Arial" w:hAnsi="Arial" w:cs="Arial"/>
          <w:sz w:val="22"/>
          <w:szCs w:val="22"/>
        </w:rPr>
        <w:t>-a</w:t>
      </w:r>
      <w:proofErr w:type="spellEnd"/>
      <w:r w:rsidRPr="00CE7568">
        <w:rPr>
          <w:rFonts w:ascii="Arial" w:hAnsi="Arial" w:cs="Arial"/>
          <w:sz w:val="22"/>
          <w:szCs w:val="22"/>
        </w:rPr>
        <w:t xml:space="preserve"> szerinti eljárás</w:t>
      </w:r>
      <w:r w:rsidR="0096485B">
        <w:rPr>
          <w:rFonts w:ascii="Arial" w:hAnsi="Arial" w:cs="Arial"/>
          <w:sz w:val="22"/>
          <w:szCs w:val="22"/>
        </w:rPr>
        <w:t xml:space="preserve"> </w:t>
      </w:r>
      <w:r w:rsidRPr="00CE7568">
        <w:rPr>
          <w:rFonts w:ascii="Arial" w:hAnsi="Arial" w:cs="Arial"/>
          <w:sz w:val="22"/>
          <w:szCs w:val="22"/>
        </w:rPr>
        <w:t>alapján engedélyezett adómérséklés esetére – megfizetni nem képes, az adóhatóság az így előállt adó, adótartozás megfizetésére határozattal kötelezi az építmény, telek tulajdonosát.</w:t>
      </w:r>
      <w:proofErr w:type="gramEnd"/>
      <w:r w:rsidRPr="00CE7568">
        <w:rPr>
          <w:rFonts w:ascii="Arial" w:hAnsi="Arial" w:cs="Arial"/>
          <w:sz w:val="22"/>
          <w:szCs w:val="22"/>
        </w:rPr>
        <w:t xml:space="preserve"> [</w:t>
      </w:r>
      <w:proofErr w:type="spellStart"/>
      <w:r w:rsidRPr="00CE7568">
        <w:rPr>
          <w:rFonts w:ascii="Arial" w:hAnsi="Arial" w:cs="Arial"/>
          <w:sz w:val="22"/>
          <w:szCs w:val="22"/>
        </w:rPr>
        <w:t>Htv</w:t>
      </w:r>
      <w:proofErr w:type="spellEnd"/>
      <w:r w:rsidRPr="00CE7568">
        <w:rPr>
          <w:rFonts w:ascii="Arial" w:hAnsi="Arial" w:cs="Arial"/>
          <w:sz w:val="22"/>
          <w:szCs w:val="22"/>
        </w:rPr>
        <w:t xml:space="preserve">. 43.§ (4) </w:t>
      </w:r>
      <w:proofErr w:type="spellStart"/>
      <w:r w:rsidRPr="00CE7568">
        <w:rPr>
          <w:rFonts w:ascii="Arial" w:hAnsi="Arial" w:cs="Arial"/>
          <w:sz w:val="22"/>
          <w:szCs w:val="22"/>
        </w:rPr>
        <w:t>bek</w:t>
      </w:r>
      <w:proofErr w:type="spellEnd"/>
      <w:r w:rsidRPr="00CE7568">
        <w:rPr>
          <w:rFonts w:ascii="Arial" w:hAnsi="Arial" w:cs="Arial"/>
          <w:sz w:val="22"/>
          <w:szCs w:val="22"/>
        </w:rPr>
        <w:t>.]</w:t>
      </w:r>
    </w:p>
    <w:p w:rsidR="00CE7568" w:rsidRPr="009367A4" w:rsidRDefault="00CE7568" w:rsidP="00CE7568">
      <w:pPr>
        <w:jc w:val="both"/>
        <w:rPr>
          <w:rFonts w:ascii="Arial" w:hAnsi="Arial" w:cs="Arial"/>
          <w:sz w:val="16"/>
          <w:szCs w:val="16"/>
        </w:rPr>
      </w:pPr>
    </w:p>
    <w:p w:rsidR="00CE7568" w:rsidRPr="00CE7568" w:rsidRDefault="00CE7568" w:rsidP="00CE7568">
      <w:pPr>
        <w:jc w:val="both"/>
        <w:rPr>
          <w:rFonts w:ascii="Arial" w:hAnsi="Arial" w:cs="Arial"/>
          <w:sz w:val="22"/>
          <w:szCs w:val="22"/>
        </w:rPr>
      </w:pPr>
      <w:r w:rsidRPr="00CE7568">
        <w:rPr>
          <w:rFonts w:ascii="Arial" w:hAnsi="Arial" w:cs="Arial"/>
          <w:sz w:val="22"/>
          <w:szCs w:val="22"/>
        </w:rPr>
        <w:t>Az önkormányzati adóhatóság hatáskörébe tartozó adókat és adók módjára behajtandó köztartozásokat kizárólag a kincstár által rendelkezésre bocsátott számítógépes programrendszerrel lehet nyilvántartani. [</w:t>
      </w:r>
      <w:proofErr w:type="spellStart"/>
      <w:r w:rsidRPr="00CE7568">
        <w:rPr>
          <w:rFonts w:ascii="Arial" w:hAnsi="Arial" w:cs="Arial"/>
          <w:sz w:val="22"/>
          <w:szCs w:val="22"/>
        </w:rPr>
        <w:t>Htv</w:t>
      </w:r>
      <w:proofErr w:type="spellEnd"/>
      <w:r w:rsidRPr="00CE7568">
        <w:rPr>
          <w:rFonts w:ascii="Arial" w:hAnsi="Arial" w:cs="Arial"/>
          <w:sz w:val="22"/>
          <w:szCs w:val="22"/>
        </w:rPr>
        <w:t>. 44.§]</w:t>
      </w:r>
    </w:p>
    <w:p w:rsidR="00CE7568" w:rsidRPr="009367A4" w:rsidRDefault="00CE7568" w:rsidP="00CE7568">
      <w:pPr>
        <w:jc w:val="both"/>
        <w:rPr>
          <w:rFonts w:ascii="Arial" w:hAnsi="Arial" w:cs="Arial"/>
          <w:sz w:val="16"/>
          <w:szCs w:val="16"/>
        </w:rPr>
      </w:pPr>
    </w:p>
    <w:p w:rsidR="00CE7568" w:rsidRPr="00CE7568" w:rsidRDefault="00CE7568" w:rsidP="00CE7568">
      <w:pPr>
        <w:autoSpaceDE w:val="0"/>
        <w:autoSpaceDN w:val="0"/>
        <w:adjustRightInd w:val="0"/>
        <w:jc w:val="both"/>
        <w:rPr>
          <w:rFonts w:ascii="Arial" w:hAnsi="Arial" w:cs="Arial"/>
          <w:color w:val="000000"/>
          <w:sz w:val="22"/>
          <w:szCs w:val="22"/>
        </w:rPr>
      </w:pPr>
      <w:r w:rsidRPr="00CE7568">
        <w:rPr>
          <w:rFonts w:ascii="Arial" w:hAnsi="Arial" w:cs="Arial"/>
          <w:color w:val="000000"/>
          <w:sz w:val="22"/>
          <w:szCs w:val="22"/>
        </w:rPr>
        <w:t xml:space="preserve">2015. évtől a magánfőző desztillálóberendezésének bejelentésével kapcsolatban és a magánfőzésnél az adóbevallással és az adó megfizetésével kapcsolatos eljárásban </w:t>
      </w:r>
      <w:r w:rsidRPr="00CE7568">
        <w:rPr>
          <w:rFonts w:ascii="Arial" w:hAnsi="Arial" w:cs="Arial"/>
          <w:b/>
          <w:color w:val="000000"/>
          <w:sz w:val="22"/>
          <w:szCs w:val="22"/>
        </w:rPr>
        <w:t>a jövedéki adóról és jövedéki termékek forgalmazásának különös szabályairól szóló 2003. évi CXXVII. törvény</w:t>
      </w:r>
      <w:r w:rsidRPr="00CE7568">
        <w:rPr>
          <w:rFonts w:ascii="Arial" w:hAnsi="Arial" w:cs="Arial"/>
          <w:color w:val="000000"/>
          <w:sz w:val="22"/>
          <w:szCs w:val="22"/>
        </w:rPr>
        <w:t xml:space="preserve"> (továbbiakban: </w:t>
      </w:r>
      <w:proofErr w:type="spellStart"/>
      <w:r w:rsidRPr="00CE7568">
        <w:rPr>
          <w:rFonts w:ascii="Arial" w:hAnsi="Arial" w:cs="Arial"/>
          <w:color w:val="000000"/>
          <w:sz w:val="22"/>
          <w:szCs w:val="22"/>
        </w:rPr>
        <w:t>Jöt</w:t>
      </w:r>
      <w:proofErr w:type="spellEnd"/>
      <w:r w:rsidRPr="00CE7568">
        <w:rPr>
          <w:rFonts w:ascii="Arial" w:hAnsi="Arial" w:cs="Arial"/>
          <w:color w:val="000000"/>
          <w:sz w:val="22"/>
          <w:szCs w:val="22"/>
        </w:rPr>
        <w:t>.) értelmében a lakóhely szerinti önkormányzati adóhatóság jár el. [</w:t>
      </w:r>
      <w:proofErr w:type="spellStart"/>
      <w:r w:rsidRPr="00CE7568">
        <w:rPr>
          <w:rFonts w:ascii="Arial" w:hAnsi="Arial" w:cs="Arial"/>
          <w:color w:val="000000"/>
          <w:sz w:val="22"/>
          <w:szCs w:val="22"/>
        </w:rPr>
        <w:t>Jöt</w:t>
      </w:r>
      <w:proofErr w:type="spellEnd"/>
      <w:r w:rsidRPr="00CE7568">
        <w:rPr>
          <w:rFonts w:ascii="Arial" w:hAnsi="Arial" w:cs="Arial"/>
          <w:color w:val="000000"/>
          <w:sz w:val="22"/>
          <w:szCs w:val="22"/>
        </w:rPr>
        <w:t>. 5. § (9) bekezdés]</w:t>
      </w:r>
    </w:p>
    <w:p w:rsidR="00CE7568" w:rsidRPr="00CE7568" w:rsidRDefault="00CE7568" w:rsidP="00CE7568">
      <w:pPr>
        <w:autoSpaceDE w:val="0"/>
        <w:autoSpaceDN w:val="0"/>
        <w:adjustRightInd w:val="0"/>
        <w:jc w:val="both"/>
        <w:rPr>
          <w:rFonts w:ascii="Arial" w:hAnsi="Arial" w:cs="Arial"/>
          <w:color w:val="000000"/>
          <w:sz w:val="22"/>
          <w:szCs w:val="22"/>
        </w:rPr>
      </w:pPr>
      <w:r w:rsidRPr="00CE7568">
        <w:rPr>
          <w:rFonts w:ascii="Arial" w:hAnsi="Arial" w:cs="Arial"/>
          <w:sz w:val="22"/>
          <w:szCs w:val="22"/>
        </w:rPr>
        <w:t>2015. január 1. napjától a magánfőző a desztillálóberendezés feletti tulajdonszerzést az azt követő 15 napon belül köteles bejelenteni a lakóhelye szerinti önkormányzati adóhatósághoz.</w:t>
      </w:r>
      <w:r w:rsidRPr="00CE7568">
        <w:rPr>
          <w:rFonts w:ascii="Arial" w:hAnsi="Arial" w:cs="Arial"/>
          <w:color w:val="000000"/>
          <w:sz w:val="22"/>
          <w:szCs w:val="22"/>
        </w:rPr>
        <w:t xml:space="preserve"> A magánfőzésben előállított párlat adója évi 1000 forint, amelyet a magánfőző fizet meg. Ez a magánfőző lakóhelye szerinti önkormányzat bevétele. </w:t>
      </w:r>
    </w:p>
    <w:p w:rsidR="00CE7568" w:rsidRPr="00CE7568" w:rsidRDefault="00CE7568" w:rsidP="00CE7568">
      <w:pPr>
        <w:autoSpaceDE w:val="0"/>
        <w:autoSpaceDN w:val="0"/>
        <w:adjustRightInd w:val="0"/>
        <w:jc w:val="both"/>
        <w:rPr>
          <w:rFonts w:ascii="Arial" w:hAnsi="Arial" w:cs="Arial"/>
          <w:color w:val="000000"/>
          <w:sz w:val="22"/>
          <w:szCs w:val="22"/>
        </w:rPr>
      </w:pPr>
      <w:r w:rsidRPr="00CE7568">
        <w:rPr>
          <w:rFonts w:ascii="Arial" w:hAnsi="Arial" w:cs="Arial"/>
          <w:color w:val="000000"/>
          <w:sz w:val="22"/>
          <w:szCs w:val="22"/>
        </w:rPr>
        <w:t xml:space="preserve">A magánfőző az előállított magánfőzött párlat utáni adóbevallási és adófizetési kötelezettségét a tárgyévet követő év január 15. napjáig teljesíti a lakóhelye szerinti önkormányzati adóhatósághoz. A magánfőzött párlat kizárólag a magánfőző, családtagjai vagy vendégei által fogyasztható el feltéve, hogy értékesítésre nem kerül sor. A magánfőzött párlat csak alkoholtermék-adóraktár részére értékesíthető. Az önkormányzati adóhatóság a desztillálóberendezés feletti tulajdonszerzésről szóló magánfőzői bejelentésről, valamint a magánfőző adóbevallásáról értesíti a </w:t>
      </w:r>
      <w:r w:rsidRPr="00CE7568">
        <w:rPr>
          <w:rFonts w:ascii="Arial" w:hAnsi="Arial" w:cs="Arial"/>
          <w:color w:val="000000"/>
          <w:sz w:val="22"/>
          <w:szCs w:val="22"/>
        </w:rPr>
        <w:lastRenderedPageBreak/>
        <w:t>vámhatóságot és a bejelentéssel, bevallással érintett másik önkormányzati adóhatóságot. Az önkormányzati adóhatóság az értesítést a teljesítést követő hónap 15. napjáig küldi meg az illetékes vámhatóság részére. [</w:t>
      </w:r>
      <w:proofErr w:type="spellStart"/>
      <w:r w:rsidRPr="00CE7568">
        <w:rPr>
          <w:rFonts w:ascii="Arial" w:hAnsi="Arial" w:cs="Arial"/>
          <w:color w:val="000000"/>
          <w:sz w:val="22"/>
          <w:szCs w:val="22"/>
        </w:rPr>
        <w:t>Jöt</w:t>
      </w:r>
      <w:proofErr w:type="spellEnd"/>
      <w:r w:rsidRPr="00CE7568">
        <w:rPr>
          <w:rFonts w:ascii="Arial" w:hAnsi="Arial" w:cs="Arial"/>
          <w:color w:val="000000"/>
          <w:sz w:val="22"/>
          <w:szCs w:val="22"/>
        </w:rPr>
        <w:t>. 64.§, 67/A. §]</w:t>
      </w:r>
    </w:p>
    <w:p w:rsidR="00CE7568" w:rsidRPr="009367A4" w:rsidRDefault="00CE7568" w:rsidP="00CE7568">
      <w:pPr>
        <w:autoSpaceDE w:val="0"/>
        <w:autoSpaceDN w:val="0"/>
        <w:adjustRightInd w:val="0"/>
        <w:jc w:val="both"/>
        <w:rPr>
          <w:rFonts w:ascii="Arial" w:hAnsi="Arial" w:cs="Arial"/>
          <w:color w:val="000000"/>
          <w:sz w:val="16"/>
          <w:szCs w:val="16"/>
        </w:rPr>
      </w:pPr>
    </w:p>
    <w:p w:rsidR="00CE7568" w:rsidRPr="00CE7568" w:rsidRDefault="00CE7568" w:rsidP="00CE7568">
      <w:pPr>
        <w:autoSpaceDE w:val="0"/>
        <w:autoSpaceDN w:val="0"/>
        <w:adjustRightInd w:val="0"/>
        <w:jc w:val="both"/>
        <w:rPr>
          <w:rFonts w:ascii="Arial" w:hAnsi="Arial" w:cs="Arial"/>
          <w:color w:val="000000"/>
          <w:sz w:val="22"/>
          <w:szCs w:val="22"/>
        </w:rPr>
      </w:pPr>
      <w:r w:rsidRPr="00CE7568">
        <w:rPr>
          <w:rFonts w:ascii="Arial" w:hAnsi="Arial" w:cs="Arial"/>
          <w:color w:val="000000"/>
          <w:sz w:val="22"/>
          <w:szCs w:val="22"/>
        </w:rPr>
        <w:t xml:space="preserve">Az </w:t>
      </w:r>
      <w:r w:rsidRPr="00CE7568">
        <w:rPr>
          <w:rFonts w:ascii="Arial" w:hAnsi="Arial" w:cs="Arial"/>
          <w:b/>
          <w:color w:val="000000"/>
          <w:sz w:val="22"/>
          <w:szCs w:val="22"/>
        </w:rPr>
        <w:t>adózás rendjéről szóló 2003. évi XCII. törvény</w:t>
      </w:r>
      <w:r w:rsidRPr="00CE7568">
        <w:rPr>
          <w:rFonts w:ascii="Arial" w:hAnsi="Arial" w:cs="Arial"/>
          <w:color w:val="000000"/>
          <w:sz w:val="22"/>
          <w:szCs w:val="22"/>
        </w:rPr>
        <w:t xml:space="preserve"> (továbbiakban: Art.) önkormányzati adóhatóságot érintő változásai. A </w:t>
      </w:r>
      <w:proofErr w:type="spellStart"/>
      <w:r w:rsidRPr="00CE7568">
        <w:rPr>
          <w:rFonts w:ascii="Arial" w:hAnsi="Arial" w:cs="Arial"/>
          <w:color w:val="000000"/>
          <w:sz w:val="22"/>
          <w:szCs w:val="22"/>
        </w:rPr>
        <w:t>Htv</w:t>
      </w:r>
      <w:proofErr w:type="spellEnd"/>
      <w:r w:rsidRPr="00CE7568">
        <w:rPr>
          <w:rFonts w:ascii="Arial" w:hAnsi="Arial" w:cs="Arial"/>
          <w:color w:val="000000"/>
          <w:sz w:val="22"/>
          <w:szCs w:val="22"/>
        </w:rPr>
        <w:t xml:space="preserve">. által szabályozott települési adó, építményadó, telekadó, kommunális adó esetében az önkormányzati adóhatóság az adózó bevallását a közhiteles nyilvántartások, továbbá az építésügyi hatóság adatszolgáltatásából tudomására jutó adatokkal hivatalból kijavíthatja, kiegészítheti, vagy ha az adózó az adóbevallást nem nyújtja be, úgy az adóhatóság az adót az e paragrafusban szabályozottak szerint az adózó bevallásának hiányában is kivetheti. Az adóhatósági </w:t>
      </w:r>
      <w:proofErr w:type="spellStart"/>
      <w:r w:rsidRPr="00CE7568">
        <w:rPr>
          <w:rFonts w:ascii="Arial" w:hAnsi="Arial" w:cs="Arial"/>
          <w:color w:val="000000"/>
          <w:sz w:val="22"/>
          <w:szCs w:val="22"/>
        </w:rPr>
        <w:t>adómegállapítás</w:t>
      </w:r>
      <w:proofErr w:type="spellEnd"/>
      <w:r w:rsidRPr="00CE7568">
        <w:rPr>
          <w:rFonts w:ascii="Arial" w:hAnsi="Arial" w:cs="Arial"/>
          <w:color w:val="000000"/>
          <w:sz w:val="22"/>
          <w:szCs w:val="22"/>
        </w:rPr>
        <w:t xml:space="preserve"> az adózót a bevallási kötelezettsége alól nem menti fel. [Art. 125.§ (6A) </w:t>
      </w:r>
      <w:proofErr w:type="spellStart"/>
      <w:r w:rsidRPr="00CE7568">
        <w:rPr>
          <w:rFonts w:ascii="Arial" w:hAnsi="Arial" w:cs="Arial"/>
          <w:color w:val="000000"/>
          <w:sz w:val="22"/>
          <w:szCs w:val="22"/>
        </w:rPr>
        <w:t>bek</w:t>
      </w:r>
      <w:proofErr w:type="spellEnd"/>
      <w:r w:rsidRPr="00CE7568">
        <w:rPr>
          <w:rFonts w:ascii="Arial" w:hAnsi="Arial" w:cs="Arial"/>
          <w:color w:val="000000"/>
          <w:sz w:val="22"/>
          <w:szCs w:val="22"/>
        </w:rPr>
        <w:t>.]</w:t>
      </w:r>
    </w:p>
    <w:p w:rsidR="00CE7568" w:rsidRPr="00CE7568" w:rsidRDefault="00CE7568" w:rsidP="00CE7568">
      <w:pPr>
        <w:autoSpaceDE w:val="0"/>
        <w:autoSpaceDN w:val="0"/>
        <w:adjustRightInd w:val="0"/>
        <w:jc w:val="both"/>
        <w:rPr>
          <w:rFonts w:ascii="Arial" w:hAnsi="Arial" w:cs="Arial"/>
          <w:color w:val="000000"/>
          <w:sz w:val="22"/>
          <w:szCs w:val="22"/>
        </w:rPr>
      </w:pPr>
      <w:r w:rsidRPr="00CE7568">
        <w:rPr>
          <w:rFonts w:ascii="Arial" w:hAnsi="Arial" w:cs="Arial"/>
          <w:color w:val="000000"/>
          <w:sz w:val="22"/>
          <w:szCs w:val="22"/>
        </w:rPr>
        <w:t xml:space="preserve">A </w:t>
      </w:r>
      <w:proofErr w:type="spellStart"/>
      <w:r w:rsidRPr="00CE7568">
        <w:rPr>
          <w:rFonts w:ascii="Arial" w:hAnsi="Arial" w:cs="Arial"/>
          <w:color w:val="000000"/>
          <w:sz w:val="22"/>
          <w:szCs w:val="22"/>
        </w:rPr>
        <w:t>Htv</w:t>
      </w:r>
      <w:proofErr w:type="spellEnd"/>
      <w:r w:rsidRPr="00CE7568">
        <w:rPr>
          <w:rFonts w:ascii="Arial" w:hAnsi="Arial" w:cs="Arial"/>
          <w:color w:val="000000"/>
          <w:sz w:val="22"/>
          <w:szCs w:val="22"/>
        </w:rPr>
        <w:t>. által szabályozott települési adó, építményadó, telekadó, kommunális adó bevezetése esetén, az adóhatóság az adózó újabb bevallása nélkül a nyilvántartásban szereplő bevallási adatok alapján kivetheti az adót, továbbá ezen adónemek esetében a közhiteles nyilvántartás adatai alapján az adózó adófizetési kötelezettségét megszüntetheti, ha ennek ténye a fentiek alapján megállapítható. [Art. 175/F.§]</w:t>
      </w:r>
    </w:p>
    <w:p w:rsidR="00CE7568" w:rsidRPr="00CE7568" w:rsidRDefault="00CE7568" w:rsidP="00CE7568">
      <w:pPr>
        <w:autoSpaceDE w:val="0"/>
        <w:autoSpaceDN w:val="0"/>
        <w:adjustRightInd w:val="0"/>
        <w:jc w:val="both"/>
        <w:rPr>
          <w:rFonts w:ascii="Arial" w:hAnsi="Arial" w:cs="Arial"/>
          <w:color w:val="000000"/>
          <w:sz w:val="22"/>
          <w:szCs w:val="22"/>
        </w:rPr>
      </w:pPr>
      <w:r w:rsidRPr="00CE7568">
        <w:rPr>
          <w:rFonts w:ascii="Arial" w:hAnsi="Arial" w:cs="Arial"/>
          <w:color w:val="000000"/>
          <w:sz w:val="22"/>
          <w:szCs w:val="22"/>
        </w:rPr>
        <w:t>2015. január 1. napjától az önkormányzati adóhatóság megkeresésére az ingatlanügyi hatóság évente egy alkalommal – kizárólag az építményadó, telekadó, kommunális adó, települési adó bevezetése, továbbá megállapítása (kivetése), ellenőrzése céljából -, térítésmentesen, elektronikusan feldolgozható formában, a megkeresés beérkezését követő 30 munkanapon belül adatot szolgáltat az önkormányzati adóhatóság illetékességi területén található, a nyilvántartásában szereplő valamennyi ingatlannak a megkeresés szerinti év január 1-jén hatályos adatairól. [Art. 3. számú melléklet C) 2</w:t>
      </w:r>
      <w:proofErr w:type="gramStart"/>
      <w:r w:rsidRPr="00CE7568">
        <w:rPr>
          <w:rFonts w:ascii="Arial" w:hAnsi="Arial" w:cs="Arial"/>
          <w:color w:val="000000"/>
          <w:sz w:val="22"/>
          <w:szCs w:val="22"/>
        </w:rPr>
        <w:t>.pont</w:t>
      </w:r>
      <w:proofErr w:type="gramEnd"/>
      <w:r w:rsidRPr="00CE7568">
        <w:rPr>
          <w:rFonts w:ascii="Arial" w:hAnsi="Arial" w:cs="Arial"/>
          <w:color w:val="000000"/>
          <w:sz w:val="22"/>
          <w:szCs w:val="22"/>
        </w:rPr>
        <w:t>]</w:t>
      </w:r>
    </w:p>
    <w:p w:rsidR="009367A4" w:rsidRDefault="009367A4" w:rsidP="00CE7568">
      <w:pPr>
        <w:autoSpaceDE w:val="0"/>
        <w:autoSpaceDN w:val="0"/>
        <w:adjustRightInd w:val="0"/>
        <w:jc w:val="both"/>
        <w:rPr>
          <w:rFonts w:cs="Arial"/>
          <w:color w:val="000000"/>
          <w:szCs w:val="22"/>
        </w:rPr>
      </w:pPr>
    </w:p>
    <w:p w:rsidR="00CE7568" w:rsidRDefault="00CE7568" w:rsidP="00206B6F">
      <w:pPr>
        <w:jc w:val="both"/>
        <w:rPr>
          <w:rFonts w:ascii="Arial" w:hAnsi="Arial" w:cs="Arial"/>
          <w:sz w:val="22"/>
          <w:szCs w:val="22"/>
        </w:rPr>
      </w:pPr>
    </w:p>
    <w:p w:rsidR="00206B6F" w:rsidRPr="004934DE" w:rsidRDefault="00206B6F" w:rsidP="00206B6F">
      <w:pPr>
        <w:pStyle w:val="Szvegtrzs"/>
        <w:rPr>
          <w:rFonts w:ascii="Arial" w:hAnsi="Arial" w:cs="Arial"/>
          <w:color w:val="000000"/>
          <w:sz w:val="22"/>
          <w:szCs w:val="22"/>
        </w:rPr>
      </w:pPr>
      <w:r w:rsidRPr="004934DE">
        <w:rPr>
          <w:rFonts w:ascii="Arial" w:hAnsi="Arial" w:cs="Arial"/>
          <w:color w:val="000000"/>
          <w:sz w:val="22"/>
          <w:szCs w:val="22"/>
        </w:rPr>
        <w:t>Kérem a Tisztelt Közgyűlést tájékoztatóm elfogadására.</w:t>
      </w:r>
    </w:p>
    <w:p w:rsidR="00206B6F" w:rsidRDefault="00206B6F" w:rsidP="00206B6F">
      <w:pPr>
        <w:jc w:val="both"/>
        <w:rPr>
          <w:rFonts w:ascii="Arial" w:hAnsi="Arial" w:cs="Arial"/>
          <w:sz w:val="22"/>
          <w:szCs w:val="22"/>
        </w:rPr>
      </w:pPr>
    </w:p>
    <w:p w:rsidR="00206B6F" w:rsidRPr="00827957" w:rsidRDefault="00206B6F" w:rsidP="00206B6F">
      <w:pPr>
        <w:jc w:val="both"/>
        <w:rPr>
          <w:rFonts w:ascii="Arial" w:hAnsi="Arial" w:cs="Arial"/>
          <w:sz w:val="22"/>
          <w:szCs w:val="22"/>
        </w:rPr>
      </w:pPr>
    </w:p>
    <w:p w:rsidR="00206B6F" w:rsidRPr="00827957" w:rsidRDefault="00206B6F" w:rsidP="00206B6F">
      <w:pPr>
        <w:jc w:val="both"/>
        <w:rPr>
          <w:rFonts w:ascii="Arial" w:hAnsi="Arial" w:cs="Arial"/>
          <w:sz w:val="22"/>
          <w:szCs w:val="22"/>
        </w:rPr>
      </w:pPr>
      <w:r w:rsidRPr="00827957">
        <w:rPr>
          <w:rFonts w:ascii="Arial" w:hAnsi="Arial" w:cs="Arial"/>
          <w:sz w:val="22"/>
          <w:szCs w:val="22"/>
        </w:rPr>
        <w:t>Szombathely, 201</w:t>
      </w:r>
      <w:r>
        <w:rPr>
          <w:rFonts w:ascii="Arial" w:hAnsi="Arial" w:cs="Arial"/>
          <w:sz w:val="22"/>
          <w:szCs w:val="22"/>
        </w:rPr>
        <w:t>5</w:t>
      </w:r>
      <w:r w:rsidRPr="00827957">
        <w:rPr>
          <w:rFonts w:ascii="Arial" w:hAnsi="Arial" w:cs="Arial"/>
          <w:sz w:val="22"/>
          <w:szCs w:val="22"/>
        </w:rPr>
        <w:t xml:space="preserve">. </w:t>
      </w:r>
      <w:proofErr w:type="gramStart"/>
      <w:r>
        <w:rPr>
          <w:rFonts w:ascii="Arial" w:hAnsi="Arial" w:cs="Arial"/>
          <w:sz w:val="22"/>
          <w:szCs w:val="22"/>
        </w:rPr>
        <w:t xml:space="preserve">január  </w:t>
      </w:r>
      <w:r w:rsidRPr="00827957">
        <w:rPr>
          <w:rFonts w:ascii="Arial" w:hAnsi="Arial" w:cs="Arial"/>
          <w:sz w:val="22"/>
          <w:szCs w:val="22"/>
        </w:rPr>
        <w:t>”     ”</w:t>
      </w:r>
      <w:proofErr w:type="gramEnd"/>
    </w:p>
    <w:p w:rsidR="00206B6F" w:rsidRDefault="00206B6F" w:rsidP="00206B6F">
      <w:pPr>
        <w:ind w:left="4248"/>
        <w:jc w:val="both"/>
        <w:rPr>
          <w:rFonts w:ascii="Arial" w:hAnsi="Arial" w:cs="Arial"/>
          <w:b/>
          <w:sz w:val="22"/>
          <w:szCs w:val="22"/>
        </w:rPr>
      </w:pPr>
    </w:p>
    <w:p w:rsidR="009367A4" w:rsidRPr="00827957" w:rsidRDefault="009367A4" w:rsidP="00206B6F">
      <w:pPr>
        <w:ind w:left="4248"/>
        <w:jc w:val="both"/>
        <w:rPr>
          <w:rFonts w:ascii="Arial" w:hAnsi="Arial" w:cs="Arial"/>
          <w:b/>
          <w:sz w:val="22"/>
          <w:szCs w:val="22"/>
        </w:rPr>
      </w:pPr>
    </w:p>
    <w:p w:rsidR="00206B6F" w:rsidRPr="00827957" w:rsidRDefault="00206B6F" w:rsidP="00206B6F">
      <w:pPr>
        <w:ind w:left="4248"/>
        <w:jc w:val="both"/>
        <w:rPr>
          <w:rFonts w:ascii="Arial" w:hAnsi="Arial" w:cs="Arial"/>
          <w:b/>
          <w:sz w:val="22"/>
          <w:szCs w:val="22"/>
        </w:rPr>
      </w:pPr>
    </w:p>
    <w:p w:rsidR="00206B6F" w:rsidRPr="00827957" w:rsidRDefault="00206B6F" w:rsidP="00206B6F">
      <w:pPr>
        <w:ind w:left="4248"/>
        <w:jc w:val="both"/>
        <w:rPr>
          <w:rFonts w:ascii="Arial" w:hAnsi="Arial" w:cs="Arial"/>
          <w:b/>
          <w:sz w:val="22"/>
          <w:szCs w:val="22"/>
        </w:rPr>
      </w:pPr>
      <w:r w:rsidRPr="00827957">
        <w:rPr>
          <w:rFonts w:ascii="Arial" w:hAnsi="Arial" w:cs="Arial"/>
          <w:b/>
          <w:sz w:val="22"/>
          <w:szCs w:val="22"/>
        </w:rPr>
        <w:t xml:space="preserve">       </w:t>
      </w:r>
      <w:r w:rsidRPr="00827957">
        <w:rPr>
          <w:rFonts w:ascii="Arial" w:hAnsi="Arial" w:cs="Arial"/>
          <w:b/>
          <w:sz w:val="22"/>
          <w:szCs w:val="22"/>
        </w:rPr>
        <w:tab/>
      </w:r>
      <w:r w:rsidRPr="00827957">
        <w:rPr>
          <w:rFonts w:ascii="Arial" w:hAnsi="Arial" w:cs="Arial"/>
          <w:b/>
          <w:sz w:val="22"/>
          <w:szCs w:val="22"/>
        </w:rPr>
        <w:tab/>
        <w:t xml:space="preserve">   /: Dr. </w:t>
      </w:r>
      <w:r>
        <w:rPr>
          <w:rFonts w:ascii="Arial" w:hAnsi="Arial" w:cs="Arial"/>
          <w:b/>
          <w:sz w:val="22"/>
          <w:szCs w:val="22"/>
        </w:rPr>
        <w:t xml:space="preserve">Károlyi </w:t>
      </w:r>
      <w:proofErr w:type="gramStart"/>
      <w:r>
        <w:rPr>
          <w:rFonts w:ascii="Arial" w:hAnsi="Arial" w:cs="Arial"/>
          <w:b/>
          <w:sz w:val="22"/>
          <w:szCs w:val="22"/>
        </w:rPr>
        <w:t>Ákos</w:t>
      </w:r>
      <w:r w:rsidRPr="00827957">
        <w:rPr>
          <w:rFonts w:ascii="Arial" w:hAnsi="Arial" w:cs="Arial"/>
          <w:b/>
          <w:sz w:val="22"/>
          <w:szCs w:val="22"/>
        </w:rPr>
        <w:t xml:space="preserve"> :</w:t>
      </w:r>
      <w:proofErr w:type="gramEnd"/>
      <w:r w:rsidRPr="00827957">
        <w:rPr>
          <w:rFonts w:ascii="Arial" w:hAnsi="Arial" w:cs="Arial"/>
          <w:b/>
          <w:sz w:val="22"/>
          <w:szCs w:val="22"/>
        </w:rPr>
        <w:t>/</w:t>
      </w:r>
    </w:p>
    <w:p w:rsidR="00206B6F" w:rsidRPr="00827957" w:rsidRDefault="00206B6F" w:rsidP="00206B6F">
      <w:pPr>
        <w:jc w:val="both"/>
        <w:rPr>
          <w:rFonts w:ascii="Arial" w:hAnsi="Arial" w:cs="Arial"/>
          <w:sz w:val="22"/>
          <w:szCs w:val="22"/>
        </w:rPr>
      </w:pPr>
      <w:r w:rsidRPr="00827957">
        <w:rPr>
          <w:rFonts w:ascii="Arial" w:hAnsi="Arial" w:cs="Arial"/>
          <w:sz w:val="22"/>
          <w:szCs w:val="22"/>
        </w:rPr>
        <w:tab/>
      </w:r>
      <w:r w:rsidRPr="00827957">
        <w:rPr>
          <w:rFonts w:ascii="Arial" w:hAnsi="Arial" w:cs="Arial"/>
          <w:sz w:val="22"/>
          <w:szCs w:val="22"/>
        </w:rPr>
        <w:tab/>
      </w:r>
      <w:r w:rsidRPr="00827957">
        <w:rPr>
          <w:rFonts w:ascii="Arial" w:hAnsi="Arial" w:cs="Arial"/>
          <w:sz w:val="22"/>
          <w:szCs w:val="22"/>
        </w:rPr>
        <w:tab/>
      </w:r>
      <w:r w:rsidRPr="00827957">
        <w:rPr>
          <w:rFonts w:ascii="Arial" w:hAnsi="Arial" w:cs="Arial"/>
          <w:sz w:val="22"/>
          <w:szCs w:val="22"/>
        </w:rPr>
        <w:tab/>
      </w:r>
      <w:r w:rsidRPr="00827957">
        <w:rPr>
          <w:rFonts w:ascii="Arial" w:hAnsi="Arial" w:cs="Arial"/>
          <w:sz w:val="22"/>
          <w:szCs w:val="22"/>
        </w:rPr>
        <w:tab/>
      </w:r>
      <w:r w:rsidRPr="00827957">
        <w:rPr>
          <w:rFonts w:ascii="Arial" w:hAnsi="Arial" w:cs="Arial"/>
          <w:sz w:val="22"/>
          <w:szCs w:val="22"/>
        </w:rPr>
        <w:tab/>
        <w:t xml:space="preserve">       </w:t>
      </w:r>
      <w:r w:rsidRPr="00827957">
        <w:rPr>
          <w:rFonts w:ascii="Arial" w:hAnsi="Arial" w:cs="Arial"/>
          <w:sz w:val="22"/>
          <w:szCs w:val="22"/>
        </w:rPr>
        <w:tab/>
      </w:r>
      <w:r w:rsidRPr="00827957">
        <w:rPr>
          <w:rFonts w:ascii="Arial" w:hAnsi="Arial" w:cs="Arial"/>
          <w:sz w:val="22"/>
          <w:szCs w:val="22"/>
        </w:rPr>
        <w:tab/>
        <w:t xml:space="preserve"> </w:t>
      </w:r>
      <w:r w:rsidRPr="00827957">
        <w:rPr>
          <w:rFonts w:ascii="Arial" w:hAnsi="Arial" w:cs="Arial"/>
          <w:sz w:val="22"/>
          <w:szCs w:val="22"/>
        </w:rPr>
        <w:tab/>
        <w:t xml:space="preserve">     </w:t>
      </w:r>
    </w:p>
    <w:p w:rsidR="00206B6F" w:rsidRDefault="00206B6F" w:rsidP="00206B6F">
      <w:pPr>
        <w:jc w:val="both"/>
        <w:rPr>
          <w:rFonts w:ascii="Arial" w:hAnsi="Arial" w:cs="Arial"/>
          <w:sz w:val="22"/>
          <w:szCs w:val="22"/>
        </w:rPr>
      </w:pPr>
    </w:p>
    <w:p w:rsidR="009367A4" w:rsidRDefault="009367A4" w:rsidP="00206B6F">
      <w:pPr>
        <w:jc w:val="both"/>
        <w:rPr>
          <w:rFonts w:ascii="Arial" w:hAnsi="Arial" w:cs="Arial"/>
          <w:sz w:val="22"/>
          <w:szCs w:val="22"/>
        </w:rPr>
      </w:pPr>
    </w:p>
    <w:p w:rsidR="009367A4" w:rsidRDefault="009367A4" w:rsidP="00206B6F">
      <w:pPr>
        <w:jc w:val="both"/>
        <w:rPr>
          <w:rFonts w:ascii="Arial" w:hAnsi="Arial" w:cs="Arial"/>
          <w:sz w:val="22"/>
          <w:szCs w:val="22"/>
        </w:rPr>
      </w:pPr>
    </w:p>
    <w:p w:rsidR="009367A4" w:rsidRPr="00827957" w:rsidRDefault="009367A4" w:rsidP="00206B6F">
      <w:pPr>
        <w:jc w:val="both"/>
        <w:rPr>
          <w:rFonts w:ascii="Arial" w:hAnsi="Arial" w:cs="Arial"/>
          <w:sz w:val="22"/>
          <w:szCs w:val="22"/>
        </w:rPr>
      </w:pPr>
    </w:p>
    <w:p w:rsidR="00206B6F" w:rsidRPr="006C2ECE" w:rsidRDefault="00206B6F" w:rsidP="00206B6F">
      <w:pPr>
        <w:jc w:val="center"/>
        <w:rPr>
          <w:rFonts w:ascii="Arial" w:hAnsi="Arial" w:cs="Arial"/>
          <w:b/>
          <w:sz w:val="22"/>
          <w:szCs w:val="22"/>
          <w:u w:val="single"/>
        </w:rPr>
      </w:pPr>
      <w:r w:rsidRPr="006C2ECE">
        <w:rPr>
          <w:rFonts w:ascii="Arial" w:hAnsi="Arial" w:cs="Arial"/>
          <w:b/>
          <w:sz w:val="22"/>
          <w:szCs w:val="22"/>
          <w:u w:val="single"/>
        </w:rPr>
        <w:t>Határozati javaslat</w:t>
      </w:r>
    </w:p>
    <w:p w:rsidR="00206B6F" w:rsidRPr="00827957" w:rsidRDefault="00206B6F" w:rsidP="00206B6F">
      <w:pPr>
        <w:jc w:val="both"/>
        <w:rPr>
          <w:rFonts w:ascii="Arial" w:hAnsi="Arial" w:cs="Arial"/>
          <w:b/>
          <w:bCs/>
          <w:sz w:val="22"/>
          <w:szCs w:val="22"/>
          <w:u w:val="single"/>
        </w:rPr>
      </w:pPr>
    </w:p>
    <w:p w:rsidR="00206B6F" w:rsidRPr="00827957" w:rsidRDefault="00206B6F" w:rsidP="00206B6F">
      <w:pPr>
        <w:jc w:val="center"/>
        <w:rPr>
          <w:rFonts w:ascii="Arial" w:hAnsi="Arial" w:cs="Arial"/>
          <w:b/>
          <w:bCs/>
          <w:color w:val="000000"/>
          <w:sz w:val="22"/>
          <w:szCs w:val="22"/>
          <w:u w:val="single"/>
        </w:rPr>
      </w:pPr>
      <w:r w:rsidRPr="00827957">
        <w:rPr>
          <w:rFonts w:ascii="Arial" w:hAnsi="Arial" w:cs="Arial"/>
          <w:b/>
          <w:bCs/>
          <w:color w:val="000000"/>
          <w:sz w:val="22"/>
          <w:szCs w:val="22"/>
          <w:u w:val="single"/>
        </w:rPr>
        <w:t>.…/ 201</w:t>
      </w:r>
      <w:r>
        <w:rPr>
          <w:rFonts w:ascii="Arial" w:hAnsi="Arial" w:cs="Arial"/>
          <w:b/>
          <w:bCs/>
          <w:color w:val="000000"/>
          <w:sz w:val="22"/>
          <w:szCs w:val="22"/>
          <w:u w:val="single"/>
        </w:rPr>
        <w:t>5</w:t>
      </w:r>
      <w:r w:rsidRPr="00827957">
        <w:rPr>
          <w:rFonts w:ascii="Arial" w:hAnsi="Arial" w:cs="Arial"/>
          <w:b/>
          <w:bCs/>
          <w:color w:val="000000"/>
          <w:sz w:val="22"/>
          <w:szCs w:val="22"/>
          <w:u w:val="single"/>
        </w:rPr>
        <w:t xml:space="preserve">. ( </w:t>
      </w:r>
      <w:r>
        <w:rPr>
          <w:rFonts w:ascii="Arial" w:hAnsi="Arial" w:cs="Arial"/>
          <w:b/>
          <w:bCs/>
          <w:color w:val="000000"/>
          <w:sz w:val="22"/>
          <w:szCs w:val="22"/>
          <w:u w:val="single"/>
        </w:rPr>
        <w:t>I</w:t>
      </w:r>
      <w:r w:rsidRPr="00827957">
        <w:rPr>
          <w:rFonts w:ascii="Arial" w:hAnsi="Arial" w:cs="Arial"/>
          <w:b/>
          <w:bCs/>
          <w:color w:val="000000"/>
          <w:sz w:val="22"/>
          <w:szCs w:val="22"/>
          <w:u w:val="single"/>
        </w:rPr>
        <w:t xml:space="preserve">. </w:t>
      </w:r>
      <w:r>
        <w:rPr>
          <w:rFonts w:ascii="Arial" w:hAnsi="Arial" w:cs="Arial"/>
          <w:b/>
          <w:bCs/>
          <w:color w:val="000000"/>
          <w:sz w:val="22"/>
          <w:szCs w:val="22"/>
          <w:u w:val="single"/>
        </w:rPr>
        <w:t>29</w:t>
      </w:r>
      <w:r w:rsidRPr="00827957">
        <w:rPr>
          <w:rFonts w:ascii="Arial" w:hAnsi="Arial" w:cs="Arial"/>
          <w:b/>
          <w:bCs/>
          <w:sz w:val="22"/>
          <w:szCs w:val="22"/>
          <w:u w:val="single"/>
        </w:rPr>
        <w:t>.</w:t>
      </w:r>
      <w:r w:rsidRPr="00827957">
        <w:rPr>
          <w:rFonts w:ascii="Arial" w:hAnsi="Arial" w:cs="Arial"/>
          <w:b/>
          <w:bCs/>
          <w:color w:val="000000"/>
          <w:sz w:val="22"/>
          <w:szCs w:val="22"/>
          <w:u w:val="single"/>
        </w:rPr>
        <w:t xml:space="preserve"> ) Kgy. </w:t>
      </w:r>
      <w:proofErr w:type="gramStart"/>
      <w:r w:rsidRPr="00827957">
        <w:rPr>
          <w:rFonts w:ascii="Arial" w:hAnsi="Arial" w:cs="Arial"/>
          <w:b/>
          <w:bCs/>
          <w:color w:val="000000"/>
          <w:sz w:val="22"/>
          <w:szCs w:val="22"/>
          <w:u w:val="single"/>
        </w:rPr>
        <w:t>sz.</w:t>
      </w:r>
      <w:proofErr w:type="gramEnd"/>
      <w:r w:rsidRPr="00827957">
        <w:rPr>
          <w:rFonts w:ascii="Arial" w:hAnsi="Arial" w:cs="Arial"/>
          <w:b/>
          <w:bCs/>
          <w:color w:val="000000"/>
          <w:sz w:val="22"/>
          <w:szCs w:val="22"/>
          <w:u w:val="single"/>
        </w:rPr>
        <w:t xml:space="preserve"> határozat</w:t>
      </w:r>
    </w:p>
    <w:p w:rsidR="00206B6F" w:rsidRPr="00827957" w:rsidRDefault="00206B6F" w:rsidP="00206B6F">
      <w:pPr>
        <w:jc w:val="both"/>
        <w:rPr>
          <w:rFonts w:ascii="Arial" w:hAnsi="Arial" w:cs="Arial"/>
          <w:b/>
          <w:bCs/>
          <w:color w:val="000000"/>
          <w:sz w:val="22"/>
          <w:szCs w:val="22"/>
          <w:u w:val="single"/>
        </w:rPr>
      </w:pPr>
    </w:p>
    <w:p w:rsidR="00206B6F" w:rsidRPr="00827957" w:rsidRDefault="00206B6F" w:rsidP="00206B6F">
      <w:pPr>
        <w:jc w:val="both"/>
        <w:rPr>
          <w:rFonts w:ascii="Arial" w:hAnsi="Arial" w:cs="Arial"/>
          <w:b/>
          <w:bCs/>
          <w:color w:val="000000"/>
          <w:sz w:val="22"/>
          <w:szCs w:val="22"/>
          <w:u w:val="single"/>
        </w:rPr>
      </w:pPr>
    </w:p>
    <w:p w:rsidR="00206B6F" w:rsidRPr="00827957" w:rsidRDefault="00206B6F" w:rsidP="00206B6F">
      <w:pPr>
        <w:ind w:left="360" w:hanging="360"/>
        <w:jc w:val="both"/>
        <w:rPr>
          <w:rFonts w:ascii="Arial" w:hAnsi="Arial" w:cs="Arial"/>
          <w:sz w:val="22"/>
          <w:szCs w:val="22"/>
        </w:rPr>
      </w:pPr>
      <w:r w:rsidRPr="00827957">
        <w:rPr>
          <w:rFonts w:ascii="Arial" w:hAnsi="Arial" w:cs="Arial"/>
          <w:sz w:val="22"/>
          <w:szCs w:val="22"/>
        </w:rPr>
        <w:t>A Közgyűlés a törvényesség helyzetéről és a hatósági munkáról szóló tájékoztatót elfogadja.</w:t>
      </w:r>
    </w:p>
    <w:p w:rsidR="00206B6F" w:rsidRPr="00827957" w:rsidRDefault="00206B6F" w:rsidP="00206B6F">
      <w:pPr>
        <w:jc w:val="both"/>
        <w:rPr>
          <w:rFonts w:ascii="Arial" w:hAnsi="Arial" w:cs="Arial"/>
          <w:sz w:val="22"/>
          <w:szCs w:val="22"/>
        </w:rPr>
      </w:pPr>
    </w:p>
    <w:p w:rsidR="00206B6F" w:rsidRPr="00827957" w:rsidRDefault="00206B6F" w:rsidP="00206B6F">
      <w:pPr>
        <w:jc w:val="both"/>
        <w:rPr>
          <w:rFonts w:ascii="Arial" w:hAnsi="Arial" w:cs="Arial"/>
          <w:sz w:val="22"/>
          <w:szCs w:val="22"/>
        </w:rPr>
      </w:pPr>
      <w:r w:rsidRPr="00827957">
        <w:rPr>
          <w:rFonts w:ascii="Arial" w:hAnsi="Arial" w:cs="Arial"/>
          <w:b/>
          <w:bCs/>
          <w:sz w:val="22"/>
          <w:szCs w:val="22"/>
          <w:u w:val="single"/>
        </w:rPr>
        <w:t>Felelős:</w:t>
      </w:r>
      <w:r w:rsidRPr="00827957">
        <w:rPr>
          <w:rFonts w:ascii="Arial" w:hAnsi="Arial" w:cs="Arial"/>
          <w:sz w:val="22"/>
          <w:szCs w:val="22"/>
        </w:rPr>
        <w:tab/>
        <w:t xml:space="preserve">Dr. </w:t>
      </w:r>
      <w:r>
        <w:rPr>
          <w:rFonts w:ascii="Arial" w:hAnsi="Arial" w:cs="Arial"/>
          <w:sz w:val="22"/>
          <w:szCs w:val="22"/>
        </w:rPr>
        <w:t>Károlyi Ákos</w:t>
      </w:r>
      <w:r w:rsidRPr="00827957">
        <w:rPr>
          <w:rFonts w:ascii="Arial" w:hAnsi="Arial" w:cs="Arial"/>
          <w:sz w:val="22"/>
          <w:szCs w:val="22"/>
        </w:rPr>
        <w:t xml:space="preserve">, </w:t>
      </w:r>
      <w:r>
        <w:rPr>
          <w:rFonts w:ascii="Arial" w:hAnsi="Arial" w:cs="Arial"/>
          <w:sz w:val="22"/>
          <w:szCs w:val="22"/>
        </w:rPr>
        <w:t>al</w:t>
      </w:r>
      <w:r w:rsidRPr="00827957">
        <w:rPr>
          <w:rFonts w:ascii="Arial" w:hAnsi="Arial" w:cs="Arial"/>
          <w:sz w:val="22"/>
          <w:szCs w:val="22"/>
        </w:rPr>
        <w:t>jegyző</w:t>
      </w:r>
    </w:p>
    <w:p w:rsidR="00206B6F" w:rsidRPr="00827957" w:rsidRDefault="00206B6F" w:rsidP="00206B6F">
      <w:pPr>
        <w:tabs>
          <w:tab w:val="left" w:pos="284"/>
        </w:tabs>
        <w:jc w:val="both"/>
        <w:rPr>
          <w:rFonts w:ascii="Arial" w:hAnsi="Arial" w:cs="Arial"/>
          <w:sz w:val="22"/>
          <w:szCs w:val="22"/>
        </w:rPr>
      </w:pPr>
      <w:r w:rsidRPr="00827957">
        <w:rPr>
          <w:rFonts w:ascii="Arial" w:hAnsi="Arial" w:cs="Arial"/>
          <w:sz w:val="22"/>
          <w:szCs w:val="22"/>
        </w:rPr>
        <w:tab/>
      </w:r>
    </w:p>
    <w:p w:rsidR="00206B6F" w:rsidRPr="00827957" w:rsidRDefault="00206B6F" w:rsidP="00206B6F">
      <w:pPr>
        <w:tabs>
          <w:tab w:val="left" w:pos="284"/>
        </w:tabs>
        <w:jc w:val="both"/>
        <w:rPr>
          <w:rFonts w:ascii="Arial" w:hAnsi="Arial" w:cs="Arial"/>
          <w:sz w:val="22"/>
          <w:szCs w:val="22"/>
        </w:rPr>
      </w:pPr>
      <w:r w:rsidRPr="00827957">
        <w:rPr>
          <w:rFonts w:ascii="Arial" w:hAnsi="Arial" w:cs="Arial"/>
          <w:sz w:val="22"/>
          <w:szCs w:val="22"/>
        </w:rPr>
        <w:tab/>
      </w:r>
      <w:r w:rsidRPr="00827957">
        <w:rPr>
          <w:rFonts w:ascii="Arial" w:hAnsi="Arial" w:cs="Arial"/>
          <w:sz w:val="22"/>
          <w:szCs w:val="22"/>
        </w:rPr>
        <w:tab/>
      </w:r>
      <w:r w:rsidRPr="00827957">
        <w:rPr>
          <w:rFonts w:ascii="Arial" w:hAnsi="Arial" w:cs="Arial"/>
          <w:sz w:val="22"/>
          <w:szCs w:val="22"/>
        </w:rPr>
        <w:tab/>
      </w:r>
    </w:p>
    <w:p w:rsidR="00206B6F" w:rsidRDefault="00206B6F" w:rsidP="00206B6F">
      <w:pPr>
        <w:autoSpaceDE w:val="0"/>
        <w:autoSpaceDN w:val="0"/>
        <w:adjustRightInd w:val="0"/>
        <w:jc w:val="both"/>
        <w:rPr>
          <w:rFonts w:ascii="Arial" w:hAnsi="Arial" w:cs="Arial"/>
          <w:bCs/>
          <w:sz w:val="22"/>
          <w:szCs w:val="22"/>
        </w:rPr>
      </w:pPr>
      <w:r w:rsidRPr="00827957">
        <w:rPr>
          <w:rFonts w:ascii="Arial" w:hAnsi="Arial" w:cs="Arial"/>
          <w:b/>
          <w:sz w:val="22"/>
          <w:szCs w:val="22"/>
          <w:u w:val="single"/>
        </w:rPr>
        <w:t>Határidő:</w:t>
      </w:r>
      <w:r w:rsidRPr="00827957">
        <w:rPr>
          <w:rFonts w:ascii="Arial" w:hAnsi="Arial" w:cs="Arial"/>
          <w:sz w:val="22"/>
          <w:szCs w:val="22"/>
        </w:rPr>
        <w:tab/>
      </w:r>
      <w:r w:rsidRPr="00827957">
        <w:rPr>
          <w:rFonts w:ascii="Arial" w:hAnsi="Arial" w:cs="Arial"/>
          <w:bCs/>
          <w:sz w:val="22"/>
          <w:szCs w:val="22"/>
        </w:rPr>
        <w:t>azonnal</w:t>
      </w:r>
    </w:p>
    <w:p w:rsidR="00D54DF8" w:rsidRPr="0032649B" w:rsidRDefault="00D54DF8" w:rsidP="0032649B">
      <w:pPr>
        <w:rPr>
          <w:rFonts w:ascii="Arial" w:hAnsi="Arial" w:cs="Arial"/>
        </w:rPr>
      </w:pPr>
    </w:p>
    <w:sectPr w:rsidR="00D54DF8" w:rsidRPr="0032649B" w:rsidSect="00E82F69">
      <w:footerReference w:type="default" r:id="rId7"/>
      <w:headerReference w:type="first" r:id="rId8"/>
      <w:footerReference w:type="first" r:id="rId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7A6" w:rsidRDefault="00F677A6">
      <w:r>
        <w:separator/>
      </w:r>
    </w:p>
  </w:endnote>
  <w:endnote w:type="continuationSeparator" w:id="0">
    <w:p w:rsidR="00F677A6" w:rsidRDefault="00F67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yriadPro-Regular">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FE" w:rsidRPr="0034130E" w:rsidRDefault="00F677A6"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832F0D"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99349D">
      <w:rPr>
        <w:rFonts w:ascii="Arial" w:hAnsi="Arial" w:cs="Arial"/>
        <w:noProof/>
        <w:sz w:val="20"/>
        <w:szCs w:val="20"/>
      </w:rPr>
      <w:t>6</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99349D">
      <w:rPr>
        <w:rFonts w:ascii="Arial" w:hAnsi="Arial" w:cs="Arial"/>
        <w:noProof/>
        <w:sz w:val="20"/>
        <w:szCs w:val="20"/>
      </w:rPr>
      <w:t>6</w:t>
    </w:r>
    <w:r w:rsidR="00EC7C11">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256" w:rsidRPr="00356256" w:rsidRDefault="00F677A6" w:rsidP="00356256">
    <w:pPr>
      <w:pStyle w:val="llb"/>
      <w:tabs>
        <w:tab w:val="clear" w:pos="4536"/>
        <w:tab w:val="left" w:pos="0"/>
      </w:tabs>
      <w:rPr>
        <w:rFonts w:ascii="Arial" w:hAnsi="Arial" w:cs="Arial"/>
      </w:rPr>
    </w:pPr>
    <w:r w:rsidRPr="00356256">
      <w:rPr>
        <w:rFonts w:ascii="Arial" w:hAnsi="Arial" w:cs="Arial"/>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-20320</wp:posOffset>
          </wp:positionV>
          <wp:extent cx="1504950" cy="619125"/>
          <wp:effectExtent l="0" t="0" r="0" b="9525"/>
          <wp:wrapNone/>
          <wp:docPr id="6" name="Kép 6" descr="SM2016 logó levélpapí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2016 logó levélpapír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6256" w:rsidRPr="00356256" w:rsidRDefault="00356256"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sidR="00BE370B">
      <w:rPr>
        <w:rFonts w:ascii="Arial" w:hAnsi="Arial" w:cs="Arial"/>
        <w:sz w:val="20"/>
        <w:szCs w:val="20"/>
      </w:rPr>
      <w:t>33</w:t>
    </w:r>
  </w:p>
  <w:p w:rsidR="00356256" w:rsidRPr="00356256" w:rsidRDefault="00BE370B" w:rsidP="00356256">
    <w:pPr>
      <w:pStyle w:val="llb"/>
      <w:jc w:val="right"/>
      <w:rPr>
        <w:rFonts w:ascii="Arial" w:hAnsi="Arial" w:cs="Arial"/>
        <w:sz w:val="20"/>
        <w:szCs w:val="20"/>
      </w:rPr>
    </w:pPr>
    <w:r>
      <w:rPr>
        <w:rFonts w:ascii="Arial" w:hAnsi="Arial" w:cs="Arial"/>
        <w:sz w:val="20"/>
        <w:szCs w:val="20"/>
      </w:rPr>
      <w:t>Fax:+36 94/520-243</w:t>
    </w:r>
  </w:p>
  <w:p w:rsidR="005F19FE" w:rsidRPr="00356256" w:rsidRDefault="00356256"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7A6" w:rsidRDefault="00F677A6">
      <w:r>
        <w:separator/>
      </w:r>
    </w:p>
  </w:footnote>
  <w:footnote w:type="continuationSeparator" w:id="0">
    <w:p w:rsidR="00F677A6" w:rsidRDefault="00F67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FE" w:rsidRDefault="005F19FE">
    <w:pPr>
      <w:pStyle w:val="lfej"/>
      <w:tabs>
        <w:tab w:val="clear" w:pos="4536"/>
        <w:tab w:val="center" w:pos="1800"/>
      </w:tabs>
      <w:ind w:firstLine="1080"/>
      <w:rPr>
        <w:sz w:val="20"/>
      </w:rPr>
    </w:pPr>
    <w:r>
      <w:rPr>
        <w:rFonts w:ascii="Arial" w:hAnsi="Arial" w:cs="Arial"/>
      </w:rPr>
      <w:tab/>
    </w:r>
    <w:r w:rsidR="00F677A6">
      <w:rPr>
        <w:noProof/>
        <w:sz w:val="20"/>
      </w:rPr>
      <w:drawing>
        <wp:inline distT="0" distB="0" distL="0" distR="0">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rsidR="005F19FE" w:rsidRPr="007F2F31" w:rsidRDefault="005F19FE">
    <w:pPr>
      <w:pStyle w:val="lfej"/>
      <w:tabs>
        <w:tab w:val="center" w:pos="1843"/>
      </w:tabs>
      <w:rPr>
        <w:rFonts w:ascii="Arial" w:hAnsi="Arial" w:cs="Arial"/>
        <w:smallCaps/>
      </w:rPr>
    </w:pPr>
    <w:r w:rsidRPr="007F2F31">
      <w:tab/>
    </w:r>
    <w:r w:rsidRPr="007F2F31">
      <w:rPr>
        <w:rFonts w:ascii="Arial" w:hAnsi="Arial" w:cs="Arial"/>
        <w:smallCaps/>
      </w:rPr>
      <w:t xml:space="preserve">Szombathely Megyei Jogú Város </w:t>
    </w:r>
  </w:p>
  <w:p w:rsidR="005F19FE" w:rsidRPr="00132161" w:rsidRDefault="005F19FE">
    <w:pPr>
      <w:tabs>
        <w:tab w:val="center" w:pos="1800"/>
      </w:tabs>
      <w:rPr>
        <w:rFonts w:ascii="Arial" w:hAnsi="Arial" w:cs="Arial"/>
      </w:rPr>
    </w:pPr>
    <w:r w:rsidRPr="007F2F31">
      <w:rPr>
        <w:rFonts w:ascii="Arial" w:hAnsi="Arial" w:cs="Arial"/>
        <w:smallCaps/>
      </w:rPr>
      <w:tab/>
    </w:r>
    <w:r w:rsidRPr="007F2F31">
      <w:rPr>
        <w:rFonts w:ascii="Arial" w:hAnsi="Arial" w:cs="Arial"/>
        <w:bCs/>
        <w:smallCaps/>
      </w:rPr>
      <w:t>Aljegyzője</w:t>
    </w:r>
  </w:p>
  <w:p w:rsidR="005F19FE" w:rsidRPr="00132161" w:rsidRDefault="005F19FE">
    <w:pPr>
      <w:pStyle w:val="lfej"/>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6D07DB"/>
    <w:multiLevelType w:val="hybridMultilevel"/>
    <w:tmpl w:val="221A810C"/>
    <w:lvl w:ilvl="0" w:tplc="4B36DEC8">
      <w:start w:val="1"/>
      <w:numFmt w:val="bullet"/>
      <w:lvlText w:val=""/>
      <w:lvlJc w:val="left"/>
      <w:pPr>
        <w:tabs>
          <w:tab w:val="num" w:pos="784"/>
        </w:tabs>
        <w:ind w:left="784"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789010C5"/>
    <w:multiLevelType w:val="hybridMultilevel"/>
    <w:tmpl w:val="F9A83AB6"/>
    <w:lvl w:ilvl="0" w:tplc="4B36DEC8">
      <w:start w:val="1"/>
      <w:numFmt w:val="bullet"/>
      <w:lvlText w:val=""/>
      <w:lvlJc w:val="left"/>
      <w:pPr>
        <w:tabs>
          <w:tab w:val="num" w:pos="784"/>
        </w:tabs>
        <w:ind w:left="784"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7A6"/>
    <w:rsid w:val="000315CA"/>
    <w:rsid w:val="000A476D"/>
    <w:rsid w:val="000A7C84"/>
    <w:rsid w:val="000D5554"/>
    <w:rsid w:val="00132161"/>
    <w:rsid w:val="001A4648"/>
    <w:rsid w:val="00206B6F"/>
    <w:rsid w:val="00325973"/>
    <w:rsid w:val="0032649B"/>
    <w:rsid w:val="0034130E"/>
    <w:rsid w:val="00356256"/>
    <w:rsid w:val="00385EBF"/>
    <w:rsid w:val="00387E79"/>
    <w:rsid w:val="004E24E1"/>
    <w:rsid w:val="0051298B"/>
    <w:rsid w:val="005E65DC"/>
    <w:rsid w:val="005F19FE"/>
    <w:rsid w:val="006B5218"/>
    <w:rsid w:val="00715987"/>
    <w:rsid w:val="00777672"/>
    <w:rsid w:val="007A5EC9"/>
    <w:rsid w:val="007B2FF9"/>
    <w:rsid w:val="007F04C6"/>
    <w:rsid w:val="007F1242"/>
    <w:rsid w:val="007F14C4"/>
    <w:rsid w:val="007F2F31"/>
    <w:rsid w:val="0086207C"/>
    <w:rsid w:val="008728D0"/>
    <w:rsid w:val="009348EA"/>
    <w:rsid w:val="009367A4"/>
    <w:rsid w:val="0096279B"/>
    <w:rsid w:val="0096485B"/>
    <w:rsid w:val="0099349D"/>
    <w:rsid w:val="009C6B54"/>
    <w:rsid w:val="00A7633E"/>
    <w:rsid w:val="00A87A82"/>
    <w:rsid w:val="00AB7B31"/>
    <w:rsid w:val="00AD08CD"/>
    <w:rsid w:val="00B44980"/>
    <w:rsid w:val="00B610E8"/>
    <w:rsid w:val="00B61B0E"/>
    <w:rsid w:val="00BB6F87"/>
    <w:rsid w:val="00BC46F6"/>
    <w:rsid w:val="00BE370B"/>
    <w:rsid w:val="00C16556"/>
    <w:rsid w:val="00C93479"/>
    <w:rsid w:val="00CD1C1C"/>
    <w:rsid w:val="00CE7568"/>
    <w:rsid w:val="00D54DF8"/>
    <w:rsid w:val="00E82F69"/>
    <w:rsid w:val="00EA5EC0"/>
    <w:rsid w:val="00EC7C11"/>
    <w:rsid w:val="00ED1B8D"/>
    <w:rsid w:val="00F64F2E"/>
    <w:rsid w:val="00F677A6"/>
    <w:rsid w:val="00FD257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15:docId w15:val="{DF620F01-7C85-49B2-ACAF-2D082637D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06B6F"/>
    <w:rPr>
      <w:sz w:val="24"/>
      <w:szCs w:val="24"/>
    </w:rPr>
  </w:style>
  <w:style w:type="paragraph" w:styleId="Cmsor1">
    <w:name w:val="heading 1"/>
    <w:basedOn w:val="Norml"/>
    <w:next w:val="Norml"/>
    <w:link w:val="Cmsor1Char"/>
    <w:qFormat/>
    <w:rsid w:val="00206B6F"/>
    <w:pPr>
      <w:keepNext/>
      <w:spacing w:before="240" w:after="60"/>
      <w:outlineLvl w:val="0"/>
    </w:pPr>
    <w:rPr>
      <w:rFonts w:ascii="Arial" w:hAnsi="Arial"/>
      <w:b/>
      <w:bCs/>
      <w:kern w:val="32"/>
      <w:sz w:val="32"/>
      <w:szCs w:val="32"/>
      <w:lang w:val="x-none" w:eastAsia="x-none"/>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Cmsor1Char">
    <w:name w:val="Címsor 1 Char"/>
    <w:basedOn w:val="Bekezdsalapbettpusa"/>
    <w:link w:val="Cmsor1"/>
    <w:rsid w:val="00206B6F"/>
    <w:rPr>
      <w:rFonts w:ascii="Arial" w:hAnsi="Arial"/>
      <w:b/>
      <w:bCs/>
      <w:kern w:val="32"/>
      <w:sz w:val="32"/>
      <w:szCs w:val="32"/>
      <w:lang w:val="x-none" w:eastAsia="x-none"/>
    </w:rPr>
  </w:style>
  <w:style w:type="paragraph" w:styleId="Szvegtrzs">
    <w:name w:val="Body Text"/>
    <w:basedOn w:val="Norml"/>
    <w:link w:val="SzvegtrzsChar"/>
    <w:rsid w:val="00206B6F"/>
    <w:pPr>
      <w:jc w:val="both"/>
    </w:pPr>
    <w:rPr>
      <w:lang w:val="x-none" w:eastAsia="x-none"/>
    </w:rPr>
  </w:style>
  <w:style w:type="character" w:customStyle="1" w:styleId="SzvegtrzsChar">
    <w:name w:val="Szövegtörzs Char"/>
    <w:basedOn w:val="Bekezdsalapbettpusa"/>
    <w:link w:val="Szvegtrzs"/>
    <w:rsid w:val="00206B6F"/>
    <w:rPr>
      <w:sz w:val="24"/>
      <w:szCs w:val="24"/>
      <w:lang w:val="x-none" w:eastAsia="x-none"/>
    </w:rPr>
  </w:style>
  <w:style w:type="paragraph" w:styleId="NormlWeb">
    <w:name w:val="Normal (Web)"/>
    <w:basedOn w:val="Norml"/>
    <w:uiPriority w:val="99"/>
    <w:rsid w:val="00206B6F"/>
    <w:pPr>
      <w:spacing w:before="100" w:beforeAutospacing="1" w:after="100" w:afterAutospacing="1"/>
    </w:pPr>
    <w:rPr>
      <w:rFonts w:ascii="Arial Unicode MS" w:eastAsia="Arial Unicode MS" w:hAnsi="Arial Unicode MS" w:cs="Arial Unicode MS"/>
    </w:rPr>
  </w:style>
  <w:style w:type="character" w:customStyle="1" w:styleId="lfejChar">
    <w:name w:val="Élőfej Char"/>
    <w:link w:val="lfej"/>
    <w:uiPriority w:val="99"/>
    <w:rsid w:val="00206B6F"/>
    <w:rPr>
      <w:sz w:val="24"/>
      <w:szCs w:val="24"/>
    </w:rPr>
  </w:style>
  <w:style w:type="paragraph" w:customStyle="1" w:styleId="Listaszerbekezds1">
    <w:name w:val="Listaszerű bekezdés1"/>
    <w:basedOn w:val="Norml"/>
    <w:rsid w:val="00C93479"/>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948171">
      <w:bodyDiv w:val="1"/>
      <w:marLeft w:val="0"/>
      <w:marRight w:val="0"/>
      <w:marTop w:val="0"/>
      <w:marBottom w:val="0"/>
      <w:divBdr>
        <w:top w:val="none" w:sz="0" w:space="0" w:color="auto"/>
        <w:left w:val="none" w:sz="0" w:space="0" w:color="auto"/>
        <w:bottom w:val="none" w:sz="0" w:space="0" w:color="auto"/>
        <w:right w:val="none" w:sz="0" w:space="0" w:color="auto"/>
      </w:divBdr>
    </w:div>
    <w:div w:id="86953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alay.andrea\AppData\Local\Microsoft\Windows\Temporary%20Internet%20Files\Content.IE5\6OKKD6P4\aljegyzo.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aljegyzo</Template>
  <TotalTime>114</TotalTime>
  <Pages>6</Pages>
  <Words>2680</Words>
  <Characters>18495</Characters>
  <Application>Microsoft Office Word</Application>
  <DocSecurity>0</DocSecurity>
  <Lines>154</Lines>
  <Paragraphs>42</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21133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Szalay Andrea</dc:creator>
  <cp:keywords/>
  <dc:description/>
  <cp:lastModifiedBy>Szalay Andrea</cp:lastModifiedBy>
  <cp:revision>27</cp:revision>
  <cp:lastPrinted>2015-01-21T06:48:00Z</cp:lastPrinted>
  <dcterms:created xsi:type="dcterms:W3CDTF">2015-01-12T10:10:00Z</dcterms:created>
  <dcterms:modified xsi:type="dcterms:W3CDTF">2015-01-21T06:59:00Z</dcterms:modified>
</cp:coreProperties>
</file>