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DC" w:rsidRPr="00B068C7" w:rsidRDefault="000843DC" w:rsidP="000843DC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0843DC" w:rsidRPr="00B068C7" w:rsidRDefault="000843DC" w:rsidP="000843DC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0843DC" w:rsidRDefault="000843DC" w:rsidP="000843D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54/2014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0843DC" w:rsidRPr="00522CA9" w:rsidRDefault="000843DC" w:rsidP="000843DC">
      <w:pPr>
        <w:jc w:val="both"/>
        <w:rPr>
          <w:rFonts w:cs="Arial"/>
          <w:bCs/>
        </w:rPr>
      </w:pPr>
    </w:p>
    <w:p w:rsidR="000843DC" w:rsidRPr="00522CA9" w:rsidRDefault="000843DC" w:rsidP="000843DC">
      <w:pPr>
        <w:jc w:val="both"/>
        <w:rPr>
          <w:rFonts w:cs="Arial"/>
        </w:rPr>
      </w:pPr>
      <w:r w:rsidRPr="00522CA9">
        <w:rPr>
          <w:rFonts w:cs="Arial"/>
        </w:rPr>
        <w:t xml:space="preserve">1. Szombathely Megyei Jogú Város Közgyűlésének Oktatási és Szociális Bizottsága az „Versenyek, rendezvények, támogatások” soron rendelkezésre álló 1.358.160 Ft-ot, „Óvodai és iskolai úszásoktatás feladatai” soron rendelkezésre álló 1.019.948 Ft-ot, „Nyugdíjba vonuló vezetők </w:t>
      </w:r>
      <w:proofErr w:type="spellStart"/>
      <w:r w:rsidRPr="00522CA9">
        <w:rPr>
          <w:rFonts w:cs="Arial"/>
        </w:rPr>
        <w:t>ped</w:t>
      </w:r>
      <w:proofErr w:type="spellEnd"/>
      <w:r w:rsidRPr="00522CA9">
        <w:rPr>
          <w:rFonts w:cs="Arial"/>
        </w:rPr>
        <w:t xml:space="preserve">. </w:t>
      </w:r>
      <w:proofErr w:type="spellStart"/>
      <w:r w:rsidRPr="00522CA9">
        <w:rPr>
          <w:rFonts w:cs="Arial"/>
        </w:rPr>
        <w:t>szolg</w:t>
      </w:r>
      <w:proofErr w:type="spellEnd"/>
      <w:r w:rsidRPr="00522CA9">
        <w:rPr>
          <w:rFonts w:cs="Arial"/>
        </w:rPr>
        <w:t xml:space="preserve">. </w:t>
      </w:r>
      <w:proofErr w:type="gramStart"/>
      <w:r w:rsidRPr="00522CA9">
        <w:rPr>
          <w:rFonts w:cs="Arial"/>
        </w:rPr>
        <w:t>emlékérme és juttatása” soron rendelkezésre álló 350.000 Ft-ot, „önkormányzati napközis tábor megszervezése” soron rendelkezésre álló 247.000 Ft-ot, „Pedagógus kitüntetések” soron rendelkezésre álló 47.200 Ft-ot, „Arany János ösztöndíj” soron rendelkezésre álló 25.000 Ft-ot, „Városi pedagógus nap, tanévnyitó ünnepség” soron rendelkezésre álló 657.402 Ft-ot, „ Kalandváros és műjégpálya óvodai és iskolai csoportok által történő szervezett látogatásának támogatása” soron rendelkezésre álló 1.830.000 Ft-ot az „Egyéb oktatási kiadások” sorára csoportosítsa át.</w:t>
      </w:r>
      <w:proofErr w:type="gramEnd"/>
      <w:r w:rsidRPr="00522CA9">
        <w:rPr>
          <w:rFonts w:cs="Arial"/>
        </w:rPr>
        <w:t xml:space="preserve"> Egyúttal felkéri a Közgazdasági és Adó Osztályt, hogy az átcsoportosítás érdekében a szükséges intézkedéseket tegye meg.</w:t>
      </w:r>
    </w:p>
    <w:p w:rsidR="000843DC" w:rsidRPr="00522CA9" w:rsidRDefault="000843DC" w:rsidP="000843DC">
      <w:pPr>
        <w:jc w:val="both"/>
        <w:rPr>
          <w:rFonts w:cs="Arial"/>
        </w:rPr>
      </w:pPr>
      <w:r w:rsidRPr="00522CA9">
        <w:rPr>
          <w:rFonts w:cs="Arial"/>
        </w:rPr>
        <w:t>2. Szombathely Megyei Jogú Város Közgyűlésének Oktatási és Szociális Bizottsága a pedagógiai szakszolgálat ellátását segítő fejlesztő eszközök, játékok beszerzésének kérelmét megtárgyalta és azt az Oktatási ágazat kiadása „Egyéb oktatási kiadások” sora terhére az alábbiakban biztosítja:</w:t>
      </w:r>
    </w:p>
    <w:p w:rsidR="000843DC" w:rsidRPr="00522CA9" w:rsidRDefault="000843DC" w:rsidP="000843DC">
      <w:pPr>
        <w:jc w:val="both"/>
        <w:rPr>
          <w:rFonts w:cs="Arial"/>
          <w:color w:val="FF0000"/>
        </w:rPr>
      </w:pPr>
    </w:p>
    <w:tbl>
      <w:tblPr>
        <w:tblW w:w="76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1874"/>
        <w:gridCol w:w="1953"/>
        <w:gridCol w:w="1876"/>
      </w:tblGrid>
      <w:tr w:rsidR="000843DC" w:rsidRPr="00522CA9" w:rsidTr="005628CB">
        <w:trPr>
          <w:trHeight w:val="480"/>
          <w:jc w:val="center"/>
        </w:trPr>
        <w:tc>
          <w:tcPr>
            <w:tcW w:w="7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43DC" w:rsidRPr="00522CA9" w:rsidRDefault="000843DC" w:rsidP="005628CB">
            <w:pPr>
              <w:jc w:val="center"/>
              <w:rPr>
                <w:rFonts w:cs="Arial"/>
                <w:b/>
                <w:bCs/>
              </w:rPr>
            </w:pPr>
            <w:r w:rsidRPr="00522CA9">
              <w:rPr>
                <w:rFonts w:cs="Arial"/>
                <w:b/>
                <w:bCs/>
              </w:rPr>
              <w:t>Fejlesztő eszközök játékok az óvodák számára 2014/2015</w:t>
            </w:r>
          </w:p>
        </w:tc>
      </w:tr>
      <w:tr w:rsidR="000843DC" w:rsidRPr="00522CA9" w:rsidTr="005628CB">
        <w:trPr>
          <w:trHeight w:val="102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3DC" w:rsidRPr="00522CA9" w:rsidRDefault="000843DC" w:rsidP="005628C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22CA9">
              <w:rPr>
                <w:rFonts w:cs="Arial"/>
                <w:b/>
                <w:bCs/>
                <w:sz w:val="20"/>
                <w:szCs w:val="20"/>
              </w:rPr>
              <w:t>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3DC" w:rsidRPr="00522CA9" w:rsidRDefault="000843DC" w:rsidP="005628C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22CA9">
              <w:rPr>
                <w:rFonts w:cs="Arial"/>
                <w:b/>
                <w:bCs/>
                <w:sz w:val="20"/>
                <w:szCs w:val="20"/>
              </w:rPr>
              <w:t>SNI gyermekek száma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3DC" w:rsidRPr="00522CA9" w:rsidRDefault="000843DC" w:rsidP="005628C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22CA9">
              <w:rPr>
                <w:rFonts w:cs="Arial"/>
                <w:b/>
                <w:bCs/>
                <w:sz w:val="20"/>
                <w:szCs w:val="20"/>
              </w:rPr>
              <w:t>Szakértői Bizottság szakvéleménye alapján ellátott gyerekek száma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43DC" w:rsidRPr="00522CA9" w:rsidRDefault="000843DC" w:rsidP="005628C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22CA9">
              <w:rPr>
                <w:rFonts w:cs="Arial"/>
                <w:b/>
                <w:bCs/>
                <w:sz w:val="20"/>
                <w:szCs w:val="20"/>
              </w:rPr>
              <w:t xml:space="preserve">Eszközök, játékok vásárlására fordítható összeg e. </w:t>
            </w:r>
            <w:proofErr w:type="spellStart"/>
            <w:r w:rsidRPr="00522CA9">
              <w:rPr>
                <w:rFonts w:cs="Arial"/>
                <w:b/>
                <w:bCs/>
                <w:sz w:val="20"/>
                <w:szCs w:val="20"/>
              </w:rPr>
              <w:t>ft</w:t>
            </w:r>
            <w:proofErr w:type="spellEnd"/>
            <w:r w:rsidRPr="00522CA9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Aréna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Barátság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Benczúr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proofErr w:type="spellStart"/>
            <w:r w:rsidRPr="00522CA9">
              <w:rPr>
                <w:rFonts w:cs="Arial"/>
                <w:sz w:val="20"/>
                <w:szCs w:val="20"/>
              </w:rPr>
              <w:t>Donászy</w:t>
            </w:r>
            <w:proofErr w:type="spellEnd"/>
            <w:r w:rsidRPr="00522CA9">
              <w:rPr>
                <w:rFonts w:cs="Arial"/>
                <w:sz w:val="20"/>
                <w:szCs w:val="20"/>
              </w:rPr>
              <w:t xml:space="preserve"> M.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Gazdag E.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proofErr w:type="spellStart"/>
            <w:r w:rsidRPr="00522CA9">
              <w:rPr>
                <w:rFonts w:cs="Arial"/>
                <w:sz w:val="20"/>
                <w:szCs w:val="20"/>
              </w:rPr>
              <w:t>Hétszínvirág</w:t>
            </w:r>
            <w:proofErr w:type="spellEnd"/>
            <w:r w:rsidRPr="00522CA9">
              <w:rPr>
                <w:rFonts w:cs="Arial"/>
                <w:sz w:val="20"/>
                <w:szCs w:val="20"/>
              </w:rPr>
              <w:t xml:space="preserve">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Játéksziget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Kőrösi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Margaréta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Maros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Mesevár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Mocorgó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Napsugár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Pipitér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Szivárvány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Szűrcsapó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lastRenderedPageBreak/>
              <w:t>Vadvirág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Weöres S. Óvoda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 w:rsidRPr="00522CA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</w:t>
            </w:r>
          </w:p>
        </w:tc>
      </w:tr>
      <w:tr w:rsidR="000843DC" w:rsidRPr="00522CA9" w:rsidTr="005628CB">
        <w:trPr>
          <w:trHeight w:val="360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rPr>
                <w:rFonts w:cs="Arial"/>
                <w:b/>
                <w:bCs/>
              </w:rPr>
            </w:pPr>
            <w:r w:rsidRPr="00522CA9">
              <w:rPr>
                <w:rFonts w:cs="Arial"/>
                <w:b/>
                <w:bCs/>
              </w:rPr>
              <w:t>Összesen: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b/>
                <w:bCs/>
              </w:rPr>
            </w:pPr>
            <w:r w:rsidRPr="00522CA9">
              <w:rPr>
                <w:rFonts w:cs="Arial"/>
                <w:b/>
                <w:bCs/>
              </w:rPr>
              <w:t>46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b/>
                <w:bCs/>
              </w:rPr>
            </w:pPr>
            <w:r w:rsidRPr="00522CA9">
              <w:rPr>
                <w:rFonts w:cs="Arial"/>
                <w:b/>
                <w:bCs/>
              </w:rPr>
              <w:t>116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43DC" w:rsidRPr="00522CA9" w:rsidRDefault="000843DC" w:rsidP="005628CB">
            <w:pPr>
              <w:jc w:val="right"/>
              <w:rPr>
                <w:rFonts w:cs="Arial"/>
                <w:b/>
                <w:bCs/>
              </w:rPr>
            </w:pPr>
            <w:r w:rsidRPr="00522CA9">
              <w:rPr>
                <w:rFonts w:cs="Arial"/>
                <w:b/>
                <w:bCs/>
              </w:rPr>
              <w:t>5870</w:t>
            </w:r>
          </w:p>
        </w:tc>
      </w:tr>
    </w:tbl>
    <w:p w:rsidR="000843DC" w:rsidRDefault="000843DC" w:rsidP="000843DC">
      <w:pPr>
        <w:jc w:val="both"/>
        <w:rPr>
          <w:rFonts w:cs="Arial"/>
          <w:color w:val="FF0000"/>
        </w:rPr>
      </w:pPr>
    </w:p>
    <w:p w:rsidR="000843DC" w:rsidRPr="00EC7589" w:rsidRDefault="000843DC" w:rsidP="000843DC">
      <w:pPr>
        <w:jc w:val="both"/>
        <w:rPr>
          <w:rFonts w:ascii="Calibri" w:hAnsi="Calibri"/>
          <w:color w:val="000000"/>
          <w:sz w:val="22"/>
          <w:szCs w:val="22"/>
        </w:rPr>
      </w:pPr>
      <w:r w:rsidRPr="00B7117A">
        <w:rPr>
          <w:rFonts w:cs="Arial"/>
        </w:rPr>
        <w:t xml:space="preserve">3.  A Bizottság </w:t>
      </w:r>
      <w:r w:rsidRPr="00EC7589">
        <w:rPr>
          <w:rFonts w:cs="Arial"/>
        </w:rPr>
        <w:t xml:space="preserve">az </w:t>
      </w:r>
      <w:r w:rsidRPr="00EC7589">
        <w:rPr>
          <w:rFonts w:cs="Arial"/>
          <w:color w:val="000000"/>
        </w:rPr>
        <w:t xml:space="preserve">Aranyhíd </w:t>
      </w:r>
      <w:proofErr w:type="spellStart"/>
      <w:r w:rsidRPr="00EC7589">
        <w:rPr>
          <w:rFonts w:cs="Arial"/>
          <w:color w:val="000000"/>
        </w:rPr>
        <w:t>Nevelési-Oktatási</w:t>
      </w:r>
      <w:proofErr w:type="spellEnd"/>
      <w:r w:rsidRPr="00EC7589">
        <w:rPr>
          <w:rFonts w:cs="Arial"/>
          <w:color w:val="000000"/>
        </w:rPr>
        <w:t xml:space="preserve"> Integrációs Központ Micimackó Óvoda </w:t>
      </w:r>
      <w:r w:rsidRPr="00EC7589">
        <w:rPr>
          <w:rFonts w:cs="Arial"/>
        </w:rPr>
        <w:t>fejlesztő</w:t>
      </w:r>
      <w:r>
        <w:rPr>
          <w:rFonts w:cs="Arial"/>
        </w:rPr>
        <w:t xml:space="preserve"> eszköz és játék beszerzését </w:t>
      </w:r>
      <w:r w:rsidRPr="00B7117A">
        <w:rPr>
          <w:rFonts w:cs="Arial"/>
        </w:rPr>
        <w:t xml:space="preserve">az ”Oktatási intézmények vis maior kerete” terhére 200.000,- Ft összeggel támogatja. </w:t>
      </w:r>
    </w:p>
    <w:p w:rsidR="000843DC" w:rsidRDefault="000843DC" w:rsidP="000843DC">
      <w:pPr>
        <w:rPr>
          <w:rFonts w:cs="Arial"/>
          <w:bCs/>
        </w:rPr>
      </w:pPr>
    </w:p>
    <w:p w:rsidR="000843DC" w:rsidRPr="00791B5C" w:rsidRDefault="000843DC" w:rsidP="000843DC">
      <w:pPr>
        <w:rPr>
          <w:rFonts w:cs="Arial"/>
          <w:bCs/>
        </w:rPr>
      </w:pPr>
      <w:r w:rsidRPr="00522CA9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522CA9">
        <w:rPr>
          <w:rFonts w:cs="Arial"/>
          <w:b/>
          <w:bCs/>
          <w:u w:val="single"/>
        </w:rPr>
        <w:t>:</w:t>
      </w:r>
      <w:r w:rsidRPr="00522CA9">
        <w:rPr>
          <w:rFonts w:cs="Arial"/>
          <w:b/>
          <w:bCs/>
        </w:rPr>
        <w:tab/>
      </w:r>
      <w:smartTag w:uri="urn:schemas-microsoft-com:office:smarttags" w:element="PersonName">
        <w:r w:rsidRPr="00791B5C">
          <w:rPr>
            <w:rFonts w:cs="Arial"/>
            <w:bCs/>
          </w:rPr>
          <w:t>Koczka Tibor</w:t>
        </w:r>
      </w:smartTag>
      <w:r w:rsidRPr="00791B5C">
        <w:rPr>
          <w:rFonts w:cs="Arial"/>
          <w:bCs/>
        </w:rPr>
        <w:t xml:space="preserve"> alpolgármester,</w:t>
      </w:r>
    </w:p>
    <w:p w:rsidR="000843DC" w:rsidRPr="00791B5C" w:rsidRDefault="000843DC" w:rsidP="000843DC">
      <w:pPr>
        <w:ind w:left="1068" w:firstLine="348"/>
        <w:rPr>
          <w:rFonts w:cs="Arial"/>
        </w:rPr>
      </w:pPr>
      <w:smartTag w:uri="urn:schemas-microsoft-com:office:smarttags" w:element="PersonName">
        <w:r w:rsidRPr="00791B5C">
          <w:rPr>
            <w:rFonts w:cs="Arial"/>
            <w:bCs/>
          </w:rPr>
          <w:t>Rettegi Attila</w:t>
        </w:r>
      </w:smartTag>
      <w:r w:rsidRPr="00791B5C">
        <w:rPr>
          <w:rFonts w:cs="Arial"/>
          <w:bCs/>
        </w:rPr>
        <w:t xml:space="preserve"> az Oktatási és Szociális </w:t>
      </w:r>
      <w:r w:rsidRPr="00791B5C">
        <w:rPr>
          <w:rFonts w:cs="Arial"/>
        </w:rPr>
        <w:t>Bizottság elnöke</w:t>
      </w:r>
    </w:p>
    <w:p w:rsidR="000843DC" w:rsidRPr="00522CA9" w:rsidRDefault="000843DC" w:rsidP="000843DC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/</w:t>
      </w:r>
      <w:r w:rsidRPr="00522CA9">
        <w:rPr>
          <w:rFonts w:cs="Arial"/>
          <w:bCs/>
        </w:rPr>
        <w:t>dr. Bencsics Enikő, az Egészségügyi és Közszolgálati Osztály vezetője,</w:t>
      </w:r>
    </w:p>
    <w:p w:rsidR="000843DC" w:rsidRPr="00522CA9" w:rsidRDefault="000843DC" w:rsidP="000843DC">
      <w:pPr>
        <w:ind w:left="720" w:firstLine="696"/>
        <w:jc w:val="both"/>
        <w:rPr>
          <w:rFonts w:cs="Arial"/>
          <w:bCs/>
        </w:rPr>
      </w:pPr>
      <w:proofErr w:type="spellStart"/>
      <w:smartTag w:uri="urn:schemas-microsoft-com:office:smarttags" w:element="PersonName">
        <w:r w:rsidRPr="00522CA9">
          <w:rPr>
            <w:rFonts w:cs="Arial"/>
            <w:bCs/>
          </w:rPr>
          <w:t>Stéger</w:t>
        </w:r>
        <w:proofErr w:type="spellEnd"/>
        <w:r w:rsidRPr="00522CA9">
          <w:rPr>
            <w:rFonts w:cs="Arial"/>
            <w:bCs/>
          </w:rPr>
          <w:t xml:space="preserve"> Gábor</w:t>
        </w:r>
      </w:smartTag>
      <w:r w:rsidRPr="00522CA9">
        <w:rPr>
          <w:rFonts w:cs="Arial"/>
          <w:bCs/>
        </w:rPr>
        <w:t>, a Közgazdasági és Adó Osztály</w:t>
      </w:r>
      <w:r>
        <w:rPr>
          <w:rFonts w:cs="Arial"/>
          <w:bCs/>
        </w:rPr>
        <w:t xml:space="preserve"> vezetője,</w:t>
      </w:r>
    </w:p>
    <w:p w:rsidR="000843DC" w:rsidRPr="00791B5C" w:rsidRDefault="000843DC" w:rsidP="000843DC">
      <w:pPr>
        <w:ind w:left="708" w:firstLine="708"/>
        <w:rPr>
          <w:rFonts w:cs="Arial"/>
        </w:rPr>
      </w:pPr>
      <w:r w:rsidRPr="00522CA9">
        <w:rPr>
          <w:rFonts w:cs="Arial"/>
        </w:rPr>
        <w:t>Mesterházyné Gyimesi Ilo</w:t>
      </w:r>
      <w:r>
        <w:rPr>
          <w:rFonts w:cs="Arial"/>
        </w:rPr>
        <w:t>na a Köznevelési Iroda vezetője/</w:t>
      </w:r>
    </w:p>
    <w:p w:rsidR="000843DC" w:rsidRPr="00791B5C" w:rsidRDefault="000843DC" w:rsidP="000843DC">
      <w:pPr>
        <w:ind w:left="360"/>
        <w:jc w:val="both"/>
        <w:rPr>
          <w:rFonts w:cs="Arial"/>
          <w:bCs/>
        </w:rPr>
      </w:pPr>
    </w:p>
    <w:p w:rsidR="000843DC" w:rsidRPr="00522CA9" w:rsidRDefault="000843DC" w:rsidP="000843DC">
      <w:pPr>
        <w:jc w:val="both"/>
        <w:rPr>
          <w:rFonts w:cs="Arial"/>
          <w:b/>
          <w:bCs/>
        </w:rPr>
      </w:pPr>
      <w:r w:rsidRPr="00522CA9">
        <w:rPr>
          <w:rFonts w:cs="Arial"/>
          <w:b/>
          <w:bCs/>
          <w:u w:val="single"/>
        </w:rPr>
        <w:t>Határidő:</w:t>
      </w:r>
      <w:r w:rsidRPr="00522CA9">
        <w:rPr>
          <w:rFonts w:cs="Arial"/>
          <w:b/>
          <w:bCs/>
        </w:rPr>
        <w:tab/>
      </w:r>
      <w:r>
        <w:rPr>
          <w:rFonts w:cs="Arial"/>
          <w:bCs/>
        </w:rPr>
        <w:t xml:space="preserve">2014. december 10. </w:t>
      </w:r>
    </w:p>
    <w:p w:rsidR="000843DC" w:rsidRDefault="000843DC" w:rsidP="000843DC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0843DC" w:rsidRDefault="000843DC" w:rsidP="000843DC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1D2AAF" w:rsidRPr="00D911C0" w:rsidRDefault="001D2AAF" w:rsidP="00D911C0">
      <w:bookmarkStart w:id="0" w:name="_GoBack"/>
      <w:bookmarkEnd w:id="0"/>
    </w:p>
    <w:sectPr w:rsidR="001D2AAF" w:rsidRPr="00D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843DC"/>
    <w:rsid w:val="000A2A0C"/>
    <w:rsid w:val="000E2238"/>
    <w:rsid w:val="001D2AAF"/>
    <w:rsid w:val="00281CFD"/>
    <w:rsid w:val="002D26CB"/>
    <w:rsid w:val="00387D8C"/>
    <w:rsid w:val="003D2B25"/>
    <w:rsid w:val="004929A4"/>
    <w:rsid w:val="004B1DD0"/>
    <w:rsid w:val="004E5B1E"/>
    <w:rsid w:val="005A3C34"/>
    <w:rsid w:val="005C5EAA"/>
    <w:rsid w:val="007D0332"/>
    <w:rsid w:val="009A564C"/>
    <w:rsid w:val="00A348E4"/>
    <w:rsid w:val="00A71CB9"/>
    <w:rsid w:val="00AD05D9"/>
    <w:rsid w:val="00B963B0"/>
    <w:rsid w:val="00BA59BD"/>
    <w:rsid w:val="00C848D3"/>
    <w:rsid w:val="00D1615E"/>
    <w:rsid w:val="00D911C0"/>
    <w:rsid w:val="00ED2AA0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2A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2014-12-16T11:02:00Z</dcterms:created>
  <dcterms:modified xsi:type="dcterms:W3CDTF">2014-12-16T11:02:00Z</dcterms:modified>
</cp:coreProperties>
</file>