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FD" w:rsidRPr="00B068C7" w:rsidRDefault="00281CFD" w:rsidP="00281CF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281CFD" w:rsidRPr="00B068C7" w:rsidRDefault="00281CFD" w:rsidP="00281CFD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281CFD" w:rsidRPr="00B068C7" w:rsidRDefault="00281CFD" w:rsidP="00281CF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42/2014</w:t>
      </w:r>
      <w:r w:rsidRPr="00B068C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(XII. 10.)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281CFD" w:rsidRDefault="00281CFD" w:rsidP="00281CFD">
      <w:pPr>
        <w:rPr>
          <w:rFonts w:cs="Arial"/>
        </w:rPr>
      </w:pPr>
    </w:p>
    <w:p w:rsidR="00281CFD" w:rsidRDefault="00281CFD" w:rsidP="00281CFD">
      <w:pPr>
        <w:jc w:val="both"/>
        <w:rPr>
          <w:rFonts w:cs="Arial"/>
        </w:rPr>
      </w:pPr>
      <w:r>
        <w:rPr>
          <w:rFonts w:cs="Arial"/>
        </w:rPr>
        <w:t>Az Oktatási és Szociális Bizottság a „Javaslat a Szombathelyi Egyesített Bölcsődei Intézmény és Családi Napközi létszám-előirányzatának módosítására” című előterjesztést megtárgyalta, és a határozati javaslatot elfogadásra javasolja a Közgyűlésnek.</w:t>
      </w:r>
    </w:p>
    <w:p w:rsidR="00281CFD" w:rsidRDefault="00281CFD" w:rsidP="00281CFD">
      <w:pPr>
        <w:jc w:val="both"/>
        <w:rPr>
          <w:rFonts w:cs="Arial"/>
        </w:rPr>
      </w:pPr>
    </w:p>
    <w:p w:rsidR="00281CFD" w:rsidRDefault="00281CFD" w:rsidP="00281CFD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267AA5">
        <w:rPr>
          <w:rFonts w:cs="Arial"/>
          <w:b/>
          <w:u w:val="single"/>
        </w:rPr>
        <w:t>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281CFD" w:rsidRDefault="00281CFD" w:rsidP="00281CFD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281CFD" w:rsidRDefault="00281CFD" w:rsidP="00281CFD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281CFD" w:rsidRDefault="00281CFD" w:rsidP="00281CFD">
      <w:pPr>
        <w:ind w:left="705" w:hanging="705"/>
        <w:jc w:val="both"/>
        <w:rPr>
          <w:rFonts w:cs="Arial"/>
        </w:rPr>
      </w:pPr>
      <w:bookmarkStart w:id="0" w:name="_GoBack"/>
      <w:bookmarkEnd w:id="0"/>
    </w:p>
    <w:p w:rsidR="00281CFD" w:rsidRDefault="00281CFD" w:rsidP="00281CFD">
      <w:pPr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2014. december havi Közgyűlés</w:t>
      </w:r>
    </w:p>
    <w:p w:rsidR="00281CFD" w:rsidRPr="00F2593E" w:rsidRDefault="00281CFD" w:rsidP="00281CFD">
      <w:pPr>
        <w:jc w:val="both"/>
        <w:rPr>
          <w:rFonts w:cs="Arial"/>
        </w:rPr>
      </w:pPr>
    </w:p>
    <w:p w:rsidR="001D2AAF" w:rsidRDefault="001D2AAF"/>
    <w:sectPr w:rsidR="001D2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11B1A"/>
    <w:multiLevelType w:val="hybridMultilevel"/>
    <w:tmpl w:val="84B8FD3E"/>
    <w:lvl w:ilvl="0" w:tplc="ECF8AC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AA"/>
    <w:rsid w:val="000A2A0C"/>
    <w:rsid w:val="001D2AAF"/>
    <w:rsid w:val="00281CFD"/>
    <w:rsid w:val="002D26CB"/>
    <w:rsid w:val="004929A4"/>
    <w:rsid w:val="004B1DD0"/>
    <w:rsid w:val="005A3C34"/>
    <w:rsid w:val="005C5EAA"/>
    <w:rsid w:val="007D0332"/>
    <w:rsid w:val="00A348E4"/>
    <w:rsid w:val="00A71CB9"/>
    <w:rsid w:val="00D1615E"/>
    <w:rsid w:val="00F43B8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C597-26CE-4399-B4A5-20BBE45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EA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C5EA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C5EA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2014-12-16T10:59:00Z</dcterms:created>
  <dcterms:modified xsi:type="dcterms:W3CDTF">2014-12-16T10:59:00Z</dcterms:modified>
</cp:coreProperties>
</file>