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jc w:val="center"/>
        <w:rPr>
          <w:rFonts w:ascii="Times New Roman" w:hAnsi="Times New Roman"/>
          <w:b/>
          <w:caps/>
          <w:lang w:val="hu-HU"/>
        </w:rPr>
      </w:pPr>
      <w:bookmarkStart w:id="0" w:name="_GoBack"/>
      <w:bookmarkEnd w:id="0"/>
      <w:r>
        <w:rPr>
          <w:rFonts w:ascii="Times New Roman" w:hAnsi="Times New Roman"/>
          <w:b/>
          <w:caps/>
        </w:rPr>
        <w:t xml:space="preserve">Társasági </w:t>
      </w:r>
      <w:r>
        <w:rPr>
          <w:rFonts w:ascii="Times New Roman" w:hAnsi="Times New Roman"/>
          <w:b/>
          <w:caps/>
          <w:lang w:val="hu-HU"/>
        </w:rPr>
        <w:t>szerződés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jc w:val="center"/>
        <w:rPr>
          <w:rFonts w:ascii="Times New Roman" w:hAnsi="Times New Roman"/>
          <w:b/>
          <w:caps/>
        </w:rPr>
      </w:pPr>
    </w:p>
    <w:p w:rsidR="000733C3" w:rsidRDefault="00A820A6">
      <w:pPr>
        <w:rPr>
          <w:rFonts w:ascii="Times New Roman" w:hAnsi="Times New Roman"/>
          <w:lang w:val="hu-HU"/>
        </w:rPr>
      </w:pPr>
      <w:r>
        <w:rPr>
          <w:rFonts w:ascii="Times New Roman" w:hAnsi="Times New Roman"/>
        </w:rPr>
        <w:t xml:space="preserve">mellyel a II. pontban megjelölt alapító tagok </w:t>
      </w:r>
      <w:r>
        <w:rPr>
          <w:rFonts w:ascii="Times New Roman" w:hAnsi="Times New Roman"/>
          <w:lang w:val="hu-HU"/>
        </w:rPr>
        <w:t xml:space="preserve">a módosított gazdasági társaságokról szóló 2006. </w:t>
      </w:r>
      <w:proofErr w:type="gramStart"/>
      <w:r>
        <w:rPr>
          <w:rFonts w:ascii="Times New Roman" w:hAnsi="Times New Roman"/>
          <w:lang w:val="hu-HU"/>
        </w:rPr>
        <w:t>évi</w:t>
      </w:r>
      <w:proofErr w:type="gramEnd"/>
      <w:r>
        <w:rPr>
          <w:rFonts w:ascii="Times New Roman" w:hAnsi="Times New Roman"/>
          <w:lang w:val="hu-HU"/>
        </w:rPr>
        <w:t xml:space="preserve"> IV. törvény (a továbbiakban: Gt.) 4. §</w:t>
      </w:r>
      <w:proofErr w:type="spellStart"/>
      <w:r>
        <w:rPr>
          <w:rFonts w:ascii="Times New Roman" w:hAnsi="Times New Roman"/>
          <w:lang w:val="hu-HU"/>
        </w:rPr>
        <w:t>-ának</w:t>
      </w:r>
      <w:proofErr w:type="spellEnd"/>
      <w:r>
        <w:rPr>
          <w:rFonts w:ascii="Times New Roman" w:hAnsi="Times New Roman"/>
          <w:lang w:val="hu-HU"/>
        </w:rPr>
        <w:t xml:space="preserve"> rendelkezései alapján</w:t>
      </w:r>
      <w:r>
        <w:rPr>
          <w:rFonts w:ascii="Times New Roman" w:hAnsi="Times New Roman"/>
        </w:rPr>
        <w:t xml:space="preserve"> nem jövedelemszerzésre irányuló közös gazdasági tevékenység folytatására nonprofit gazdasági társaságot (a továbbiakban: társaság) </w:t>
      </w:r>
      <w:r>
        <w:rPr>
          <w:rFonts w:ascii="Times New Roman" w:hAnsi="Times New Roman"/>
          <w:b/>
          <w:i/>
        </w:rPr>
        <w:t>hoz</w:t>
      </w:r>
      <w:r>
        <w:rPr>
          <w:rFonts w:ascii="Times New Roman" w:hAnsi="Times New Roman"/>
          <w:b/>
          <w:i/>
          <w:lang w:val="hu-HU"/>
        </w:rPr>
        <w:t>t</w:t>
      </w:r>
      <w:r>
        <w:rPr>
          <w:rFonts w:ascii="Times New Roman" w:hAnsi="Times New Roman"/>
          <w:b/>
          <w:i/>
        </w:rPr>
        <w:t>ak</w:t>
      </w:r>
      <w:r>
        <w:rPr>
          <w:rFonts w:ascii="Times New Roman" w:hAnsi="Times New Roman"/>
        </w:rPr>
        <w:t xml:space="preserve"> létre</w:t>
      </w:r>
      <w:r>
        <w:rPr>
          <w:rFonts w:ascii="Times New Roman" w:hAnsi="Times New Roman"/>
          <w:lang w:val="hu-HU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trike/>
        </w:rPr>
        <w:t>az alábbiak szerint</w:t>
      </w:r>
      <w:r>
        <w:rPr>
          <w:rFonts w:ascii="Times New Roman" w:hAnsi="Times New Roman"/>
          <w:strike/>
          <w:lang w:val="hu-HU"/>
        </w:rPr>
        <w:t xml:space="preserve">: </w:t>
      </w:r>
      <w:r>
        <w:rPr>
          <w:rFonts w:ascii="Times New Roman" w:hAnsi="Times New Roman"/>
          <w:b/>
          <w:i/>
          <w:lang w:val="hu-HU"/>
        </w:rPr>
        <w:t>A tagok a Polgári Törvénykönyvről szóló 2013. évi V. törvény rendelkezéseihez, a társaságban bekövetkezett változásokhoz az alábbiak szerint illesztik a létesítő okiratot:</w:t>
      </w:r>
      <w:r>
        <w:rPr>
          <w:rFonts w:ascii="Times New Roman" w:hAnsi="Times New Roman"/>
          <w:lang w:val="hu-HU"/>
        </w:rPr>
        <w:t xml:space="preserve">  </w:t>
      </w:r>
    </w:p>
    <w:p w:rsidR="000733C3" w:rsidRDefault="000733C3">
      <w:pPr>
        <w:rPr>
          <w:rFonts w:ascii="Times New Roman" w:hAnsi="Times New Roman"/>
        </w:rPr>
      </w:pP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A TÁRSASÁG CÉGNEVE, SZÉKHELYE</w:t>
      </w:r>
    </w:p>
    <w:p w:rsidR="000733C3" w:rsidRDefault="00A820A6">
      <w:pPr>
        <w:pStyle w:val="NormlWeb"/>
        <w:ind w:left="360" w:hanging="360"/>
        <w:jc w:val="both"/>
        <w:rPr>
          <w:b/>
        </w:rPr>
      </w:pPr>
      <w:r>
        <w:t>1.</w:t>
      </w:r>
      <w:r>
        <w:tab/>
        <w:t xml:space="preserve">A társaság cégneve: </w:t>
      </w:r>
      <w:proofErr w:type="spellStart"/>
      <w:r>
        <w:t>Nyugat-Pannon</w:t>
      </w:r>
      <w:proofErr w:type="spellEnd"/>
      <w:r>
        <w:t xml:space="preserve"> Járműipari és Mechatronikai Központ Szolgáltató Nonprofit Korlátolt Felelősségű Társaság.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A társaság rövidített elnevezése: Nyugat-Pannon Járműipari és Mechatronikai Központ Nonprofit Kft.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A társaság székhelye: 9700 Szombathely, Kossuth Lajos u. 1-3.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</w:rPr>
      </w:pPr>
    </w:p>
    <w:p w:rsidR="000733C3" w:rsidRDefault="00A820A6">
      <w:pPr>
        <w:tabs>
          <w:tab w:val="left" w:pos="2520"/>
        </w:tabs>
        <w:spacing w:line="256" w:lineRule="exact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A társaság fióktelepei:</w:t>
      </w:r>
      <w:r>
        <w:rPr>
          <w:rFonts w:ascii="Times New Roman" w:hAnsi="Times New Roman"/>
        </w:rPr>
        <w:tab/>
        <w:t>9970 Szentgotthárd, Széll Kálmán tér 11.</w:t>
      </w:r>
    </w:p>
    <w:p w:rsidR="000733C3" w:rsidRDefault="00A820A6">
      <w:pPr>
        <w:tabs>
          <w:tab w:val="left" w:pos="2520"/>
        </w:tabs>
        <w:spacing w:line="256" w:lineRule="exact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9800 Zalaegerszeg, Kossuth Lajos utca 17-19.</w:t>
      </w:r>
      <w:r w:rsidR="00D20128">
        <w:rPr>
          <w:rFonts w:ascii="Times New Roman" w:hAnsi="Times New Roman"/>
        </w:rPr>
        <w:t xml:space="preserve">, </w:t>
      </w:r>
      <w:r w:rsidR="00D20128">
        <w:rPr>
          <w:rFonts w:ascii="Times New Roman" w:hAnsi="Times New Roman"/>
          <w:b/>
          <w:i/>
          <w:color w:val="000000"/>
          <w:lang w:val="hu-HU"/>
        </w:rPr>
        <w:t>8800 Nagykanizsa, Erzsébet tér 7</w:t>
      </w:r>
    </w:p>
    <w:p w:rsidR="000733C3" w:rsidRDefault="000733C3">
      <w:pPr>
        <w:tabs>
          <w:tab w:val="left" w:pos="2520"/>
        </w:tabs>
        <w:spacing w:line="256" w:lineRule="exact"/>
        <w:rPr>
          <w:rFonts w:ascii="Times New Roman" w:hAnsi="Times New Roman"/>
          <w:b/>
        </w:rPr>
      </w:pP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A TÁRSASÁG TAGJAI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b/>
          <w:smallCaps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Szombathely Megyei Jogú Város Önkormányzata (9700 Szombathely, Kossuth L. u. 1-3., képviseli: dr. Puskás Tivadar polgármester),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Zalaegerszeg Megyei Jogú Város Önkormányzata (9800 Zalaegerszeg, Kossuth Lajos utca 17-19., képviseli: Gyutai Csaba polgármester),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Szentgotthárd Város Önkormányzata (9970 Szentgotthárd, Széll Kálmán tér 11., képviseli: Huszár Gábor polgármester),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  <w:b/>
          <w:i/>
          <w:color w:val="000000"/>
          <w:lang w:val="hu-HU"/>
        </w:rPr>
      </w:pPr>
      <w:r>
        <w:rPr>
          <w:rFonts w:ascii="Times New Roman" w:hAnsi="Times New Roman"/>
          <w:b/>
          <w:i/>
          <w:color w:val="000000"/>
          <w:lang w:val="hu-HU"/>
        </w:rPr>
        <w:t>4. Nagykanizsa Megyei Jogú Város Önkormányzata (8800 Nagykanizsa, Erzsébet tér 7</w:t>
      </w:r>
      <w:proofErr w:type="gramStart"/>
      <w:r>
        <w:rPr>
          <w:rFonts w:ascii="Times New Roman" w:hAnsi="Times New Roman"/>
          <w:b/>
          <w:i/>
          <w:color w:val="000000"/>
          <w:lang w:val="hu-HU"/>
        </w:rPr>
        <w:t>.,</w:t>
      </w:r>
      <w:proofErr w:type="gramEnd"/>
      <w:r>
        <w:rPr>
          <w:rFonts w:ascii="Times New Roman" w:hAnsi="Times New Roman"/>
          <w:b/>
          <w:i/>
          <w:color w:val="000000"/>
          <w:lang w:val="hu-HU"/>
        </w:rPr>
        <w:t xml:space="preserve"> képviseli: Cseresnyés Péter polgármester)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lang w:val="hu-HU"/>
        </w:rPr>
        <w:t>5.</w:t>
      </w:r>
      <w:r>
        <w:rPr>
          <w:rFonts w:ascii="Times New Roman" w:hAnsi="Times New Roman"/>
        </w:rPr>
        <w:tab/>
        <w:t xml:space="preserve">Vas Megyei Kereskedelmi és Iparkamara (9700 Szombathely, Honvéd tér 2., képviseli: Kovács Vince elnök)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lang w:val="hu-HU"/>
        </w:rPr>
        <w:t>6.</w:t>
      </w:r>
      <w:r>
        <w:rPr>
          <w:rFonts w:ascii="Times New Roman" w:hAnsi="Times New Roman"/>
        </w:rPr>
        <w:tab/>
        <w:t>Zala Megyei Kereskedelmi és Iparkamara (8900 Zalaegerszeg, Petőfi S. u. 24., képviseli: Mazzag Ferenc elnök),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lang w:val="hu-HU"/>
        </w:rPr>
        <w:t>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Vas Megyei Munkaadók és Gyáriparosok Szövetsége (9700 Szombathely, Kossuth L. u. 6., képviseli: dr. Kondor János elnök),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lang w:val="hu-HU"/>
        </w:rPr>
        <w:t>8.</w:t>
      </w:r>
      <w:r>
        <w:rPr>
          <w:rFonts w:ascii="Times New Roman" w:hAnsi="Times New Roman"/>
        </w:rPr>
        <w:tab/>
        <w:t xml:space="preserve">Zala Megyei Munkaadók és Gyáriparosok Szövetsége (8900 Zalaegerszeg, Baros G. u. 2., képvislei: Kámán János elnök),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lang w:val="hu-HU"/>
        </w:rPr>
        <w:t>9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Nyugat-magyarországi Egyetem (9400 Sopron, Bajcsy-Zsilinszky u. 4., képviseli: Prof. Dr. Faragó Sándor rektor).</w:t>
      </w:r>
    </w:p>
    <w:p w:rsidR="000733C3" w:rsidRDefault="000733C3">
      <w:pPr>
        <w:pStyle w:val="Vekfej3"/>
        <w:keepLines/>
        <w:tabs>
          <w:tab w:val="center" w:pos="1417"/>
          <w:tab w:val="center" w:pos="3203"/>
          <w:tab w:val="center" w:pos="4989"/>
        </w:tabs>
        <w:spacing w:after="0" w:line="256" w:lineRule="exact"/>
        <w:rPr>
          <w:smallCaps/>
          <w:lang w:val="da-DK"/>
        </w:rPr>
      </w:pPr>
    </w:p>
    <w:p w:rsidR="000733C3" w:rsidRDefault="000733C3">
      <w:pPr>
        <w:pStyle w:val="Vekfej3"/>
        <w:keepLines/>
        <w:tabs>
          <w:tab w:val="center" w:pos="1417"/>
          <w:tab w:val="center" w:pos="3203"/>
          <w:tab w:val="center" w:pos="4989"/>
        </w:tabs>
        <w:spacing w:after="0" w:line="256" w:lineRule="exact"/>
        <w:rPr>
          <w:smallCaps/>
          <w:lang w:val="da-DK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A TÁRSASÁG TEVÉKENYSÉGE</w:t>
      </w:r>
    </w:p>
    <w:p w:rsidR="000733C3" w:rsidRDefault="000733C3">
      <w:pPr>
        <w:pStyle w:val="Vekfej3"/>
        <w:keepLines/>
        <w:tabs>
          <w:tab w:val="center" w:pos="1417"/>
          <w:tab w:val="center" w:pos="3203"/>
          <w:tab w:val="center" w:pos="4989"/>
        </w:tabs>
        <w:spacing w:after="0" w:line="256" w:lineRule="exact"/>
        <w:rPr>
          <w:smallCaps/>
          <w:lang w:val="da-DK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A társaság tagjai a nonprofit gazdasági társaságot az alábbi célok megvalósítása érdekében hozzák létre:</w:t>
      </w:r>
    </w:p>
    <w:p w:rsidR="000733C3" w:rsidRDefault="000733C3">
      <w:pPr>
        <w:pStyle w:val="NormlWeb"/>
        <w:spacing w:before="0" w:after="0"/>
        <w:ind w:left="357" w:hanging="357"/>
        <w:jc w:val="both"/>
      </w:pPr>
    </w:p>
    <w:p w:rsidR="000733C3" w:rsidRDefault="00A820A6">
      <w:pPr>
        <w:pStyle w:val="NormlWeb"/>
        <w:spacing w:before="0" w:after="0"/>
        <w:ind w:left="357" w:hanging="357"/>
        <w:jc w:val="both"/>
      </w:pPr>
      <w:r>
        <w:t>-</w:t>
      </w:r>
      <w:r>
        <w:tab/>
        <w:t>Szombathely, Zalaegerszeg, Szentgotthárd</w:t>
      </w:r>
      <w:r>
        <w:rPr>
          <w:color w:val="FF0000"/>
        </w:rPr>
        <w:t xml:space="preserve"> </w:t>
      </w:r>
      <w:r>
        <w:rPr>
          <w:b/>
          <w:i/>
          <w:color w:val="000000"/>
        </w:rPr>
        <w:t>és Nagykanizsa</w:t>
      </w:r>
      <w:r>
        <w:t xml:space="preserve"> térségében járműipari és mechatronikai projektek generálása, támogatása, projekt előkészítés, kockázatkezelés, </w:t>
      </w:r>
      <w:r>
        <w:lastRenderedPageBreak/>
        <w:t>projekt- és program monitoring, beszámolás, regionális vagy térségi operatív feladatmegoldás;</w:t>
      </w:r>
    </w:p>
    <w:p w:rsidR="000733C3" w:rsidRDefault="00A820A6">
      <w:pPr>
        <w:pStyle w:val="NormlWeb"/>
        <w:spacing w:before="0" w:after="0"/>
        <w:ind w:left="357" w:hanging="357"/>
        <w:jc w:val="both"/>
      </w:pPr>
      <w:r>
        <w:t>-</w:t>
      </w:r>
      <w:r>
        <w:tab/>
        <w:t>járműipari és mechatronikai befektetők megkeresése, térségi befektetések kezdeményezése;</w:t>
      </w:r>
    </w:p>
    <w:p w:rsidR="000733C3" w:rsidRDefault="00A820A6">
      <w:pPr>
        <w:pStyle w:val="NormlWeb"/>
        <w:spacing w:before="0" w:after="0"/>
        <w:ind w:left="357" w:hanging="357"/>
        <w:jc w:val="both"/>
      </w:pPr>
      <w:r>
        <w:t>-</w:t>
      </w:r>
      <w:r>
        <w:tab/>
        <w:t>fejlesztési források felkutatása, forrásszerzés kezdeményezése és előkészítése;</w:t>
      </w:r>
    </w:p>
    <w:p w:rsidR="000733C3" w:rsidRDefault="00A820A6">
      <w:pPr>
        <w:pStyle w:val="NormlWeb"/>
        <w:spacing w:before="0" w:after="0"/>
        <w:ind w:left="357" w:hanging="357"/>
        <w:jc w:val="both"/>
      </w:pPr>
      <w:r>
        <w:t>-</w:t>
      </w:r>
      <w:r>
        <w:tab/>
        <w:t>fejlesztési, munkahely-teremtési és egyéb pályázatok szakmai előkészítése és támogatása;</w:t>
      </w:r>
    </w:p>
    <w:p w:rsidR="000733C3" w:rsidRDefault="00A820A6">
      <w:pPr>
        <w:pStyle w:val="NormlWeb"/>
        <w:spacing w:before="0" w:after="0"/>
        <w:ind w:left="357" w:hanging="357"/>
        <w:jc w:val="both"/>
      </w:pPr>
      <w:r>
        <w:t>-</w:t>
      </w:r>
      <w:r>
        <w:tab/>
        <w:t>PR, marketing- és kommunikációs stratégia és feladatok előkészítése, támogatása, eseményszervezés és előkészítés;</w:t>
      </w:r>
    </w:p>
    <w:p w:rsidR="000733C3" w:rsidRDefault="00A820A6">
      <w:pPr>
        <w:pStyle w:val="NormlWeb"/>
        <w:spacing w:before="0" w:after="0"/>
        <w:ind w:left="357" w:hanging="357"/>
        <w:jc w:val="both"/>
      </w:pPr>
      <w:r>
        <w:t>-</w:t>
      </w:r>
      <w:r>
        <w:tab/>
        <w:t>a térségi fejlesztéshez kapcsolódó érdekérvényesítési tevékenység előkészítése, koordinálása és menedzselése;</w:t>
      </w:r>
    </w:p>
    <w:p w:rsidR="000733C3" w:rsidRDefault="00A820A6">
      <w:pPr>
        <w:pStyle w:val="NormlWeb"/>
        <w:spacing w:before="0" w:after="0"/>
        <w:ind w:left="357" w:hanging="357"/>
        <w:jc w:val="both"/>
      </w:pPr>
      <w:r>
        <w:t>-</w:t>
      </w:r>
      <w:r>
        <w:tab/>
        <w:t>stratégiai, szakmai, kormányzati és külföldi partnerekkel gazdasági kapcsolatok kialakítása és fejlesztése.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lang w:val="hu-HU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2.</w:t>
      </w:r>
      <w:r>
        <w:rPr>
          <w:rFonts w:ascii="Times New Roman" w:hAnsi="Times New Roman"/>
          <w:lang w:val="hu-HU"/>
        </w:rPr>
        <w:tab/>
        <w:t>A társaság tevékenységi körei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lang w:val="hu-HU"/>
        </w:rPr>
      </w:pPr>
    </w:p>
    <w:p w:rsidR="000733C3" w:rsidRDefault="00A820A6">
      <w:pPr>
        <w:pStyle w:val="llb"/>
        <w:tabs>
          <w:tab w:val="clear" w:pos="4824"/>
          <w:tab w:val="clear" w:pos="9648"/>
          <w:tab w:val="center" w:pos="1417"/>
          <w:tab w:val="center" w:pos="3203"/>
          <w:tab w:val="center" w:pos="4989"/>
        </w:tabs>
        <w:spacing w:line="256" w:lineRule="exact"/>
        <w:ind w:left="360"/>
      </w:pPr>
      <w:r>
        <w:t>58.19 Egyéb kiadói tevékenység</w:t>
      </w:r>
    </w:p>
    <w:p w:rsidR="000733C3" w:rsidRDefault="00A820A6">
      <w:pPr>
        <w:pStyle w:val="llb"/>
        <w:tabs>
          <w:tab w:val="clear" w:pos="4824"/>
          <w:tab w:val="clear" w:pos="9648"/>
          <w:tab w:val="center" w:pos="1417"/>
          <w:tab w:val="center" w:pos="3203"/>
          <w:tab w:val="center" w:pos="4989"/>
        </w:tabs>
        <w:spacing w:line="256" w:lineRule="exact"/>
        <w:ind w:left="360"/>
      </w:pPr>
      <w:r>
        <w:t xml:space="preserve">63.99 </w:t>
      </w:r>
      <w:proofErr w:type="spellStart"/>
      <w:r>
        <w:t>M.n.s</w:t>
      </w:r>
      <w:proofErr w:type="spellEnd"/>
      <w:r>
        <w:t xml:space="preserve">. </w:t>
      </w:r>
      <w:proofErr w:type="gramStart"/>
      <w:r>
        <w:t>egyéb</w:t>
      </w:r>
      <w:proofErr w:type="gramEnd"/>
      <w:r>
        <w:t xml:space="preserve"> információs szolgáltatás</w:t>
      </w:r>
    </w:p>
    <w:p w:rsidR="000733C3" w:rsidRDefault="00A820A6">
      <w:pPr>
        <w:pStyle w:val="llb"/>
        <w:tabs>
          <w:tab w:val="clear" w:pos="4824"/>
          <w:tab w:val="clear" w:pos="9648"/>
          <w:tab w:val="center" w:pos="1417"/>
          <w:tab w:val="center" w:pos="3203"/>
          <w:tab w:val="center" w:pos="4989"/>
        </w:tabs>
        <w:spacing w:line="256" w:lineRule="exact"/>
        <w:ind w:left="360"/>
      </w:pPr>
      <w:r>
        <w:t>70.10 Üzletvezetés</w:t>
      </w:r>
    </w:p>
    <w:p w:rsidR="000733C3" w:rsidRDefault="00A820A6">
      <w:pPr>
        <w:pStyle w:val="llb"/>
        <w:tabs>
          <w:tab w:val="clear" w:pos="4824"/>
          <w:tab w:val="clear" w:pos="9648"/>
          <w:tab w:val="center" w:pos="1417"/>
          <w:tab w:val="center" w:pos="3203"/>
          <w:tab w:val="center" w:pos="4989"/>
        </w:tabs>
        <w:spacing w:line="256" w:lineRule="exact"/>
        <w:ind w:left="360"/>
      </w:pPr>
      <w:r>
        <w:t>70.21 PR, kommunikáció</w:t>
      </w:r>
    </w:p>
    <w:p w:rsidR="000733C3" w:rsidRDefault="00A820A6">
      <w:pPr>
        <w:pStyle w:val="llb"/>
        <w:tabs>
          <w:tab w:val="clear" w:pos="4824"/>
          <w:tab w:val="clear" w:pos="9648"/>
          <w:tab w:val="center" w:pos="1417"/>
          <w:tab w:val="center" w:pos="3203"/>
          <w:tab w:val="center" w:pos="4989"/>
        </w:tabs>
        <w:spacing w:line="256" w:lineRule="exact"/>
        <w:ind w:left="360"/>
      </w:pPr>
      <w:r>
        <w:t>70.22 Üzletviteli, egyéb vezetési tanácsadás</w:t>
      </w:r>
    </w:p>
    <w:p w:rsidR="000733C3" w:rsidRDefault="00A820A6">
      <w:pPr>
        <w:pStyle w:val="llb"/>
        <w:tabs>
          <w:tab w:val="clear" w:pos="4824"/>
          <w:tab w:val="clear" w:pos="9648"/>
          <w:tab w:val="center" w:pos="1417"/>
          <w:tab w:val="center" w:pos="3203"/>
          <w:tab w:val="center" w:pos="4989"/>
        </w:tabs>
        <w:spacing w:line="256" w:lineRule="exact"/>
        <w:ind w:left="360"/>
      </w:pPr>
      <w:r>
        <w:t>73.11 Reklámügynöki tevékenység</w:t>
      </w:r>
    </w:p>
    <w:p w:rsidR="000733C3" w:rsidRDefault="00A820A6">
      <w:pPr>
        <w:pStyle w:val="llb"/>
        <w:tabs>
          <w:tab w:val="clear" w:pos="4824"/>
          <w:tab w:val="clear" w:pos="9648"/>
          <w:tab w:val="center" w:pos="1417"/>
          <w:tab w:val="center" w:pos="3203"/>
          <w:tab w:val="center" w:pos="4989"/>
        </w:tabs>
        <w:spacing w:line="256" w:lineRule="exact"/>
        <w:ind w:left="360"/>
      </w:pPr>
      <w:r>
        <w:t>73.12 Médiareklám</w:t>
      </w:r>
    </w:p>
    <w:p w:rsidR="000733C3" w:rsidRDefault="00A820A6">
      <w:pPr>
        <w:pStyle w:val="llb"/>
        <w:tabs>
          <w:tab w:val="clear" w:pos="4824"/>
          <w:tab w:val="clear" w:pos="9648"/>
          <w:tab w:val="center" w:pos="1417"/>
          <w:tab w:val="center" w:pos="3203"/>
          <w:tab w:val="center" w:pos="4989"/>
        </w:tabs>
        <w:spacing w:line="256" w:lineRule="exact"/>
        <w:ind w:left="360"/>
      </w:pPr>
      <w:r>
        <w:t>73.20 Piac-, és közvélemény-kutatás</w:t>
      </w:r>
    </w:p>
    <w:p w:rsidR="000733C3" w:rsidRDefault="00A820A6">
      <w:pPr>
        <w:pStyle w:val="llb"/>
        <w:tabs>
          <w:tab w:val="clear" w:pos="4824"/>
          <w:tab w:val="clear" w:pos="9648"/>
          <w:tab w:val="center" w:pos="1417"/>
          <w:tab w:val="center" w:pos="3203"/>
          <w:tab w:val="center" w:pos="4989"/>
        </w:tabs>
        <w:spacing w:line="256" w:lineRule="exact"/>
        <w:ind w:left="360"/>
      </w:pPr>
      <w:r>
        <w:t xml:space="preserve">74.90 </w:t>
      </w:r>
      <w:proofErr w:type="spellStart"/>
      <w:r>
        <w:t>M.n.s</w:t>
      </w:r>
      <w:proofErr w:type="spellEnd"/>
      <w:r>
        <w:t xml:space="preserve">. </w:t>
      </w:r>
      <w:proofErr w:type="gramStart"/>
      <w:r>
        <w:t>egyéb</w:t>
      </w:r>
      <w:proofErr w:type="gramEnd"/>
      <w:r>
        <w:t xml:space="preserve"> szakmai, tudományos, műszaki tevékenység</w:t>
      </w:r>
    </w:p>
    <w:p w:rsidR="000733C3" w:rsidRDefault="00A820A6">
      <w:pPr>
        <w:pStyle w:val="llb"/>
        <w:tabs>
          <w:tab w:val="clear" w:pos="4824"/>
          <w:tab w:val="clear" w:pos="9648"/>
          <w:tab w:val="center" w:pos="1417"/>
          <w:tab w:val="center" w:pos="3203"/>
          <w:tab w:val="center" w:pos="4989"/>
        </w:tabs>
        <w:spacing w:line="256" w:lineRule="exact"/>
        <w:ind w:left="360"/>
      </w:pPr>
      <w:r>
        <w:t>82.11 Összetett adminisztratív szolgáltatás</w:t>
      </w:r>
    </w:p>
    <w:p w:rsidR="000733C3" w:rsidRDefault="00A820A6">
      <w:pPr>
        <w:pStyle w:val="llb"/>
        <w:tabs>
          <w:tab w:val="clear" w:pos="4824"/>
          <w:tab w:val="clear" w:pos="9648"/>
          <w:tab w:val="center" w:pos="1417"/>
          <w:tab w:val="center" w:pos="3203"/>
          <w:tab w:val="center" w:pos="4989"/>
        </w:tabs>
        <w:spacing w:line="256" w:lineRule="exact"/>
        <w:ind w:left="360"/>
      </w:pPr>
      <w:r>
        <w:t>82.30 Konferencia, kereskedelmi bemutató szervezése</w:t>
      </w:r>
    </w:p>
    <w:p w:rsidR="000733C3" w:rsidRDefault="00A820A6">
      <w:pPr>
        <w:pStyle w:val="llb"/>
        <w:tabs>
          <w:tab w:val="clear" w:pos="4824"/>
          <w:tab w:val="clear" w:pos="9648"/>
          <w:tab w:val="center" w:pos="1417"/>
          <w:tab w:val="center" w:pos="3203"/>
          <w:tab w:val="center" w:pos="4989"/>
        </w:tabs>
        <w:spacing w:line="256" w:lineRule="exact"/>
        <w:ind w:left="360"/>
      </w:pPr>
      <w:r>
        <w:t>94.11 Vállalkozói, munkaadói érdekképviselet</w:t>
      </w:r>
    </w:p>
    <w:p w:rsidR="000733C3" w:rsidRDefault="00A820A6">
      <w:pPr>
        <w:pStyle w:val="llb"/>
        <w:tabs>
          <w:tab w:val="clear" w:pos="4824"/>
          <w:tab w:val="clear" w:pos="9648"/>
          <w:tab w:val="center" w:pos="1417"/>
          <w:tab w:val="center" w:pos="3203"/>
          <w:tab w:val="center" w:pos="4989"/>
        </w:tabs>
        <w:spacing w:line="256" w:lineRule="exact"/>
        <w:ind w:left="360"/>
      </w:pPr>
      <w:r>
        <w:t xml:space="preserve">94.99 </w:t>
      </w:r>
      <w:proofErr w:type="spellStart"/>
      <w:r>
        <w:t>M.n.s</w:t>
      </w:r>
      <w:proofErr w:type="spellEnd"/>
      <w:r>
        <w:t>. egyéb közösségi, társadalmi tevékenység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lang w:val="hu-HU"/>
        </w:rPr>
      </w:pP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jc w:val="center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 xml:space="preserve">IV. </w:t>
      </w:r>
      <w:proofErr w:type="gramStart"/>
      <w:r>
        <w:rPr>
          <w:rFonts w:ascii="Times New Roman" w:hAnsi="Times New Roman"/>
          <w:b/>
          <w:lang w:val="hu-HU"/>
        </w:rPr>
        <w:t>A</w:t>
      </w:r>
      <w:proofErr w:type="gramEnd"/>
      <w:r>
        <w:rPr>
          <w:rFonts w:ascii="Times New Roman" w:hAnsi="Times New Roman"/>
          <w:b/>
          <w:lang w:val="hu-HU"/>
        </w:rPr>
        <w:t xml:space="preserve"> TÁRSASÁG MŰKÖDÉSÉNEK IDŐTARTAMA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lang w:val="hu-HU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A társaság határozatlan időre jön létre.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  <w:lang w:val="hu-HU"/>
        </w:rPr>
        <w:tab/>
        <w:t xml:space="preserve">Az első üzleti év a társaság társasági szerződésének aláírásának napjától a naptári év végéig tart. </w:t>
      </w:r>
      <w:r>
        <w:rPr>
          <w:rFonts w:ascii="Times New Roman" w:hAnsi="Times New Roman"/>
        </w:rPr>
        <w:t>A további üzleti évek a mindenkori naptári évvel azonosak.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társaság a társasági szerződés aláírásának napjától a társaság cégbejegyzéséig előtársaságként működik.</w:t>
      </w:r>
    </w:p>
    <w:p w:rsidR="000733C3" w:rsidRDefault="00A820A6">
      <w:pPr>
        <w:pStyle w:val="Szvegtrzsbehzssal"/>
        <w:ind w:firstLine="0"/>
      </w:pPr>
      <w:r>
        <w:t>A társaság üzletszerű gazdasági tevékenységet csak a társaság cégbejegyzése iránti kérelem benyújtását követően folytathat. A hatósági engedélyhez kötött tevékenységek csak a társaság cégbejegyzését követően, az engedély birtokában végezhetőek.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A TÁRSASÁG TÖRZSTŐKÉJE, AZ ALAPÍTÓ TAGOK</w:t>
      </w:r>
      <w:r>
        <w:rPr>
          <w:rFonts w:ascii="Times New Roman" w:hAnsi="Times New Roman"/>
          <w:b/>
        </w:rPr>
        <w:br/>
        <w:t xml:space="preserve">TÖRZSBETÉTJÉNEK MÉRTÉKE ÉS RENDELKEZÉSRE </w:t>
      </w:r>
      <w:r>
        <w:rPr>
          <w:rFonts w:ascii="Times New Roman" w:hAnsi="Times New Roman"/>
          <w:b/>
        </w:rPr>
        <w:br/>
        <w:t>BOCSÁTÁSÁNAK MÓDJA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  <w:b/>
          <w:smallCaps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társaság törzstőkéje 3.000.000,- Ft, azaz hárommillió forint, mely teljes egészében készpénzből áll. 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tagok törzsbetétei: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Szombathely</w:t>
      </w:r>
      <w:r w:rsidR="004050DF">
        <w:rPr>
          <w:rFonts w:ascii="Times New Roman" w:hAnsi="Times New Roman"/>
        </w:rPr>
        <w:t xml:space="preserve"> Megyei Jogú Város Önkormányzata</w:t>
      </w:r>
      <w:r w:rsidR="004050DF"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  <w:color w:val="000000"/>
          <w:lang w:val="hu-HU"/>
        </w:rPr>
        <w:t>600.000,- Ft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  <w:b/>
          <w:i/>
          <w:color w:val="000000"/>
          <w:lang w:val="hu-HU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Zalaegerszeg Megyei Jogú Város Önkormányzata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  <w:color w:val="000000"/>
          <w:lang w:val="hu-HU"/>
        </w:rPr>
        <w:t>600.000,- Ft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  <w:b/>
          <w:i/>
          <w:color w:val="000000"/>
          <w:lang w:val="hu-HU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Szentgotthárd Város Önkormányzata</w:t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b/>
          <w:i/>
          <w:color w:val="000000"/>
          <w:lang w:val="hu-HU"/>
        </w:rPr>
        <w:t>600.000,- Ft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  <w:b/>
          <w:i/>
          <w:color w:val="000000"/>
          <w:lang w:val="hu-HU"/>
        </w:rPr>
      </w:pPr>
      <w:r>
        <w:rPr>
          <w:rFonts w:ascii="Times New Roman" w:hAnsi="Times New Roman"/>
          <w:b/>
          <w:i/>
          <w:color w:val="000000"/>
          <w:lang w:val="hu-HU"/>
        </w:rPr>
        <w:lastRenderedPageBreak/>
        <w:t>- Nagykanizsa Megyei Jogú Város Önkormányzata</w:t>
      </w:r>
      <w:r>
        <w:rPr>
          <w:rFonts w:ascii="Times New Roman" w:hAnsi="Times New Roman"/>
          <w:b/>
          <w:i/>
          <w:color w:val="000000"/>
          <w:lang w:val="hu-HU"/>
        </w:rPr>
        <w:tab/>
        <w:t>600.000,- Ft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Vas Megyei Kereskedelmi és Iparkamara</w:t>
      </w:r>
      <w:r>
        <w:rPr>
          <w:rFonts w:ascii="Times New Roman" w:hAnsi="Times New Roman"/>
        </w:rPr>
        <w:tab/>
        <w:t>150.000,- Ft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Zala Megyei Kereskedelmi és Iparkamara</w:t>
      </w:r>
      <w:r>
        <w:rPr>
          <w:rFonts w:ascii="Times New Roman" w:hAnsi="Times New Roman"/>
        </w:rPr>
        <w:tab/>
        <w:t>150.000,- Ft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  <w:b/>
          <w:i/>
          <w:color w:val="000000"/>
          <w:lang w:val="hu-HU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Vas Megyei Munkaadók és Gyáriparo</w:t>
      </w:r>
      <w:proofErr w:type="spellStart"/>
      <w:r>
        <w:rPr>
          <w:rFonts w:ascii="Times New Roman" w:hAnsi="Times New Roman"/>
          <w:lang w:val="hu-HU"/>
        </w:rPr>
        <w:t>so</w:t>
      </w:r>
      <w:proofErr w:type="spellEnd"/>
      <w:r>
        <w:rPr>
          <w:rFonts w:ascii="Times New Roman" w:hAnsi="Times New Roman"/>
        </w:rPr>
        <w:t>k Szövetsége</w:t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b/>
          <w:i/>
          <w:color w:val="000000"/>
          <w:lang w:val="hu-HU"/>
        </w:rPr>
        <w:t>90.000,- Ft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  <w:b/>
          <w:i/>
          <w:color w:val="000000"/>
          <w:shd w:val="clear" w:color="auto" w:fill="FF0000"/>
          <w:lang w:val="hu-HU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Zala Megyei Munkaadók és Gyáriparosok Szövetség</w:t>
      </w:r>
      <w:r>
        <w:rPr>
          <w:rFonts w:ascii="Times New Roman" w:hAnsi="Times New Roman"/>
          <w:lang w:val="hu-HU"/>
        </w:rPr>
        <w:t>e</w:t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b/>
          <w:i/>
          <w:color w:val="000000"/>
          <w:lang w:val="hu-HU"/>
        </w:rPr>
        <w:t>90.000,- Ft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Nyugat-magyarországi Egyetem  </w:t>
      </w:r>
      <w:r>
        <w:rPr>
          <w:rFonts w:ascii="Times New Roman" w:hAnsi="Times New Roman"/>
        </w:rPr>
        <w:tab/>
        <w:t>120.000,- Ft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Minden tag saját pénzbeli betétjét a társaság rendelkezésére bocsátja úgy, hogy a tagok ezen összegeket a társasági szerződés aláírását követő 15 napon belül a társaság bankszámlájára átutalják.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  <w:b/>
          <w:smallCaps/>
        </w:rPr>
      </w:pP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  <w:b/>
          <w:smallCaps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A TÁRSASÁG KÉPVISELETE ÉS A CÉGJEGYZÉS MÓDJA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b/>
          <w:smallCaps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társaságot az ügyvezető képviseli harmadik személyekkel szemben, valamint bíróságok és más hatóságok előtt. A cégjegyzés módja önálló.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társaság cégjegyzése akként történik, hogy a géppel vagy kézzel előírt, előnyomott vagy előnyomtatott cégszöveg alá az ügyvezető a teljes nevét aláírja a mellékelt aláírási nyilatkozatának (címpéldányának) megfelelően.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VII. A TÁRSASÁG ÉS A TAGOK KÖZÖTTI JOGVISZONY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b/>
          <w:smallCaps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u w:val="words"/>
        </w:rPr>
      </w:pPr>
      <w:r>
        <w:rPr>
          <w:rFonts w:ascii="Times New Roman" w:hAnsi="Times New Roman"/>
        </w:rPr>
        <w:t>A társaság bejegyzését követően a tagok jogait és a társaság vagyonából őket megillető hányadot az üzletrész testesíti meg.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társaság tagja üzletrészét a társaság másik tagjára szabadon átruházhatja.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tag üzletrészének adásvételi szerződéssel kívülállóra történő átruházása esetén a társaság többi tagját, a társaságot vagy a taggyűlés által kijelölt személyt – ebben a sorrendben – az átruházni kívánt üzletrészre elővásárlási jog illeti meg. Ha a tag az átruházási szándék bejelentésétől számított 15 napon belül nem nyilatkozik, úgy kell tekinteni, hogy elővásárlási jogával nem kívánt élni.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társaság vagy az általa kijelölt személy esetén a határidő a bejelentéstől számított 30 nap.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Az üzletrészt kívülálló személyre csak akkor lehet átruházni, ha a tag törzsbetétjét teljes mértékben befizette.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törzsbetét szolgáltatásának megfelelően</w:t>
      </w:r>
      <w:r>
        <w:rPr>
          <w:rFonts w:ascii="Times New Roman" w:hAnsi="Times New Roman"/>
          <w:lang w:val="hu-HU"/>
        </w:rPr>
        <w:t xml:space="preserve">, </w:t>
      </w:r>
      <w:r>
        <w:rPr>
          <w:rFonts w:ascii="Times New Roman" w:hAnsi="Times New Roman"/>
          <w:b/>
          <w:i/>
          <w:lang w:val="hu-HU"/>
        </w:rPr>
        <w:t>illetve üzletrész átruházás következtében</w:t>
      </w:r>
      <w:r>
        <w:rPr>
          <w:rFonts w:ascii="Times New Roman" w:hAnsi="Times New Roman"/>
        </w:rPr>
        <w:t xml:space="preserve"> az egyes üzletrészek a társasági törzstőke hányadában meghatározva a következők: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Szombathely Megyei Jogú Város Önkormányzata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  <w:color w:val="000000"/>
        </w:rPr>
        <w:t>2</w:t>
      </w:r>
      <w:r>
        <w:rPr>
          <w:rFonts w:ascii="Times New Roman" w:hAnsi="Times New Roman"/>
          <w:b/>
          <w:i/>
          <w:color w:val="000000"/>
          <w:lang w:val="hu-HU"/>
        </w:rPr>
        <w:t>0</w:t>
      </w:r>
      <w:r>
        <w:rPr>
          <w:rFonts w:ascii="Times New Roman" w:hAnsi="Times New Roman"/>
          <w:b/>
          <w:i/>
          <w:color w:val="000000"/>
        </w:rPr>
        <w:t>%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Zalaegerszeg Megyei Jogú Város Önkormányzata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  <w:color w:val="000000"/>
        </w:rPr>
        <w:t>2</w:t>
      </w:r>
      <w:r>
        <w:rPr>
          <w:rFonts w:ascii="Times New Roman" w:hAnsi="Times New Roman"/>
          <w:b/>
          <w:i/>
          <w:color w:val="000000"/>
          <w:lang w:val="hu-HU"/>
        </w:rPr>
        <w:t>0</w:t>
      </w:r>
      <w:r>
        <w:rPr>
          <w:rFonts w:ascii="Times New Roman" w:hAnsi="Times New Roman"/>
          <w:b/>
          <w:i/>
          <w:color w:val="000000"/>
        </w:rPr>
        <w:t>%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Szentgotthárd Város Önkormányzata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  <w:color w:val="000000"/>
        </w:rPr>
        <w:t>2</w:t>
      </w:r>
      <w:r>
        <w:rPr>
          <w:rFonts w:ascii="Times New Roman" w:hAnsi="Times New Roman"/>
          <w:b/>
          <w:i/>
          <w:color w:val="000000"/>
          <w:lang w:val="hu-HU"/>
        </w:rPr>
        <w:t>0</w:t>
      </w:r>
      <w:r>
        <w:rPr>
          <w:rFonts w:ascii="Times New Roman" w:hAnsi="Times New Roman"/>
          <w:b/>
          <w:i/>
          <w:color w:val="000000"/>
        </w:rPr>
        <w:t>%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  <w:b/>
          <w:i/>
          <w:color w:val="000000"/>
          <w:lang w:val="hu-HU"/>
        </w:rPr>
      </w:pPr>
      <w:r>
        <w:rPr>
          <w:rFonts w:ascii="Times New Roman" w:hAnsi="Times New Roman"/>
          <w:b/>
          <w:i/>
          <w:color w:val="000000"/>
          <w:lang w:val="hu-HU"/>
        </w:rPr>
        <w:t>- Nagykanizsa Megyei Jogú Város Önkormányzata</w:t>
      </w:r>
      <w:r>
        <w:rPr>
          <w:rFonts w:ascii="Times New Roman" w:hAnsi="Times New Roman"/>
          <w:b/>
          <w:i/>
          <w:color w:val="000000"/>
          <w:lang w:val="hu-HU"/>
        </w:rPr>
        <w:tab/>
        <w:t>20%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Vas Megyei Kereskedelmi és Iparkamara</w:t>
      </w:r>
      <w:r>
        <w:rPr>
          <w:rFonts w:ascii="Times New Roman" w:hAnsi="Times New Roman"/>
        </w:rPr>
        <w:tab/>
        <w:t>5%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Zala Megyei Kereskedelmi és Iparkamara</w:t>
      </w:r>
      <w:r>
        <w:rPr>
          <w:rFonts w:ascii="Times New Roman" w:hAnsi="Times New Roman"/>
        </w:rPr>
        <w:tab/>
        <w:t>5%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Vas Megyei Munkaadók és Gyáriparo</w:t>
      </w:r>
      <w:r>
        <w:rPr>
          <w:rFonts w:ascii="Times New Roman" w:hAnsi="Times New Roman"/>
          <w:lang w:val="hu-HU"/>
        </w:rPr>
        <w:t>s</w:t>
      </w:r>
      <w:r>
        <w:rPr>
          <w:rFonts w:ascii="Times New Roman" w:hAnsi="Times New Roman"/>
        </w:rPr>
        <w:t>ok Szövetsége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  <w:color w:val="000000"/>
          <w:lang w:val="hu-HU"/>
        </w:rPr>
        <w:t>3</w:t>
      </w:r>
      <w:r>
        <w:rPr>
          <w:rFonts w:ascii="Times New Roman" w:hAnsi="Times New Roman"/>
          <w:b/>
          <w:i/>
          <w:color w:val="000000"/>
        </w:rPr>
        <w:t>%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Zala Megyei Munkaadók és Gyáriparosok Szövetsége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  <w:color w:val="000000"/>
          <w:lang w:val="hu-HU"/>
        </w:rPr>
        <w:t>3</w:t>
      </w:r>
      <w:r>
        <w:rPr>
          <w:rFonts w:ascii="Times New Roman" w:hAnsi="Times New Roman"/>
          <w:b/>
          <w:i/>
          <w:color w:val="000000"/>
        </w:rPr>
        <w:t>%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Nyugat-magyarországi Egyetem  </w:t>
      </w:r>
      <w:r>
        <w:rPr>
          <w:rFonts w:ascii="Times New Roman" w:hAnsi="Times New Roman"/>
        </w:rPr>
        <w:tab/>
        <w:t>4%</w:t>
      </w:r>
    </w:p>
    <w:p w:rsidR="000733C3" w:rsidRDefault="000733C3">
      <w:pPr>
        <w:tabs>
          <w:tab w:val="right" w:pos="9000"/>
        </w:tabs>
        <w:spacing w:line="256" w:lineRule="exact"/>
        <w:ind w:right="2771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tagok mellékszolgáltatás teljesítését nem vállalnak.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lang w:val="hu-HU"/>
        </w:rPr>
      </w:pPr>
      <w:r>
        <w:rPr>
          <w:rFonts w:ascii="Times New Roman" w:hAnsi="Times New Roman"/>
        </w:rPr>
        <w:t>Pótbefizetésre a tag nem kötelezhető.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VIII. A TÁRSASÁG SZERVEZETE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1. A taggyűlés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taggyűlés a társaság legfőbb szerve. A taggyűlést legalább évente egyszer a társaság székhelyére kell összehívni.</w:t>
      </w:r>
    </w:p>
    <w:p w:rsidR="000733C3" w:rsidRDefault="00A820A6">
      <w:pPr>
        <w:keepLines w:val="0"/>
        <w:rPr>
          <w:rFonts w:ascii="Times New Roman" w:hAnsi="Times New Roman"/>
          <w:sz w:val="20"/>
          <w:lang w:val="hu-HU"/>
        </w:rPr>
      </w:pPr>
      <w:r>
        <w:rPr>
          <w:rFonts w:ascii="Times New Roman" w:hAnsi="Times New Roman"/>
        </w:rPr>
        <w:t>A taggyűlésre a felügyelő bizottság tagjait is meg kell hívni, a tagokra vonatkozó szabályok szerint. A felügyelő bizottság tagjai tanácskozási joggal vehetnek részt a taggyűlésen.</w:t>
      </w:r>
      <w:r>
        <w:rPr>
          <w:rFonts w:ascii="Times New Roman" w:hAnsi="Times New Roman"/>
          <w:sz w:val="20"/>
          <w:lang w:val="hu-HU"/>
        </w:rPr>
        <w:t xml:space="preserve"> 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taggyűlés kizárólagos hatáskörébe tartozik: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540" w:hanging="327"/>
        <w:rPr>
          <w:rFonts w:ascii="Times New Roman" w:hAnsi="Times New Roman"/>
        </w:rPr>
      </w:pPr>
      <w:r>
        <w:rPr>
          <w:rFonts w:ascii="Times New Roman" w:hAnsi="Times New Roman"/>
        </w:rPr>
        <w:t>– </w:t>
      </w:r>
      <w:r>
        <w:rPr>
          <w:rFonts w:ascii="Times New Roman" w:hAnsi="Times New Roman"/>
        </w:rPr>
        <w:tab/>
        <w:t>a számviteli törvény szerinti beszámoló elfogadása, melyről a felügyelő bizottság írásbeli jelentésének megismerése nélkül nem határozhat;</w:t>
      </w:r>
    </w:p>
    <w:p w:rsidR="000733C3" w:rsidRDefault="00A820A6">
      <w:pPr>
        <w:numPr>
          <w:ilvl w:val="0"/>
          <w:numId w:val="1"/>
        </w:num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/>
        </w:rPr>
      </w:pPr>
      <w:r>
        <w:rPr>
          <w:rFonts w:ascii="Times New Roman"/>
        </w:rPr>
        <w:t xml:space="preserve">az </w:t>
      </w:r>
      <w:r>
        <w:rPr>
          <w:rFonts w:ascii="Times New Roman"/>
        </w:rPr>
        <w:t>ü</w:t>
      </w:r>
      <w:r>
        <w:rPr>
          <w:rFonts w:ascii="Times New Roman"/>
        </w:rPr>
        <w:t>gyvezet</w:t>
      </w:r>
      <w:r>
        <w:rPr>
          <w:rFonts w:ascii="Times New Roman"/>
        </w:rPr>
        <w:t>ő</w:t>
      </w:r>
      <w:r>
        <w:rPr>
          <w:rFonts w:ascii="Times New Roman"/>
        </w:rPr>
        <w:t xml:space="preserve"> megv</w:t>
      </w:r>
      <w:r>
        <w:rPr>
          <w:rFonts w:ascii="Times New Roman"/>
        </w:rPr>
        <w:t>á</w:t>
      </w:r>
      <w:r>
        <w:rPr>
          <w:rFonts w:ascii="Times New Roman"/>
        </w:rPr>
        <w:t>laszt</w:t>
      </w:r>
      <w:r>
        <w:rPr>
          <w:rFonts w:ascii="Times New Roman"/>
        </w:rPr>
        <w:t>á</w:t>
      </w:r>
      <w:r>
        <w:rPr>
          <w:rFonts w:ascii="Times New Roman"/>
        </w:rPr>
        <w:t xml:space="preserve">sa </w:t>
      </w:r>
      <w:r>
        <w:rPr>
          <w:rFonts w:ascii="Times New Roman"/>
        </w:rPr>
        <w:t>é</w:t>
      </w:r>
      <w:r>
        <w:rPr>
          <w:rFonts w:ascii="Times New Roman"/>
        </w:rPr>
        <w:t>s visszah</w:t>
      </w:r>
      <w:r>
        <w:rPr>
          <w:rFonts w:ascii="Times New Roman"/>
        </w:rPr>
        <w:t>í</w:t>
      </w:r>
      <w:r>
        <w:rPr>
          <w:rFonts w:ascii="Times New Roman"/>
        </w:rPr>
        <w:t>v</w:t>
      </w:r>
      <w:r>
        <w:rPr>
          <w:rFonts w:ascii="Times New Roman"/>
        </w:rPr>
        <w:t>á</w:t>
      </w:r>
      <w:r>
        <w:rPr>
          <w:rFonts w:ascii="Times New Roman"/>
        </w:rPr>
        <w:t>sa, felette a munk</w:t>
      </w:r>
      <w:r>
        <w:rPr>
          <w:rFonts w:ascii="Times New Roman"/>
        </w:rPr>
        <w:t>á</w:t>
      </w:r>
      <w:r>
        <w:rPr>
          <w:rFonts w:ascii="Times New Roman"/>
        </w:rPr>
        <w:t>ltat</w:t>
      </w:r>
      <w:r>
        <w:rPr>
          <w:rFonts w:ascii="Times New Roman"/>
        </w:rPr>
        <w:t>ó</w:t>
      </w:r>
      <w:r>
        <w:rPr>
          <w:rFonts w:ascii="Times New Roman"/>
        </w:rPr>
        <w:t>i jogok gyakorl</w:t>
      </w:r>
      <w:r>
        <w:rPr>
          <w:rFonts w:ascii="Times New Roman"/>
        </w:rPr>
        <w:t>á</w:t>
      </w:r>
      <w:r>
        <w:rPr>
          <w:rFonts w:ascii="Times New Roman"/>
        </w:rPr>
        <w:t>sa;</w:t>
      </w:r>
    </w:p>
    <w:p w:rsidR="000733C3" w:rsidRDefault="00A820A6">
      <w:pPr>
        <w:numPr>
          <w:ilvl w:val="0"/>
          <w:numId w:val="1"/>
        </w:num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/>
        </w:rPr>
      </w:pPr>
      <w:r>
        <w:rPr>
          <w:rFonts w:ascii="Times New Roman"/>
        </w:rPr>
        <w:t>a t</w:t>
      </w:r>
      <w:r>
        <w:rPr>
          <w:rFonts w:ascii="Times New Roman"/>
        </w:rPr>
        <w:t>á</w:t>
      </w:r>
      <w:r>
        <w:rPr>
          <w:rFonts w:ascii="Times New Roman"/>
        </w:rPr>
        <w:t>rsas</w:t>
      </w:r>
      <w:r>
        <w:rPr>
          <w:rFonts w:ascii="Times New Roman"/>
        </w:rPr>
        <w:t>á</w:t>
      </w:r>
      <w:r>
        <w:rPr>
          <w:rFonts w:ascii="Times New Roman"/>
        </w:rPr>
        <w:t xml:space="preserve">g </w:t>
      </w:r>
      <w:r>
        <w:rPr>
          <w:rFonts w:ascii="Times New Roman"/>
        </w:rPr>
        <w:t>é</w:t>
      </w:r>
      <w:r>
        <w:rPr>
          <w:rFonts w:ascii="Times New Roman"/>
        </w:rPr>
        <w:t>ves k</w:t>
      </w:r>
      <w:r>
        <w:rPr>
          <w:rFonts w:ascii="Times New Roman"/>
        </w:rPr>
        <w:t>ö</w:t>
      </w:r>
      <w:r>
        <w:rPr>
          <w:rFonts w:ascii="Times New Roman"/>
        </w:rPr>
        <w:t>lts</w:t>
      </w:r>
      <w:r>
        <w:rPr>
          <w:rFonts w:ascii="Times New Roman"/>
        </w:rPr>
        <w:t>é</w:t>
      </w:r>
      <w:r>
        <w:rPr>
          <w:rFonts w:ascii="Times New Roman"/>
        </w:rPr>
        <w:t>gvet</w:t>
      </w:r>
      <w:r>
        <w:rPr>
          <w:rFonts w:ascii="Times New Roman"/>
        </w:rPr>
        <w:t>é</w:t>
      </w:r>
      <w:r>
        <w:rPr>
          <w:rFonts w:ascii="Times New Roman"/>
        </w:rPr>
        <w:t>s</w:t>
      </w:r>
      <w:r>
        <w:rPr>
          <w:rFonts w:ascii="Times New Roman"/>
        </w:rPr>
        <w:t>é</w:t>
      </w:r>
      <w:r>
        <w:rPr>
          <w:rFonts w:ascii="Times New Roman"/>
        </w:rPr>
        <w:t>nek elfogad</w:t>
      </w:r>
      <w:r>
        <w:rPr>
          <w:rFonts w:ascii="Times New Roman"/>
        </w:rPr>
        <w:t>á</w:t>
      </w:r>
      <w:r>
        <w:rPr>
          <w:rFonts w:ascii="Times New Roman"/>
        </w:rPr>
        <w:t>sa;</w:t>
      </w:r>
    </w:p>
    <w:p w:rsidR="000733C3" w:rsidRDefault="00A820A6">
      <w:pPr>
        <w:numPr>
          <w:ilvl w:val="0"/>
          <w:numId w:val="1"/>
        </w:num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/>
        </w:rPr>
      </w:pPr>
      <w:r>
        <w:rPr>
          <w:rFonts w:ascii="Times New Roman"/>
        </w:rPr>
        <w:t>a t</w:t>
      </w:r>
      <w:r>
        <w:rPr>
          <w:rFonts w:ascii="Times New Roman"/>
        </w:rPr>
        <w:t>á</w:t>
      </w:r>
      <w:r>
        <w:rPr>
          <w:rFonts w:ascii="Times New Roman"/>
        </w:rPr>
        <w:t>rsas</w:t>
      </w:r>
      <w:r>
        <w:rPr>
          <w:rFonts w:ascii="Times New Roman"/>
        </w:rPr>
        <w:t>á</w:t>
      </w:r>
      <w:r>
        <w:rPr>
          <w:rFonts w:ascii="Times New Roman"/>
        </w:rPr>
        <w:t xml:space="preserve">g </w:t>
      </w:r>
      <w:r>
        <w:rPr>
          <w:rFonts w:ascii="Times New Roman"/>
        </w:rPr>
        <w:t>é</w:t>
      </w:r>
      <w:r>
        <w:rPr>
          <w:rFonts w:ascii="Times New Roman"/>
        </w:rPr>
        <w:t>ves m</w:t>
      </w:r>
      <w:r>
        <w:rPr>
          <w:rFonts w:ascii="Times New Roman"/>
        </w:rPr>
        <w:t>é</w:t>
      </w:r>
      <w:r>
        <w:rPr>
          <w:rFonts w:ascii="Times New Roman"/>
        </w:rPr>
        <w:t>rleg</w:t>
      </w:r>
      <w:r>
        <w:rPr>
          <w:rFonts w:ascii="Times New Roman"/>
        </w:rPr>
        <w:t>é</w:t>
      </w:r>
      <w:r>
        <w:rPr>
          <w:rFonts w:ascii="Times New Roman"/>
        </w:rPr>
        <w:t xml:space="preserve">nek </w:t>
      </w:r>
      <w:r>
        <w:rPr>
          <w:rFonts w:ascii="Times New Roman"/>
        </w:rPr>
        <w:t>é</w:t>
      </w:r>
      <w:r>
        <w:rPr>
          <w:rFonts w:ascii="Times New Roman"/>
        </w:rPr>
        <w:t>s eredm</w:t>
      </w:r>
      <w:r>
        <w:rPr>
          <w:rFonts w:ascii="Times New Roman"/>
        </w:rPr>
        <w:t>é</w:t>
      </w:r>
      <w:r>
        <w:rPr>
          <w:rFonts w:ascii="Times New Roman"/>
        </w:rPr>
        <w:t>nykimutat</w:t>
      </w:r>
      <w:r>
        <w:rPr>
          <w:rFonts w:ascii="Times New Roman"/>
        </w:rPr>
        <w:t>á</w:t>
      </w:r>
      <w:r>
        <w:rPr>
          <w:rFonts w:ascii="Times New Roman"/>
        </w:rPr>
        <w:t>s</w:t>
      </w:r>
      <w:r>
        <w:rPr>
          <w:rFonts w:ascii="Times New Roman"/>
        </w:rPr>
        <w:t>á</w:t>
      </w:r>
      <w:r>
        <w:rPr>
          <w:rFonts w:ascii="Times New Roman"/>
        </w:rPr>
        <w:t>nak elfogad</w:t>
      </w:r>
      <w:r>
        <w:rPr>
          <w:rFonts w:ascii="Times New Roman"/>
        </w:rPr>
        <w:t>á</w:t>
      </w:r>
      <w:r>
        <w:rPr>
          <w:rFonts w:ascii="Times New Roman"/>
        </w:rPr>
        <w:t>sa;</w:t>
      </w:r>
    </w:p>
    <w:p w:rsidR="000733C3" w:rsidRDefault="00A820A6">
      <w:pPr>
        <w:numPr>
          <w:ilvl w:val="0"/>
          <w:numId w:val="1"/>
        </w:num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/>
        </w:rPr>
      </w:pPr>
      <w:r>
        <w:rPr>
          <w:rFonts w:ascii="Times New Roman"/>
          <w:lang w:val="hu-HU"/>
        </w:rPr>
        <w:t xml:space="preserve">mindaz, amit </w:t>
      </w:r>
      <w:r>
        <w:rPr>
          <w:rFonts w:ascii="Times New Roman"/>
          <w:strike/>
          <w:lang w:val="hu-HU"/>
        </w:rPr>
        <w:t xml:space="preserve">a Gt. 141. </w:t>
      </w:r>
      <w:r>
        <w:rPr>
          <w:rFonts w:ascii="Times New Roman"/>
          <w:strike/>
          <w:lang w:val="hu-HU"/>
        </w:rPr>
        <w:t>§</w:t>
      </w:r>
      <w:r>
        <w:rPr>
          <w:rFonts w:ascii="Times New Roman"/>
          <w:strike/>
          <w:lang w:val="hu-HU"/>
        </w:rPr>
        <w:t xml:space="preserve"> (2) bekezd</w:t>
      </w:r>
      <w:r>
        <w:rPr>
          <w:rFonts w:ascii="Times New Roman"/>
          <w:strike/>
          <w:lang w:val="hu-HU"/>
        </w:rPr>
        <w:t>é</w:t>
      </w:r>
      <w:r>
        <w:rPr>
          <w:rFonts w:ascii="Times New Roman"/>
          <w:strike/>
          <w:lang w:val="hu-HU"/>
        </w:rPr>
        <w:t>se</w:t>
      </w:r>
      <w:r>
        <w:rPr>
          <w:rFonts w:ascii="Times New Roman"/>
          <w:lang w:val="hu-HU"/>
        </w:rPr>
        <w:t xml:space="preserve"> </w:t>
      </w:r>
      <w:r>
        <w:rPr>
          <w:rFonts w:ascii="Times New Roman"/>
          <w:b/>
          <w:i/>
          <w:color w:val="000000"/>
          <w:lang w:val="hu-HU"/>
        </w:rPr>
        <w:t xml:space="preserve">a 2013. </w:t>
      </w:r>
      <w:r>
        <w:rPr>
          <w:rFonts w:ascii="Times New Roman"/>
          <w:b/>
          <w:i/>
          <w:color w:val="000000"/>
          <w:lang w:val="hu-HU"/>
        </w:rPr>
        <w:t>é</w:t>
      </w:r>
      <w:r>
        <w:rPr>
          <w:rFonts w:ascii="Times New Roman"/>
          <w:b/>
          <w:i/>
          <w:color w:val="000000"/>
          <w:lang w:val="hu-HU"/>
        </w:rPr>
        <w:t>vi V. t</w:t>
      </w:r>
      <w:r>
        <w:rPr>
          <w:rFonts w:ascii="Times New Roman"/>
          <w:b/>
          <w:i/>
          <w:color w:val="000000"/>
          <w:lang w:val="hu-HU"/>
        </w:rPr>
        <w:t>ö</w:t>
      </w:r>
      <w:r>
        <w:rPr>
          <w:rFonts w:ascii="Times New Roman"/>
          <w:b/>
          <w:i/>
          <w:color w:val="000000"/>
          <w:lang w:val="hu-HU"/>
        </w:rPr>
        <w:t>rv</w:t>
      </w:r>
      <w:r>
        <w:rPr>
          <w:rFonts w:ascii="Times New Roman"/>
          <w:b/>
          <w:i/>
          <w:color w:val="000000"/>
          <w:lang w:val="hu-HU"/>
        </w:rPr>
        <w:t>é</w:t>
      </w:r>
      <w:r>
        <w:rPr>
          <w:rFonts w:ascii="Times New Roman"/>
          <w:b/>
          <w:i/>
          <w:color w:val="000000"/>
          <w:lang w:val="hu-HU"/>
        </w:rPr>
        <w:t>ny</w:t>
      </w:r>
      <w:r>
        <w:rPr>
          <w:rFonts w:ascii="Times New Roman"/>
          <w:lang w:val="hu-HU"/>
        </w:rPr>
        <w:t xml:space="preserve"> a taggy</w:t>
      </w:r>
      <w:r>
        <w:rPr>
          <w:rFonts w:ascii="Times New Roman"/>
          <w:lang w:val="hu-HU"/>
        </w:rPr>
        <w:t>ű</w:t>
      </w:r>
      <w:r>
        <w:rPr>
          <w:rFonts w:ascii="Times New Roman"/>
          <w:lang w:val="hu-HU"/>
        </w:rPr>
        <w:t>l</w:t>
      </w:r>
      <w:r>
        <w:rPr>
          <w:rFonts w:ascii="Times New Roman"/>
          <w:lang w:val="hu-HU"/>
        </w:rPr>
        <w:t>é</w:t>
      </w:r>
      <w:r>
        <w:rPr>
          <w:rFonts w:ascii="Times New Roman"/>
          <w:lang w:val="hu-HU"/>
        </w:rPr>
        <w:t>s kiz</w:t>
      </w:r>
      <w:r>
        <w:rPr>
          <w:rFonts w:ascii="Times New Roman"/>
          <w:lang w:val="hu-HU"/>
        </w:rPr>
        <w:t>á</w:t>
      </w:r>
      <w:r>
        <w:rPr>
          <w:rFonts w:ascii="Times New Roman"/>
          <w:lang w:val="hu-HU"/>
        </w:rPr>
        <w:t>r</w:t>
      </w:r>
      <w:r>
        <w:rPr>
          <w:rFonts w:ascii="Times New Roman"/>
          <w:lang w:val="hu-HU"/>
        </w:rPr>
        <w:t>ó</w:t>
      </w:r>
      <w:r>
        <w:rPr>
          <w:rFonts w:ascii="Times New Roman"/>
          <w:lang w:val="hu-HU"/>
        </w:rPr>
        <w:t>lagos hat</w:t>
      </w:r>
      <w:r>
        <w:rPr>
          <w:rFonts w:ascii="Times New Roman"/>
          <w:lang w:val="hu-HU"/>
        </w:rPr>
        <w:t>á</w:t>
      </w:r>
      <w:r>
        <w:rPr>
          <w:rFonts w:ascii="Times New Roman"/>
          <w:lang w:val="hu-HU"/>
        </w:rPr>
        <w:t>sk</w:t>
      </w:r>
      <w:r>
        <w:rPr>
          <w:rFonts w:ascii="Times New Roman"/>
          <w:lang w:val="hu-HU"/>
        </w:rPr>
        <w:t>ö</w:t>
      </w:r>
      <w:r>
        <w:rPr>
          <w:rFonts w:ascii="Times New Roman"/>
          <w:lang w:val="hu-HU"/>
        </w:rPr>
        <w:t>r</w:t>
      </w:r>
      <w:r>
        <w:rPr>
          <w:rFonts w:ascii="Times New Roman"/>
          <w:lang w:val="hu-HU"/>
        </w:rPr>
        <w:t>é</w:t>
      </w:r>
      <w:r>
        <w:rPr>
          <w:rFonts w:ascii="Times New Roman"/>
          <w:lang w:val="hu-HU"/>
        </w:rPr>
        <w:t>be utal.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1.1. Szavazati jog, határozatképesség, határozathozatal módja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taggyűlés akkor határozatképes, ha azon a törzstőke legalább 78%-a képviselve van. A taggyűlésen a tagot erre meghatalmazott személy is képviselheti. Nem lehet meghatalmazott az ügyvezető, a felügyelő bizottság tagja. A meghatalmazást közokiratba vagy teljes bizonyító erejű magánokiratba kell foglalni.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tagokat 10.000,- forintonként egy szavazat illeti meg, azaz 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Szombathely Megyei Jogú Város Önkormányzatát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  <w:color w:val="000000"/>
          <w:lang w:val="hu-HU"/>
        </w:rPr>
        <w:t>60</w:t>
      </w:r>
      <w:r>
        <w:rPr>
          <w:rFonts w:ascii="Times New Roman" w:hAnsi="Times New Roman"/>
          <w:b/>
          <w:i/>
          <w:color w:val="000000"/>
        </w:rPr>
        <w:t xml:space="preserve"> szavazat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Zalaegerszeg Megyei Jogú Város Önkormányzatát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  <w:color w:val="000000"/>
          <w:lang w:val="hu-HU"/>
        </w:rPr>
        <w:t>60</w:t>
      </w:r>
      <w:r>
        <w:rPr>
          <w:rFonts w:ascii="Times New Roman" w:hAnsi="Times New Roman"/>
          <w:b/>
          <w:i/>
          <w:color w:val="000000"/>
        </w:rPr>
        <w:t xml:space="preserve"> szavazat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Szentgotthárd Város Önkormányzatát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  <w:color w:val="000000"/>
          <w:lang w:val="hu-HU"/>
        </w:rPr>
        <w:t>60</w:t>
      </w:r>
      <w:r>
        <w:rPr>
          <w:rFonts w:ascii="Times New Roman" w:hAnsi="Times New Roman"/>
          <w:b/>
          <w:i/>
          <w:color w:val="000000"/>
        </w:rPr>
        <w:t xml:space="preserve"> szavazat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  <w:b/>
          <w:i/>
          <w:color w:val="000000"/>
          <w:lang w:val="hu-HU"/>
        </w:rPr>
      </w:pPr>
      <w:r>
        <w:rPr>
          <w:rFonts w:ascii="Times New Roman" w:hAnsi="Times New Roman"/>
          <w:b/>
          <w:i/>
          <w:color w:val="000000"/>
          <w:lang w:val="hu-HU"/>
        </w:rPr>
        <w:t>- Nagykanizsa Megyei Jogú Város Önkormányzatát</w:t>
      </w:r>
      <w:r>
        <w:rPr>
          <w:rFonts w:ascii="Times New Roman" w:hAnsi="Times New Roman"/>
          <w:b/>
          <w:i/>
          <w:color w:val="000000"/>
          <w:lang w:val="hu-HU"/>
        </w:rPr>
        <w:tab/>
        <w:t>60 szavazat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Vas Megyei Kereskedelmi és Iparkamara</w:t>
      </w:r>
      <w:r>
        <w:rPr>
          <w:rFonts w:ascii="Times New Roman" w:hAnsi="Times New Roman"/>
        </w:rPr>
        <w:tab/>
        <w:t>15 szavazat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Zala Megyei Kereskedelmi és Iparkamara</w:t>
      </w:r>
      <w:r>
        <w:rPr>
          <w:rFonts w:ascii="Times New Roman" w:hAnsi="Times New Roman"/>
        </w:rPr>
        <w:tab/>
        <w:t>15 szavazat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Vas Megyei Munkaadók és Gyáriparokok Szövetsége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  <w:color w:val="000000"/>
          <w:lang w:val="hu-HU"/>
        </w:rPr>
        <w:t>9</w:t>
      </w:r>
      <w:r>
        <w:rPr>
          <w:rFonts w:ascii="Times New Roman" w:hAnsi="Times New Roman"/>
          <w:b/>
          <w:i/>
          <w:color w:val="000000"/>
        </w:rPr>
        <w:t xml:space="preserve"> szavazat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Zala Megyei Munkaadók és Gyáriparosok Szövetsége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  <w:color w:val="000000"/>
          <w:lang w:val="hu-HU"/>
        </w:rPr>
        <w:t>9</w:t>
      </w:r>
      <w:r>
        <w:rPr>
          <w:rFonts w:ascii="Times New Roman" w:hAnsi="Times New Roman"/>
          <w:b/>
          <w:i/>
          <w:color w:val="000000"/>
        </w:rPr>
        <w:t xml:space="preserve"> szavazat</w:t>
      </w:r>
    </w:p>
    <w:p w:rsidR="000733C3" w:rsidRDefault="00A820A6">
      <w:pPr>
        <w:tabs>
          <w:tab w:val="right" w:pos="9000"/>
        </w:tabs>
        <w:spacing w:line="256" w:lineRule="exact"/>
        <w:ind w:left="540" w:right="2771" w:hanging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Nyugat-magyarországi Egyetem  </w:t>
      </w:r>
      <w:r>
        <w:rPr>
          <w:rFonts w:ascii="Times New Roman" w:hAnsi="Times New Roman"/>
        </w:rPr>
        <w:tab/>
        <w:t>12 szavazat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taggyűlés határozatait – ha a </w:t>
      </w:r>
      <w:r>
        <w:rPr>
          <w:rFonts w:ascii="Times New Roman" w:hAnsi="Times New Roman"/>
          <w:strike/>
          <w:lang w:val="hu-HU"/>
        </w:rPr>
        <w:t>Gt.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b/>
          <w:i/>
          <w:color w:val="000000"/>
          <w:lang w:val="hu-HU"/>
        </w:rPr>
        <w:t>hatályos</w:t>
      </w:r>
      <w:proofErr w:type="gramEnd"/>
      <w:r>
        <w:rPr>
          <w:rFonts w:ascii="Times New Roman" w:hAnsi="Times New Roman"/>
          <w:b/>
          <w:i/>
          <w:color w:val="000000"/>
          <w:lang w:val="hu-HU"/>
        </w:rPr>
        <w:t xml:space="preserve"> Ptk.</w:t>
      </w:r>
      <w:r>
        <w:rPr>
          <w:rFonts w:ascii="Times New Roman" w:hAnsi="Times New Roman"/>
        </w:rPr>
        <w:t xml:space="preserve"> kivételt nem tesz –  egyszerű szótöbbséggel hozza meg.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taggyűlés a jelenlévő tagok szavazatainak 3/4</w:t>
      </w:r>
      <w:proofErr w:type="spellStart"/>
      <w:r>
        <w:rPr>
          <w:rFonts w:ascii="Times New Roman" w:hAnsi="Times New Roman"/>
          <w:lang w:val="hu-HU"/>
        </w:rPr>
        <w:t>-es</w:t>
      </w:r>
      <w:proofErr w:type="spellEnd"/>
      <w:r>
        <w:rPr>
          <w:rFonts w:ascii="Times New Roman" w:hAnsi="Times New Roman"/>
        </w:rPr>
        <w:t xml:space="preserve"> szótöbbségével határoz az alábbi napirendekben: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numPr>
          <w:ilvl w:val="0"/>
          <w:numId w:val="1"/>
        </w:num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/>
        </w:rPr>
      </w:pPr>
      <w:r>
        <w:rPr>
          <w:rFonts w:ascii="Times New Roman"/>
        </w:rPr>
        <w:t xml:space="preserve">az </w:t>
      </w:r>
      <w:r>
        <w:rPr>
          <w:rFonts w:ascii="Times New Roman"/>
        </w:rPr>
        <w:t>ü</w:t>
      </w:r>
      <w:r>
        <w:rPr>
          <w:rFonts w:ascii="Times New Roman"/>
        </w:rPr>
        <w:t>gyvezet</w:t>
      </w:r>
      <w:r>
        <w:rPr>
          <w:rFonts w:ascii="Times New Roman"/>
        </w:rPr>
        <w:t>ő</w:t>
      </w:r>
      <w:r>
        <w:rPr>
          <w:rFonts w:ascii="Times New Roman"/>
        </w:rPr>
        <w:t xml:space="preserve"> megv</w:t>
      </w:r>
      <w:r>
        <w:rPr>
          <w:rFonts w:ascii="Times New Roman"/>
        </w:rPr>
        <w:t>á</w:t>
      </w:r>
      <w:r>
        <w:rPr>
          <w:rFonts w:ascii="Times New Roman"/>
        </w:rPr>
        <w:t>laszt</w:t>
      </w:r>
      <w:r>
        <w:rPr>
          <w:rFonts w:ascii="Times New Roman"/>
        </w:rPr>
        <w:t>á</w:t>
      </w:r>
      <w:r>
        <w:rPr>
          <w:rFonts w:ascii="Times New Roman"/>
        </w:rPr>
        <w:t xml:space="preserve">sa </w:t>
      </w:r>
      <w:r>
        <w:rPr>
          <w:rFonts w:ascii="Times New Roman"/>
        </w:rPr>
        <w:t>é</w:t>
      </w:r>
      <w:r>
        <w:rPr>
          <w:rFonts w:ascii="Times New Roman"/>
        </w:rPr>
        <w:t>s visszah</w:t>
      </w:r>
      <w:r>
        <w:rPr>
          <w:rFonts w:ascii="Times New Roman"/>
        </w:rPr>
        <w:t>í</w:t>
      </w:r>
      <w:r>
        <w:rPr>
          <w:rFonts w:ascii="Times New Roman"/>
        </w:rPr>
        <w:t>v</w:t>
      </w:r>
      <w:r>
        <w:rPr>
          <w:rFonts w:ascii="Times New Roman"/>
        </w:rPr>
        <w:t>á</w:t>
      </w:r>
      <w:r>
        <w:rPr>
          <w:rFonts w:ascii="Times New Roman"/>
        </w:rPr>
        <w:t>sa, felette a munk</w:t>
      </w:r>
      <w:r>
        <w:rPr>
          <w:rFonts w:ascii="Times New Roman"/>
        </w:rPr>
        <w:t>á</w:t>
      </w:r>
      <w:r>
        <w:rPr>
          <w:rFonts w:ascii="Times New Roman"/>
        </w:rPr>
        <w:t>ltat</w:t>
      </w:r>
      <w:r>
        <w:rPr>
          <w:rFonts w:ascii="Times New Roman"/>
        </w:rPr>
        <w:t>ó</w:t>
      </w:r>
      <w:r>
        <w:rPr>
          <w:rFonts w:ascii="Times New Roman"/>
        </w:rPr>
        <w:t>i jogok gyakorl</w:t>
      </w:r>
      <w:r>
        <w:rPr>
          <w:rFonts w:ascii="Times New Roman"/>
        </w:rPr>
        <w:t>á</w:t>
      </w:r>
      <w:r>
        <w:rPr>
          <w:rFonts w:ascii="Times New Roman"/>
        </w:rPr>
        <w:t>sa;</w:t>
      </w:r>
    </w:p>
    <w:p w:rsidR="000733C3" w:rsidRDefault="00A820A6">
      <w:pPr>
        <w:numPr>
          <w:ilvl w:val="0"/>
          <w:numId w:val="1"/>
        </w:num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/>
        </w:rPr>
      </w:pPr>
      <w:r>
        <w:rPr>
          <w:rFonts w:ascii="Times New Roman"/>
        </w:rPr>
        <w:t>a t</w:t>
      </w:r>
      <w:r>
        <w:rPr>
          <w:rFonts w:ascii="Times New Roman"/>
        </w:rPr>
        <w:t>á</w:t>
      </w:r>
      <w:r>
        <w:rPr>
          <w:rFonts w:ascii="Times New Roman"/>
        </w:rPr>
        <w:t>rsas</w:t>
      </w:r>
      <w:r>
        <w:rPr>
          <w:rFonts w:ascii="Times New Roman"/>
        </w:rPr>
        <w:t>á</w:t>
      </w:r>
      <w:r>
        <w:rPr>
          <w:rFonts w:ascii="Times New Roman"/>
        </w:rPr>
        <w:t xml:space="preserve">g </w:t>
      </w:r>
      <w:r>
        <w:rPr>
          <w:rFonts w:ascii="Times New Roman"/>
        </w:rPr>
        <w:t>é</w:t>
      </w:r>
      <w:r>
        <w:rPr>
          <w:rFonts w:ascii="Times New Roman"/>
        </w:rPr>
        <w:t>ves k</w:t>
      </w:r>
      <w:r>
        <w:rPr>
          <w:rFonts w:ascii="Times New Roman"/>
        </w:rPr>
        <w:t>ö</w:t>
      </w:r>
      <w:r>
        <w:rPr>
          <w:rFonts w:ascii="Times New Roman"/>
        </w:rPr>
        <w:t>lts</w:t>
      </w:r>
      <w:r>
        <w:rPr>
          <w:rFonts w:ascii="Times New Roman"/>
        </w:rPr>
        <w:t>é</w:t>
      </w:r>
      <w:r>
        <w:rPr>
          <w:rFonts w:ascii="Times New Roman"/>
        </w:rPr>
        <w:t>gvet</w:t>
      </w:r>
      <w:r>
        <w:rPr>
          <w:rFonts w:ascii="Times New Roman"/>
        </w:rPr>
        <w:t>é</w:t>
      </w:r>
      <w:r>
        <w:rPr>
          <w:rFonts w:ascii="Times New Roman"/>
        </w:rPr>
        <w:t>s</w:t>
      </w:r>
      <w:r>
        <w:rPr>
          <w:rFonts w:ascii="Times New Roman"/>
        </w:rPr>
        <w:t>é</w:t>
      </w:r>
      <w:r>
        <w:rPr>
          <w:rFonts w:ascii="Times New Roman"/>
        </w:rPr>
        <w:t>nek elfogad</w:t>
      </w:r>
      <w:r>
        <w:rPr>
          <w:rFonts w:ascii="Times New Roman"/>
        </w:rPr>
        <w:t>á</w:t>
      </w:r>
      <w:r>
        <w:rPr>
          <w:rFonts w:ascii="Times New Roman"/>
        </w:rPr>
        <w:t>sa.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taggyűlés a jelenlévő tagok szavazatainak egyhangú döntésével határoz az alábbi napirendi pontban: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numPr>
          <w:ilvl w:val="0"/>
          <w:numId w:val="1"/>
        </w:num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/>
        </w:rPr>
      </w:pPr>
      <w:r>
        <w:rPr>
          <w:rFonts w:ascii="Times New Roman"/>
        </w:rPr>
        <w:t>a t</w:t>
      </w:r>
      <w:r>
        <w:rPr>
          <w:rFonts w:ascii="Times New Roman"/>
        </w:rPr>
        <w:t>á</w:t>
      </w:r>
      <w:r>
        <w:rPr>
          <w:rFonts w:ascii="Times New Roman"/>
        </w:rPr>
        <w:t>rsas</w:t>
      </w:r>
      <w:r>
        <w:rPr>
          <w:rFonts w:ascii="Times New Roman"/>
        </w:rPr>
        <w:t>á</w:t>
      </w:r>
      <w:r>
        <w:rPr>
          <w:rFonts w:ascii="Times New Roman"/>
        </w:rPr>
        <w:t>g t</w:t>
      </w:r>
      <w:r>
        <w:rPr>
          <w:rFonts w:ascii="Times New Roman"/>
        </w:rPr>
        <w:t>ö</w:t>
      </w:r>
      <w:r>
        <w:rPr>
          <w:rFonts w:ascii="Times New Roman"/>
        </w:rPr>
        <w:t>rzst</w:t>
      </w:r>
      <w:r>
        <w:rPr>
          <w:rFonts w:ascii="Times New Roman"/>
        </w:rPr>
        <w:t>ő</w:t>
      </w:r>
      <w:r>
        <w:rPr>
          <w:rFonts w:ascii="Times New Roman"/>
        </w:rPr>
        <w:t>k</w:t>
      </w:r>
      <w:r>
        <w:rPr>
          <w:rFonts w:ascii="Times New Roman"/>
        </w:rPr>
        <w:t>é</w:t>
      </w:r>
      <w:r>
        <w:rPr>
          <w:rFonts w:ascii="Times New Roman"/>
        </w:rPr>
        <w:t>j</w:t>
      </w:r>
      <w:r>
        <w:rPr>
          <w:rFonts w:ascii="Times New Roman"/>
        </w:rPr>
        <w:t>é</w:t>
      </w:r>
      <w:r>
        <w:rPr>
          <w:rFonts w:ascii="Times New Roman"/>
        </w:rPr>
        <w:t>nek felemel</w:t>
      </w:r>
      <w:r>
        <w:rPr>
          <w:rFonts w:ascii="Times New Roman"/>
        </w:rPr>
        <w:t>é</w:t>
      </w:r>
      <w:r>
        <w:rPr>
          <w:rFonts w:ascii="Times New Roman"/>
        </w:rPr>
        <w:t>s</w:t>
      </w:r>
      <w:r>
        <w:rPr>
          <w:rFonts w:ascii="Times New Roman"/>
        </w:rPr>
        <w:t>é</w:t>
      </w:r>
      <w:r>
        <w:rPr>
          <w:rFonts w:ascii="Times New Roman"/>
        </w:rPr>
        <w:t>r</w:t>
      </w:r>
      <w:r>
        <w:rPr>
          <w:rFonts w:ascii="Times New Roman"/>
        </w:rPr>
        <w:t>ő</w:t>
      </w:r>
      <w:r>
        <w:rPr>
          <w:rFonts w:ascii="Times New Roman"/>
        </w:rPr>
        <w:t>l, illetve lesz</w:t>
      </w:r>
      <w:r>
        <w:rPr>
          <w:rFonts w:ascii="Times New Roman"/>
        </w:rPr>
        <w:t>á</w:t>
      </w:r>
      <w:r>
        <w:rPr>
          <w:rFonts w:ascii="Times New Roman"/>
        </w:rPr>
        <w:t>ll</w:t>
      </w:r>
      <w:r>
        <w:rPr>
          <w:rFonts w:ascii="Times New Roman"/>
        </w:rPr>
        <w:t>í</w:t>
      </w:r>
      <w:r>
        <w:rPr>
          <w:rFonts w:ascii="Times New Roman"/>
        </w:rPr>
        <w:t>t</w:t>
      </w:r>
      <w:r>
        <w:rPr>
          <w:rFonts w:ascii="Times New Roman"/>
        </w:rPr>
        <w:t>á</w:t>
      </w:r>
      <w:r>
        <w:rPr>
          <w:rFonts w:ascii="Times New Roman"/>
        </w:rPr>
        <w:t>s</w:t>
      </w:r>
      <w:r>
        <w:rPr>
          <w:rFonts w:ascii="Times New Roman"/>
        </w:rPr>
        <w:t>á</w:t>
      </w:r>
      <w:r>
        <w:rPr>
          <w:rFonts w:ascii="Times New Roman"/>
        </w:rPr>
        <w:t>r</w:t>
      </w:r>
      <w:r>
        <w:rPr>
          <w:rFonts w:ascii="Times New Roman"/>
        </w:rPr>
        <w:t>ó</w:t>
      </w:r>
      <w:r>
        <w:rPr>
          <w:rFonts w:ascii="Times New Roman"/>
        </w:rPr>
        <w:t>l val</w:t>
      </w:r>
      <w:r>
        <w:rPr>
          <w:rFonts w:ascii="Times New Roman"/>
        </w:rPr>
        <w:t>ó</w:t>
      </w:r>
      <w:r>
        <w:rPr>
          <w:rFonts w:ascii="Times New Roman"/>
        </w:rPr>
        <w:t xml:space="preserve"> d</w:t>
      </w:r>
      <w:r>
        <w:rPr>
          <w:rFonts w:ascii="Times New Roman"/>
        </w:rPr>
        <w:t>ö</w:t>
      </w:r>
      <w:r>
        <w:rPr>
          <w:rFonts w:ascii="Times New Roman"/>
        </w:rPr>
        <w:t>nt</w:t>
      </w:r>
      <w:r>
        <w:rPr>
          <w:rFonts w:ascii="Times New Roman"/>
        </w:rPr>
        <w:t>é</w:t>
      </w:r>
      <w:r>
        <w:rPr>
          <w:rFonts w:ascii="Times New Roman"/>
        </w:rPr>
        <w:t>s.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strike/>
          <w:lang w:val="hu-HU"/>
        </w:rPr>
      </w:pPr>
      <w:r>
        <w:rPr>
          <w:rFonts w:ascii="Times New Roman" w:hAnsi="Times New Roman"/>
        </w:rPr>
        <w:t>Ha a taggyűlés határozatképtelen, a megismételt taggyűlés az eredeti napirendben szereplő ügyekben a jelenlévők által képviselt törzstőke mértékétől függetlenül határozatképes</w:t>
      </w:r>
      <w:r>
        <w:rPr>
          <w:rFonts w:ascii="Times New Roman" w:hAnsi="Times New Roman"/>
          <w:lang w:val="hu-HU"/>
        </w:rPr>
        <w:t xml:space="preserve">, </w:t>
      </w:r>
      <w:r>
        <w:rPr>
          <w:rFonts w:ascii="Times New Roman" w:hAnsi="Times New Roman"/>
          <w:b/>
          <w:i/>
          <w:color w:val="000000"/>
          <w:lang w:val="hu-HU"/>
        </w:rPr>
        <w:t>ha azt az eredeti időpontot legalább három és legfeljebb tizenöt nappal követő időpontra hívják össze.</w:t>
      </w:r>
      <w:r>
        <w:rPr>
          <w:rFonts w:ascii="Times New Roman" w:hAnsi="Times New Roman"/>
          <w:b/>
          <w:i/>
          <w:color w:val="000000"/>
        </w:rPr>
        <w:t xml:space="preserve"> </w:t>
      </w:r>
      <w:r>
        <w:rPr>
          <w:rFonts w:ascii="Times New Roman" w:hAnsi="Times New Roman"/>
          <w:strike/>
        </w:rPr>
        <w:t>A megismételt taggyűlést az eredeti – határozatképtelenség miatt elmaradt – taggyűlés időpontját követő 8 napon belüli időpontra kell összehívni, amely időpont az eredeti taggyűlés meghívójával is megjelölhető.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b/>
          <w:i/>
          <w:color w:val="000000"/>
          <w:lang w:val="hu-HU"/>
        </w:rPr>
      </w:pPr>
      <w:r>
        <w:rPr>
          <w:rFonts w:ascii="Times New Roman" w:hAnsi="Times New Roman"/>
          <w:b/>
          <w:i/>
          <w:color w:val="000000"/>
          <w:lang w:val="hu-HU"/>
        </w:rPr>
        <w:t>A határozatképtelenség miatt megismételt taggyűlés összehívása az eredeti taggyűlés meghívójában megjelölt feltételekkel történhet.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strike/>
          <w:lang w:val="hu-HU"/>
        </w:rPr>
      </w:pPr>
      <w:r>
        <w:rPr>
          <w:rFonts w:ascii="Times New Roman" w:hAnsi="Times New Roman"/>
        </w:rPr>
        <w:t xml:space="preserve">A taggyűlés határozathozatalában nem vehet részt az </w:t>
      </w:r>
      <w:r>
        <w:rPr>
          <w:rFonts w:ascii="Times New Roman" w:hAnsi="Times New Roman"/>
          <w:strike/>
        </w:rPr>
        <w:t>a személy, aki vagy akinek közeli hozzátartozója a határozat alapján</w:t>
      </w:r>
      <w:r>
        <w:rPr>
          <w:rFonts w:ascii="Times New Roman" w:hAnsi="Times New Roman"/>
          <w:strike/>
          <w:lang w:val="hu-HU"/>
        </w:rPr>
        <w:t>,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b/>
          <w:i/>
          <w:color w:val="000000"/>
          <w:lang w:val="hu-HU"/>
        </w:rPr>
      </w:pPr>
      <w:proofErr w:type="gramStart"/>
      <w:r>
        <w:rPr>
          <w:rFonts w:ascii="Times New Roman" w:hAnsi="Times New Roman"/>
          <w:b/>
          <w:i/>
          <w:color w:val="000000"/>
          <w:lang w:val="hu-HU"/>
        </w:rPr>
        <w:t>a</w:t>
      </w:r>
      <w:proofErr w:type="gramEnd"/>
      <w:r>
        <w:rPr>
          <w:rFonts w:ascii="Times New Roman" w:hAnsi="Times New Roman"/>
          <w:b/>
          <w:i/>
          <w:color w:val="000000"/>
          <w:lang w:val="hu-HU"/>
        </w:rPr>
        <w:t>) akit a határozat kötelezettség vagy felelősség alól mentesít vagy a jogi személy terhére másfajta előnyben részesít;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b/>
          <w:i/>
          <w:color w:val="000000"/>
          <w:lang w:val="hu-HU"/>
        </w:rPr>
      </w:pPr>
      <w:r>
        <w:rPr>
          <w:rFonts w:ascii="Times New Roman" w:hAnsi="Times New Roman"/>
          <w:b/>
          <w:i/>
          <w:color w:val="000000"/>
          <w:lang w:val="hu-HU"/>
        </w:rPr>
        <w:t>b) akivel a határozat szerint szerződést kell kötni;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b/>
          <w:i/>
          <w:color w:val="000000"/>
          <w:lang w:val="hu-HU"/>
        </w:rPr>
      </w:pPr>
      <w:r>
        <w:rPr>
          <w:rFonts w:ascii="Times New Roman" w:hAnsi="Times New Roman"/>
          <w:b/>
          <w:i/>
          <w:color w:val="000000"/>
          <w:lang w:val="hu-HU"/>
        </w:rPr>
        <w:t>c) aki ellen a határozat alapján pert kell indítani;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b/>
          <w:i/>
          <w:color w:val="000000"/>
          <w:lang w:val="hu-HU"/>
        </w:rPr>
      </w:pPr>
      <w:r>
        <w:rPr>
          <w:rFonts w:ascii="Times New Roman" w:hAnsi="Times New Roman"/>
          <w:b/>
          <w:i/>
          <w:color w:val="000000"/>
          <w:lang w:val="hu-HU"/>
        </w:rPr>
        <w:t>d) akinek olyan hozzátartozója érdekelt a döntésben, aki a jogi személynek nem tagja vagy alapítója;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b/>
          <w:i/>
          <w:color w:val="000000"/>
          <w:lang w:val="hu-HU"/>
        </w:rPr>
      </w:pPr>
      <w:proofErr w:type="gramStart"/>
      <w:r>
        <w:rPr>
          <w:rFonts w:ascii="Times New Roman" w:hAnsi="Times New Roman"/>
          <w:b/>
          <w:i/>
          <w:color w:val="000000"/>
          <w:lang w:val="hu-HU"/>
        </w:rPr>
        <w:t>e</w:t>
      </w:r>
      <w:proofErr w:type="gramEnd"/>
      <w:r>
        <w:rPr>
          <w:rFonts w:ascii="Times New Roman" w:hAnsi="Times New Roman"/>
          <w:b/>
          <w:i/>
          <w:color w:val="000000"/>
          <w:lang w:val="hu-HU"/>
        </w:rPr>
        <w:t>) aki a döntésben érdekelt más szervezettel többségi befolyáson alapuló kapcsolatban áll; vagy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b/>
          <w:i/>
          <w:color w:val="000000"/>
        </w:rPr>
      </w:pPr>
      <w:proofErr w:type="gramStart"/>
      <w:r>
        <w:rPr>
          <w:rFonts w:ascii="Times New Roman" w:hAnsi="Times New Roman"/>
          <w:b/>
          <w:i/>
          <w:color w:val="000000"/>
          <w:lang w:val="hu-HU"/>
        </w:rPr>
        <w:t>f</w:t>
      </w:r>
      <w:proofErr w:type="gramEnd"/>
      <w:r>
        <w:rPr>
          <w:rFonts w:ascii="Times New Roman" w:hAnsi="Times New Roman"/>
          <w:b/>
          <w:i/>
          <w:color w:val="000000"/>
          <w:lang w:val="hu-HU"/>
        </w:rPr>
        <w:t>) aki egyébként személyesen érdekelt a döntésben.</w:t>
      </w:r>
      <w:r>
        <w:rPr>
          <w:rFonts w:ascii="Times New Roman" w:hAnsi="Times New Roman"/>
          <w:b/>
          <w:i/>
          <w:color w:val="000000"/>
        </w:rPr>
        <w:t xml:space="preserve">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  <w:strike/>
        </w:rPr>
      </w:pPr>
      <w:r>
        <w:rPr>
          <w:rFonts w:ascii="Times New Roman" w:hAnsi="Times New Roman"/>
          <w:i/>
          <w:strike/>
        </w:rPr>
        <w:t>a)</w:t>
      </w:r>
      <w:r>
        <w:rPr>
          <w:rFonts w:ascii="Times New Roman" w:hAnsi="Times New Roman"/>
          <w:strike/>
        </w:rPr>
        <w:t xml:space="preserve"> kötelezettség vagy felelősség alól mentesül, vagy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  <w:strike/>
        </w:rPr>
      </w:pPr>
      <w:r>
        <w:rPr>
          <w:rFonts w:ascii="Times New Roman" w:hAnsi="Times New Roman"/>
          <w:i/>
          <w:strike/>
        </w:rPr>
        <w:t>b)</w:t>
      </w:r>
      <w:r>
        <w:rPr>
          <w:rFonts w:ascii="Times New Roman" w:hAnsi="Times New Roman"/>
          <w:strike/>
        </w:rPr>
        <w:t xml:space="preserve"> bármilyen más előnyben részesül, illetve a megkötendő jogügyletben egyébként érdekelt.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  <w:strike/>
        </w:rPr>
      </w:pPr>
      <w:r>
        <w:rPr>
          <w:rFonts w:ascii="Times New Roman" w:hAnsi="Times New Roman"/>
          <w:strike/>
        </w:rPr>
        <w:t>Nem minősül előnynek a társaság cél szerinti juttatásai keretében a bárki által megkötés nélkül igénybe vehető nem pénzbeli szolgáltatás.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1.2. A taggyűlés összehívása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taggyűlést az ügyvezető hívja össze.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taggyűlést a társasági szerződésben meghatározottakon túlmenően össze kell hívni, ha az a társaság érdekében egyébként sz</w:t>
      </w:r>
      <w:proofErr w:type="spellStart"/>
      <w:r>
        <w:rPr>
          <w:rFonts w:ascii="Times New Roman" w:hAnsi="Times New Roman"/>
          <w:lang w:val="hu-HU"/>
        </w:rPr>
        <w:t>ükséges</w:t>
      </w:r>
      <w:proofErr w:type="spellEnd"/>
      <w:r>
        <w:rPr>
          <w:rFonts w:ascii="Times New Roman" w:hAnsi="Times New Roman"/>
          <w:lang w:val="hu-HU"/>
        </w:rPr>
        <w:t>.</w:t>
      </w:r>
      <w:r>
        <w:rPr>
          <w:rFonts w:ascii="Times New Roman" w:hAnsi="Times New Roman"/>
        </w:rPr>
        <w:t xml:space="preserve"> Az ügyvezető </w:t>
      </w:r>
      <w:r>
        <w:rPr>
          <w:rFonts w:ascii="Times New Roman" w:hAnsi="Times New Roman"/>
          <w:strike/>
        </w:rPr>
        <w:t>haladéktalanul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  <w:color w:val="000000"/>
          <w:lang w:val="hu-HU"/>
        </w:rPr>
        <w:t>késedelem nélkül</w:t>
      </w:r>
      <w:r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</w:rPr>
        <w:t xml:space="preserve">köteles összehívni a taggyűlést a szükséges intézkedések megtétele végett, ha tudomására jut, hogy a társaság saját tőkéje veszteség folytán a törzstőke felére csökkent, valamint, ha </w:t>
      </w:r>
      <w:r>
        <w:rPr>
          <w:rFonts w:ascii="Times New Roman" w:hAnsi="Times New Roman"/>
          <w:b/>
          <w:i/>
          <w:color w:val="000000"/>
          <w:lang w:val="hu-HU"/>
        </w:rPr>
        <w:t>a társaság saját tőkéje a törzstőke törvényben meghatározott minimális összege alá csökkent,</w:t>
      </w:r>
      <w:r>
        <w:rPr>
          <w:rFonts w:ascii="Times New Roman" w:hAnsi="Times New Roman"/>
        </w:rPr>
        <w:t xml:space="preserve"> a társaságot fizetésképtelenség fenyegeti, fizetéseit megszüntette, illetve ha vagyona a tartozásokat nem fedezi.</w:t>
      </w:r>
    </w:p>
    <w:p w:rsidR="000733C3" w:rsidRDefault="00A820A6">
      <w:pPr>
        <w:keepLines w:val="0"/>
        <w:rPr>
          <w:rFonts w:ascii="Times New Roman" w:hAnsi="Times New Roman"/>
          <w:lang w:val="hu-HU"/>
        </w:rPr>
      </w:pPr>
      <w:r>
        <w:rPr>
          <w:rFonts w:ascii="Times New Roman" w:hAnsi="Times New Roman"/>
        </w:rPr>
        <w:t xml:space="preserve">A taggyűlésre a tagokat a napirend közlésével kell meghívni. A meghívók elküldése és a taggyűlés napja között legalább 15 napnak kell lennie.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strike/>
          <w:lang w:val="hu-HU"/>
        </w:rPr>
      </w:pPr>
      <w:r>
        <w:rPr>
          <w:rFonts w:ascii="Times New Roman" w:hAnsi="Times New Roman"/>
          <w:strike/>
          <w:lang w:val="hu-HU"/>
        </w:rPr>
        <w:t>Bármelyik tag jogosult az általa megjelölt napirendi kérdés megtárgyalását kérni, ha javaslatát a taggyűlés előtt legalább három nappal ismerteti a tagokkal.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b/>
          <w:i/>
          <w:color w:val="000000"/>
          <w:lang w:val="hu-HU"/>
        </w:rPr>
      </w:pPr>
      <w:r>
        <w:rPr>
          <w:rFonts w:ascii="Times New Roman" w:hAnsi="Times New Roman"/>
          <w:b/>
          <w:i/>
          <w:color w:val="000000"/>
          <w:lang w:val="hu-HU"/>
        </w:rPr>
        <w:t xml:space="preserve">Ha a tag a napirend kiegészítésére a napirend részletezettségére vonatkozó szabályoknak megfelelő javaslatot tesz, az általa megjelölt kérdést napirendre tűzöttnek kell tekinteni, ha javaslatát a taggyűlés előtt legalább három nappal közli a tagokkal és az ügyvezetővel.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Ha a taggyűlést nem szabályszerűen hívták össze, határozatot csak akkor hozhat, ha valamennyi tag jelen van, és a taggyűlés megtartása ellen a tagok egyike sem tiltakozik.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1.3. A taggyűlés határozatainak nyilvántartása, határozatok érintettekkel történő közlése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  <w:strike/>
        </w:rPr>
        <w:t>A taggyűlésről az ügyvezető jegyzőkönyvet készít.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  <w:color w:val="000000"/>
          <w:lang w:val="hu-HU"/>
        </w:rPr>
        <w:t>Az ügyvezető köteles gondoskodni arról, hogy a taggyűlésről jegyzőkönyv készüljön.</w:t>
      </w:r>
      <w:r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</w:rPr>
        <w:t>A jegyzőkönyv tartalmazza a taggyűlés helyét és idejét, a jelenlévőket és az általuk képviselt szavazati jog mértékét, továbbá a taggyűlésen lezajlott fontosabb eseményeket, nyilatkozatokat és a határozatokat, az azokra leadott szavazatok és ellenszavazatok számát, illetve a szavazástól tartózkodókat vagy az abban részt nem vevőket.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jegyzőkönyvet az ügyvezető és egy – a taggyűlésen jelenlevő, hitelesítőnek megválasztott – tag írja alá.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ügyvezető a taggyűlés által hozott határozatokról folyamatos nyilvántartást vezet (határozatok könyve). A határozatokat azok meghozatala után </w:t>
      </w:r>
      <w:r>
        <w:rPr>
          <w:rFonts w:ascii="Times New Roman" w:hAnsi="Times New Roman"/>
          <w:strike/>
        </w:rPr>
        <w:t>haladéktalanul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  <w:color w:val="000000"/>
          <w:lang w:val="hu-HU"/>
        </w:rPr>
        <w:t>késedelem nélkül</w:t>
      </w:r>
      <w:r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</w:rPr>
        <w:t xml:space="preserve">be kell vezetnie a határozatok könyvébe.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taggyűlési jegyzőkönyvbe és a határozatok könyvébe bármelyik tag, illetve a felügyelő bizottság tagja, a felügyelő bizottság stratégiai tanácsadó testületének tagja betekinthet, és az azokban foglaltakról az ügyvezető által hitelesített másolatot kérhet.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2. A társaság ügyvezetője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társaság első ügyvezetője Szijártó Zsolt Ferenc (anyja neve: Sasvári Mária, született: Kaposváron, 1964. június hó 12. napján, 2000 Szentendre, Harkály utca 1/B szám alatti lakos), akinek a megbízatása 2015. március hó 31. napjáig terjedő határozott időtartamra szól.</w:t>
      </w:r>
    </w:p>
    <w:p w:rsidR="000733C3" w:rsidRDefault="000733C3">
      <w:pPr>
        <w:pStyle w:val="llb"/>
        <w:tabs>
          <w:tab w:val="clear" w:pos="4824"/>
          <w:tab w:val="clear" w:pos="9648"/>
          <w:tab w:val="center" w:pos="1417"/>
          <w:tab w:val="center" w:pos="3203"/>
          <w:tab w:val="center" w:pos="4989"/>
        </w:tabs>
        <w:spacing w:line="256" w:lineRule="exact"/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lang w:val="hu-HU"/>
        </w:rPr>
      </w:pPr>
      <w:r>
        <w:rPr>
          <w:rFonts w:ascii="Times New Roman" w:hAnsi="Times New Roman"/>
        </w:rPr>
        <w:t xml:space="preserve">2.1. </w:t>
      </w:r>
      <w:r>
        <w:rPr>
          <w:rFonts w:ascii="Times New Roman" w:hAnsi="Times New Roman"/>
          <w:lang w:val="hu-HU"/>
        </w:rPr>
        <w:t>Az ügyvezető jogosítványai és kötelezettségei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lang w:val="hu-HU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Az ügyvezető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540" w:hanging="327"/>
        <w:rPr>
          <w:rFonts w:ascii="Times New Roman" w:hAnsi="Times New Roman"/>
        </w:rPr>
      </w:pPr>
      <w:r>
        <w:rPr>
          <w:rFonts w:ascii="Times New Roman" w:hAnsi="Times New Roman"/>
        </w:rPr>
        <w:t>– </w:t>
      </w:r>
      <w:r>
        <w:rPr>
          <w:rFonts w:ascii="Times New Roman" w:hAnsi="Times New Roman"/>
        </w:rPr>
        <w:tab/>
        <w:t>jogosult a társaság képviseletére és ügyeinek intézésére;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540" w:hanging="327"/>
        <w:rPr>
          <w:rFonts w:ascii="Times New Roman" w:hAnsi="Times New Roman"/>
        </w:rPr>
      </w:pPr>
      <w:r>
        <w:rPr>
          <w:rFonts w:ascii="Times New Roman" w:hAnsi="Times New Roman"/>
        </w:rPr>
        <w:t>– </w:t>
      </w:r>
      <w:r>
        <w:rPr>
          <w:rFonts w:ascii="Times New Roman" w:hAnsi="Times New Roman"/>
        </w:rPr>
        <w:tab/>
        <w:t>köteles elkészíteni vagy elkészíttetni a társaság mérlegét és eredménykimutatását;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540" w:hanging="327"/>
        <w:rPr>
          <w:rFonts w:ascii="Times New Roman" w:hAnsi="Times New Roman"/>
        </w:rPr>
      </w:pPr>
      <w:r>
        <w:rPr>
          <w:rFonts w:ascii="Times New Roman" w:hAnsi="Times New Roman"/>
        </w:rPr>
        <w:t>– </w:t>
      </w:r>
      <w:r>
        <w:rPr>
          <w:rFonts w:ascii="Times New Roman" w:hAnsi="Times New Roman"/>
        </w:rPr>
        <w:tab/>
        <w:t>gondoskodik a jogszabályok által előírt szabályzatok nyilvántartásáról, elkészítéséről és ismertetéséről, a bejelentési kötelezettségek megtételéről;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540" w:hanging="327"/>
        <w:rPr>
          <w:rFonts w:ascii="Times New Roman" w:hAnsi="Times New Roman"/>
        </w:rPr>
      </w:pPr>
      <w:r>
        <w:rPr>
          <w:rFonts w:ascii="Times New Roman" w:hAnsi="Times New Roman"/>
        </w:rPr>
        <w:t>– </w:t>
      </w:r>
      <w:r>
        <w:rPr>
          <w:rFonts w:ascii="Times New Roman" w:hAnsi="Times New Roman"/>
        </w:rPr>
        <w:tab/>
        <w:t>köteles a cégbíróságnak bejelenteni a társaság társasági szerződésének módosítását, a cégjegyzékbe bejegyzett jogokat, tényeket, adatokat és ezek változását, valamint törvényben előírt más adatokat;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540" w:hanging="327"/>
        <w:rPr>
          <w:rFonts w:ascii="Times New Roman" w:hAnsi="Times New Roman"/>
        </w:rPr>
      </w:pPr>
      <w:r>
        <w:rPr>
          <w:rFonts w:ascii="Times New Roman" w:hAnsi="Times New Roman"/>
        </w:rPr>
        <w:t>– </w:t>
      </w:r>
      <w:r>
        <w:rPr>
          <w:rFonts w:ascii="Times New Roman" w:hAnsi="Times New Roman"/>
        </w:rPr>
        <w:tab/>
        <w:t>köteles a társaság tagjairól nyilvántartást, tagjegyzéket vezetni;</w:t>
      </w:r>
    </w:p>
    <w:p w:rsidR="000733C3" w:rsidRDefault="00A820A6">
      <w:pPr>
        <w:numPr>
          <w:ilvl w:val="0"/>
          <w:numId w:val="1"/>
        </w:numPr>
        <w:tabs>
          <w:tab w:val="center" w:pos="1417"/>
          <w:tab w:val="center" w:pos="3203"/>
          <w:tab w:val="center" w:pos="4989"/>
        </w:tabs>
        <w:spacing w:line="256" w:lineRule="exact"/>
        <w:ind w:left="540" w:hanging="327"/>
        <w:rPr>
          <w:rFonts w:ascii="Times New Roman" w:hAnsi="Times New Roman"/>
        </w:rPr>
      </w:pPr>
      <w:r>
        <w:rPr>
          <w:rFonts w:ascii="Times New Roman" w:hAnsi="Times New Roman"/>
        </w:rPr>
        <w:t>köteles a tagjegyzéket, illetve a tagjegyzékben feltüntetett adatok megváltozása esetén a hatályos tagjegyzéket a cégbíróságnak benyújtani;</w:t>
      </w:r>
    </w:p>
    <w:p w:rsidR="000733C3" w:rsidRDefault="00A820A6">
      <w:pPr>
        <w:numPr>
          <w:ilvl w:val="0"/>
          <w:numId w:val="1"/>
        </w:numPr>
        <w:tabs>
          <w:tab w:val="center" w:pos="1417"/>
          <w:tab w:val="center" w:pos="3203"/>
          <w:tab w:val="center" w:pos="4989"/>
        </w:tabs>
        <w:spacing w:line="256" w:lineRule="exact"/>
        <w:ind w:left="540" w:hanging="3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trike/>
        </w:rPr>
        <w:t>G</w:t>
      </w:r>
      <w:r>
        <w:rPr>
          <w:rFonts w:ascii="Times New Roman" w:hAnsi="Times New Roman"/>
          <w:strike/>
          <w:lang w:val="hu-HU"/>
        </w:rPr>
        <w:t>t</w:t>
      </w:r>
      <w:r>
        <w:rPr>
          <w:rFonts w:ascii="Times New Roman" w:hAnsi="Times New Roman"/>
          <w:strike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  <w:color w:val="000000"/>
          <w:lang w:val="hu-HU"/>
        </w:rPr>
        <w:t>hatályos Ptk.</w:t>
      </w:r>
      <w:r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</w:rPr>
        <w:t>és a társasági szerződés által előírt egyéb feladatokat ellátni;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540" w:hanging="327"/>
        <w:rPr>
          <w:rFonts w:ascii="Times New Roman" w:hAnsi="Times New Roman"/>
          <w:spacing w:val="-5"/>
        </w:rPr>
      </w:pPr>
      <w:r>
        <w:rPr>
          <w:rFonts w:ascii="Times New Roman" w:hAnsi="Times New Roman"/>
          <w:spacing w:val="-5"/>
        </w:rPr>
        <w:t>– </w:t>
      </w:r>
      <w:r>
        <w:rPr>
          <w:rFonts w:ascii="Times New Roman" w:hAnsi="Times New Roman"/>
          <w:spacing w:val="-5"/>
        </w:rPr>
        <w:tab/>
        <w:t>köteles a társaság ügyeiről szerzett értesüléseit üzleti titokként megőrizni.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társaság munkavállalóival szemben a munkáltatói jogokat az ügyvezető gyakorolja.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3. A felügyelő bizottság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keepLines w:val="0"/>
        <w:rPr>
          <w:rFonts w:ascii="Times New Roman" w:hAnsi="Times New Roman"/>
          <w:lang w:val="hu-HU"/>
        </w:rPr>
      </w:pPr>
      <w:r>
        <w:rPr>
          <w:rFonts w:ascii="Times New Roman" w:hAnsi="Times New Roman"/>
        </w:rPr>
        <w:t>A társaságnál 3 tagból álló felügyelő bizottság működik.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A felügyelő bizottság tagjait a társaság taggyűlése 5 évi időtartamra választja.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lang w:val="hu-HU"/>
        </w:rPr>
      </w:pP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lang w:val="hu-HU"/>
        </w:rPr>
      </w:pPr>
    </w:p>
    <w:p w:rsidR="000733C3" w:rsidRDefault="00A820A6">
      <w:pPr>
        <w:pStyle w:val="llb"/>
        <w:tabs>
          <w:tab w:val="clear" w:pos="4824"/>
          <w:tab w:val="clear" w:pos="9648"/>
          <w:tab w:val="center" w:pos="1417"/>
          <w:tab w:val="center" w:pos="3203"/>
          <w:tab w:val="center" w:pos="4989"/>
        </w:tabs>
        <w:spacing w:line="256" w:lineRule="exact"/>
      </w:pPr>
      <w:r>
        <w:t>3.2. Az első felügyelő bizottság tagjai: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lang w:val="hu-HU"/>
        </w:rPr>
      </w:pPr>
    </w:p>
    <w:p w:rsidR="000733C3" w:rsidRDefault="00A820A6">
      <w:pPr>
        <w:spacing w:line="256" w:lineRule="exact"/>
        <w:ind w:left="360" w:hanging="36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-</w:t>
      </w:r>
      <w:r>
        <w:rPr>
          <w:rFonts w:ascii="Times New Roman" w:hAnsi="Times New Roman"/>
          <w:lang w:val="hu-HU"/>
        </w:rPr>
        <w:tab/>
      </w:r>
      <w:proofErr w:type="spellStart"/>
      <w:r>
        <w:rPr>
          <w:rFonts w:ascii="Times New Roman" w:hAnsi="Times New Roman"/>
          <w:lang w:val="hu-HU"/>
        </w:rPr>
        <w:t>Doszpoth</w:t>
      </w:r>
      <w:proofErr w:type="spellEnd"/>
      <w:r>
        <w:rPr>
          <w:rFonts w:ascii="Times New Roman" w:hAnsi="Times New Roman"/>
          <w:lang w:val="hu-HU"/>
        </w:rPr>
        <w:t xml:space="preserve"> Attila </w:t>
      </w:r>
      <w:r>
        <w:rPr>
          <w:rFonts w:ascii="Arial" w:hAnsi="Arial" w:cs="Arial"/>
          <w:sz w:val="20"/>
        </w:rPr>
        <w:t>(</w:t>
      </w:r>
      <w:r>
        <w:rPr>
          <w:rFonts w:ascii="Times New Roman" w:hAnsi="Times New Roman"/>
          <w:lang w:val="hu-HU"/>
        </w:rPr>
        <w:t xml:space="preserve">anyja neve: </w:t>
      </w:r>
      <w:proofErr w:type="spellStart"/>
      <w:r>
        <w:rPr>
          <w:rFonts w:ascii="Times New Roman" w:hAnsi="Times New Roman"/>
          <w:lang w:val="hu-HU"/>
        </w:rPr>
        <w:t>Doszpot</w:t>
      </w:r>
      <w:proofErr w:type="spellEnd"/>
      <w:r>
        <w:rPr>
          <w:rFonts w:ascii="Times New Roman" w:hAnsi="Times New Roman"/>
          <w:lang w:val="hu-HU"/>
        </w:rPr>
        <w:t xml:space="preserve"> </w:t>
      </w:r>
      <w:proofErr w:type="spellStart"/>
      <w:r>
        <w:rPr>
          <w:rFonts w:ascii="Times New Roman" w:hAnsi="Times New Roman"/>
          <w:lang w:val="hu-HU"/>
        </w:rPr>
        <w:t>Angella</w:t>
      </w:r>
      <w:proofErr w:type="spellEnd"/>
      <w:r>
        <w:rPr>
          <w:rFonts w:ascii="Times New Roman" w:hAnsi="Times New Roman"/>
          <w:lang w:val="hu-HU"/>
        </w:rPr>
        <w:t>, született: Zalaegerszegen, 1968. június hó 21. napján, 8900 Zalaegerszeg, Bartók B. u. 76. szám alatti lakos),</w:t>
      </w:r>
    </w:p>
    <w:p w:rsidR="000733C3" w:rsidRDefault="000733C3">
      <w:pPr>
        <w:spacing w:line="256" w:lineRule="exact"/>
        <w:ind w:left="360" w:hanging="360"/>
        <w:rPr>
          <w:rFonts w:ascii="Times New Roman" w:hAnsi="Times New Roman"/>
          <w:lang w:val="hu-HU"/>
        </w:rPr>
      </w:pPr>
    </w:p>
    <w:p w:rsidR="000733C3" w:rsidRDefault="00A820A6">
      <w:pPr>
        <w:spacing w:line="256" w:lineRule="exact"/>
        <w:ind w:left="360" w:hanging="36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-</w:t>
      </w:r>
      <w:r>
        <w:rPr>
          <w:rFonts w:ascii="Times New Roman" w:hAnsi="Times New Roman"/>
          <w:lang w:val="hu-HU"/>
        </w:rPr>
        <w:tab/>
        <w:t xml:space="preserve">dr. </w:t>
      </w:r>
      <w:proofErr w:type="spellStart"/>
      <w:r>
        <w:rPr>
          <w:rFonts w:ascii="Times New Roman" w:hAnsi="Times New Roman"/>
          <w:lang w:val="hu-HU"/>
        </w:rPr>
        <w:t>Reisinger</w:t>
      </w:r>
      <w:proofErr w:type="spellEnd"/>
      <w:r>
        <w:rPr>
          <w:rFonts w:ascii="Times New Roman" w:hAnsi="Times New Roman"/>
          <w:lang w:val="hu-HU"/>
        </w:rPr>
        <w:t xml:space="preserve"> Richárd </w:t>
      </w:r>
      <w:r>
        <w:rPr>
          <w:rFonts w:ascii="Arial" w:hAnsi="Arial" w:cs="Arial"/>
          <w:sz w:val="20"/>
        </w:rPr>
        <w:t>(</w:t>
      </w:r>
      <w:r>
        <w:rPr>
          <w:rFonts w:ascii="Times New Roman" w:hAnsi="Times New Roman"/>
          <w:lang w:val="hu-HU"/>
        </w:rPr>
        <w:t xml:space="preserve">anyja neve: </w:t>
      </w:r>
      <w:proofErr w:type="spellStart"/>
      <w:r>
        <w:rPr>
          <w:rFonts w:ascii="Times New Roman" w:hAnsi="Times New Roman"/>
          <w:lang w:val="hu-HU"/>
        </w:rPr>
        <w:t>Fasching</w:t>
      </w:r>
      <w:proofErr w:type="spellEnd"/>
      <w:r>
        <w:rPr>
          <w:rFonts w:ascii="Times New Roman" w:hAnsi="Times New Roman"/>
          <w:lang w:val="hu-HU"/>
        </w:rPr>
        <w:t xml:space="preserve"> Mária, született: Szentgotthárdon, 1977. december hó 27. napján, 9970 Szentgotthárd, Kossuth L. u. 11. szám alatti lakos),</w:t>
      </w:r>
    </w:p>
    <w:p w:rsidR="000733C3" w:rsidRDefault="000733C3">
      <w:pPr>
        <w:spacing w:line="256" w:lineRule="exact"/>
        <w:ind w:left="360" w:hanging="360"/>
        <w:rPr>
          <w:rFonts w:ascii="Times New Roman" w:hAnsi="Times New Roman"/>
          <w:lang w:val="hu-HU"/>
        </w:rPr>
      </w:pPr>
    </w:p>
    <w:p w:rsidR="000733C3" w:rsidRDefault="00A820A6">
      <w:pPr>
        <w:spacing w:line="256" w:lineRule="exact"/>
        <w:ind w:left="360" w:hanging="36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-</w:t>
      </w:r>
      <w:r>
        <w:rPr>
          <w:rFonts w:ascii="Times New Roman" w:hAnsi="Times New Roman"/>
          <w:lang w:val="hu-HU"/>
        </w:rPr>
        <w:tab/>
        <w:t xml:space="preserve">Molnár Miklós </w:t>
      </w:r>
      <w:r>
        <w:rPr>
          <w:rFonts w:ascii="Arial" w:hAnsi="Arial" w:cs="Arial"/>
          <w:sz w:val="20"/>
        </w:rPr>
        <w:t>(</w:t>
      </w:r>
      <w:r>
        <w:rPr>
          <w:rFonts w:ascii="Times New Roman" w:hAnsi="Times New Roman"/>
          <w:lang w:val="hu-HU"/>
        </w:rPr>
        <w:t>anyja neve: Dénes Ilona, született: Sárváron, 1962. január hó 31. napján, 9700 Szombathely, Dob u. 28. szám alatti lakos),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lang w:val="hu-HU"/>
        </w:rPr>
      </w:pP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lang w:val="hu-HU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3.3. A felügyelő bizottság feladatai: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ab/>
        <w:t>a taggyűlés részére ellenőrzi a társaság ügyvezetését;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  <w:t>köteles megvizsgálni a számviteli törvény szerinti beszámolót és arról jelentést készíteni, a beszámoló elfogadásáról a taggyűlés csak az írásbeli jelentés birtokában határozhat;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  <w:strike/>
        </w:rPr>
      </w:pPr>
      <w:r>
        <w:rPr>
          <w:rFonts w:ascii="Times New Roman" w:hAnsi="Times New Roman"/>
          <w:strike/>
        </w:rPr>
        <w:t>–</w:t>
      </w:r>
      <w:r>
        <w:rPr>
          <w:rFonts w:ascii="Times New Roman" w:hAnsi="Times New Roman"/>
          <w:strike/>
        </w:rPr>
        <w:tab/>
        <w:t>köteles megvizsgálni a taggyűlés napirendjén szereplő valamennyi lényeges üzletpolitikai jelentést, illetve minden olyan előterjesztést, amely a taggyűlés kizárólagos hatáskörébe tartozó ügyre vonatkozik;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  <w:b/>
          <w:i/>
          <w:color w:val="000000"/>
          <w:lang w:val="hu-HU"/>
        </w:rPr>
      </w:pPr>
      <w:r>
        <w:rPr>
          <w:rFonts w:ascii="Times New Roman" w:hAnsi="Times New Roman"/>
          <w:b/>
          <w:i/>
          <w:color w:val="000000"/>
          <w:lang w:val="hu-HU"/>
        </w:rPr>
        <w:t>- köteles a taggyűlés elé kerülő előterjesztéseket megvizsgálni, és ezekkel kapcsolatos álláspontját a döntéshozó szerv ülésén ismertetni;</w:t>
      </w:r>
    </w:p>
    <w:p w:rsidR="000733C3" w:rsidRDefault="00A820A6">
      <w:pPr>
        <w:keepLines w:val="0"/>
        <w:ind w:left="360" w:hanging="360"/>
        <w:rPr>
          <w:rFonts w:ascii="Times New Roman" w:hAnsi="Times New Roman"/>
          <w:strike/>
          <w:lang w:val="hu-HU"/>
        </w:rPr>
      </w:pPr>
      <w:r>
        <w:rPr>
          <w:rFonts w:ascii="Times New Roman" w:hAnsi="Times New Roman"/>
          <w:b/>
          <w:lang w:val="hu-HU"/>
        </w:rPr>
        <w:t xml:space="preserve">– </w:t>
      </w:r>
      <w:r>
        <w:rPr>
          <w:rFonts w:ascii="Times New Roman" w:hAnsi="Times New Roman"/>
          <w:b/>
          <w:lang w:val="hu-HU"/>
        </w:rPr>
        <w:tab/>
      </w:r>
      <w:r>
        <w:rPr>
          <w:rFonts w:ascii="Times New Roman" w:hAnsi="Times New Roman"/>
          <w:strike/>
          <w:lang w:val="hu-HU"/>
        </w:rPr>
        <w:t xml:space="preserve">ha megítélése szerint az ügyvezetés tevékenysége jogszabályba, társasági szerződésbe, illetve a taggyűlés határozatába ütközik, vagy egyébként sérti a társaság érdekeit, továbbá, ha a társaság működése során olyan jogszabálysértés vagy a társaság érdekeit egyébként súlyosan sértő esemény (mulasztás) történt, amelynek megszüntetése vagy következményeinek elhárítása, illetve enyhítése a taggyűlés döntését teszi szükségessé rendkívüli taggyűlést hív össze, és javaslatot tesz annak napirendjére. Amennyiben a taggyűlés a törvényes működés helyreállítása érdekében a szükséges intézkedést nem teszi meg, köteles haladéktalanul értesíteni a cégbíróságot;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  <w:b/>
          <w:i/>
          <w:color w:val="000000"/>
          <w:lang w:val="hu-HU"/>
        </w:rPr>
      </w:pPr>
      <w:r>
        <w:rPr>
          <w:rFonts w:ascii="Times New Roman" w:hAnsi="Times New Roman"/>
          <w:lang w:val="hu-HU"/>
        </w:rPr>
        <w:t>–</w:t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b/>
          <w:i/>
          <w:color w:val="000000"/>
          <w:lang w:val="hu-HU"/>
        </w:rPr>
        <w:t xml:space="preserve">ha a felügyelőbizottság szerint az ügyvezetés tevékenysége jogszabályba vagy a létesítő okiratba ütközik, ellentétes a társaság legfőbb szerve határozataival vagy egyébként sérti a gazdasági társaság érdekeit, a felügyelőbizottság jogosult összehívni a társaság legfőbb szervének ülését e kérdés megtárgyalása és a szükséges határozatok meghozatala érdekében;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- tagjai a taggyűlésen tanácskozási joggal vesznek részt;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  <w:t>köteles a befektetési szabályzatot véleményezni.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3.4. A felügyelő bizottság működése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felügyelő bizottság testületként jár el. A felügyelő bizottság tagjai sorából elnököt választ. A felügyelő bizottság határozatképes, ha ülésein minden tag jelen van. Határozatait egyszerű szótöbbséggel hozza.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felügyelő bizottság tagjai személyesen kötelesek eljárni, képviseletnek nincs helye. A felügyelő bizottság tagját e minőségben a társaság tagja nem utasíthatja.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felügyelő bizottság üléseit az elnök hívja össze és vezeti. Az ülés összehívását – az ok és cél megjelölésével – a felügyelő bizottság bármely tagja írásban kérheti az elnöktől, aki a kérelem kézhezvételétől számított 8 napon belül köteles intézkedni a felügyelő bizottság ülésének 15 napon belüli időpontra történő összehívásáról. Ha az elnök a kérelemnek nem tesz eleget, a tag maga jogosult az ülés összehívására.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felügyelő bizottság egyebekben az ügyrendjét maga állapítja meg, melyet a taggyűlés hagy jóvá.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felügyelő bizottság tagjai tevékenységüket díjazás nélkül látják el.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color w:val="FF0000"/>
          <w:lang w:val="hu-HU"/>
        </w:rPr>
      </w:pPr>
      <w:r>
        <w:rPr>
          <w:rFonts w:ascii="Times New Roman" w:hAnsi="Times New Roman"/>
        </w:rPr>
        <w:t>Ha a felügyelő bizottság tagjainak száma 3 fő alá csökken, vagy nincs, aki ülését összehívja, az ügyvezető a felügyelő bizottság rendeltetésszerű működésének helyreállítása érdekében köteles összehívni a taggyűlést</w:t>
      </w:r>
      <w:r>
        <w:rPr>
          <w:rFonts w:ascii="Times New Roman" w:hAnsi="Times New Roman"/>
          <w:lang w:val="hu-HU"/>
        </w:rPr>
        <w:t>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felügyelő bizottság a vezető tisztségviselőktől, </w:t>
      </w:r>
      <w:r>
        <w:rPr>
          <w:rFonts w:ascii="Times New Roman" w:hAnsi="Times New Roman"/>
          <w:strike/>
        </w:rPr>
        <w:t>vezető állású munkavállalóktól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  <w:color w:val="000000"/>
          <w:lang w:val="hu-HU"/>
        </w:rPr>
        <w:t xml:space="preserve">és a társaság </w:t>
      </w:r>
      <w:proofErr w:type="spellStart"/>
      <w:r>
        <w:rPr>
          <w:rFonts w:ascii="Times New Roman" w:hAnsi="Times New Roman"/>
          <w:b/>
          <w:i/>
          <w:color w:val="000000"/>
          <w:lang w:val="hu-HU"/>
        </w:rPr>
        <w:t>munkavállalalóitól</w:t>
      </w:r>
      <w:proofErr w:type="spellEnd"/>
      <w:r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</w:rPr>
        <w:t>felvilágosítást kérhet, a társaság iratait, könyveit megvizsgálhatja.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felügyelő bizottság egyes ellenőrzési feladatok elvégzésével bármely tagját megbízhatja, illetve az ellenőrzést állandó jelleggel megoszthatja tagjai között. Az ellenőrzési jog megosztása nem érinti a felügyelő bizottsági tag felelősségét, sem azt a jogát, hogy az ellenőrzést más, a felügyelő bizottság ellenőrzési feladatkörébe tartozó tevékenységre is kiterjessze.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lang w:val="hu-HU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b/>
          <w:i/>
          <w:color w:val="000000"/>
          <w:lang w:val="hu-HU"/>
        </w:rPr>
      </w:pPr>
      <w:r>
        <w:rPr>
          <w:rFonts w:ascii="Times New Roman" w:hAnsi="Times New Roman"/>
          <w:b/>
          <w:i/>
          <w:color w:val="000000"/>
          <w:lang w:val="hu-HU"/>
        </w:rPr>
        <w:t>A felügyelőbizottsági tagok az ellenőrzési kötelezettségük elmulasztásával vagy nem megfelelő teljesítésével a társaságnak okozott károkért a szerződésszegéssel okozott kárért való felelősség szabályai szerint felelnek a társasággal szemben.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b/>
          <w:i/>
          <w:color w:val="000000"/>
          <w:lang w:val="hu-HU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felügyelő bizottság kéthavonta tartja üléseit. A felügyelő bizottság hatáskörébe – a </w:t>
      </w:r>
      <w:r>
        <w:rPr>
          <w:rFonts w:ascii="Times New Roman" w:hAnsi="Times New Roman"/>
          <w:strike/>
        </w:rPr>
        <w:t>Gt-ben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  <w:color w:val="000000"/>
          <w:lang w:val="hu-HU"/>
        </w:rPr>
        <w:t xml:space="preserve">a hatályos </w:t>
      </w:r>
      <w:proofErr w:type="spellStart"/>
      <w:r>
        <w:rPr>
          <w:rFonts w:ascii="Times New Roman" w:hAnsi="Times New Roman"/>
          <w:b/>
          <w:i/>
          <w:color w:val="000000"/>
          <w:lang w:val="hu-HU"/>
        </w:rPr>
        <w:t>Ptk.-ban</w:t>
      </w:r>
      <w:proofErr w:type="spellEnd"/>
      <w:r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</w:rPr>
        <w:t xml:space="preserve">meghatározottakon túl az alábbi feladatok tartoznak: 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pStyle w:val="NormlWeb"/>
        <w:tabs>
          <w:tab w:val="left" w:pos="360"/>
        </w:tabs>
        <w:spacing w:before="0" w:after="0"/>
        <w:ind w:left="357" w:hanging="357"/>
        <w:jc w:val="both"/>
      </w:pPr>
      <w:r>
        <w:t xml:space="preserve">- </w:t>
      </w:r>
      <w:r>
        <w:tab/>
        <w:t xml:space="preserve">Szombathely, Zalaegerszeg, Szentgotthárd </w:t>
      </w:r>
      <w:r>
        <w:rPr>
          <w:b/>
          <w:i/>
          <w:color w:val="000000"/>
        </w:rPr>
        <w:t>és Nagykanizsa</w:t>
      </w:r>
      <w:r>
        <w:t xml:space="preserve"> térségét érintő stratégiai kérdések egyeztetése, a futó programokban változások és az ahhoz kapcsolódó kötelezettségvállalások előkészítése, </w:t>
      </w:r>
    </w:p>
    <w:p w:rsidR="000733C3" w:rsidRDefault="00A820A6">
      <w:pPr>
        <w:pStyle w:val="NormlWeb"/>
        <w:tabs>
          <w:tab w:val="left" w:pos="360"/>
        </w:tabs>
        <w:spacing w:before="0" w:after="0"/>
        <w:ind w:left="357" w:hanging="357"/>
        <w:jc w:val="both"/>
      </w:pPr>
      <w:r>
        <w:t xml:space="preserve">- </w:t>
      </w:r>
      <w:r>
        <w:tab/>
        <w:t>A futó programok előrehaladásának értékelése, a szükséges vezetői beavatkozások kezdeményezése.</w:t>
      </w:r>
    </w:p>
    <w:p w:rsidR="000733C3" w:rsidRDefault="00A820A6">
      <w:pPr>
        <w:pStyle w:val="NormlWeb"/>
        <w:tabs>
          <w:tab w:val="left" w:pos="360"/>
        </w:tabs>
        <w:spacing w:before="0" w:after="0"/>
        <w:ind w:left="357" w:hanging="357"/>
        <w:jc w:val="both"/>
      </w:pPr>
      <w:r>
        <w:t xml:space="preserve">- </w:t>
      </w:r>
      <w:r>
        <w:tab/>
        <w:t xml:space="preserve">Új projektek kezdeményezése, azok jóváhagyása. </w:t>
      </w:r>
    </w:p>
    <w:p w:rsidR="000733C3" w:rsidRDefault="00A820A6">
      <w:pPr>
        <w:pStyle w:val="NormlWeb"/>
        <w:tabs>
          <w:tab w:val="left" w:pos="360"/>
        </w:tabs>
        <w:spacing w:before="0" w:after="0"/>
        <w:ind w:left="357" w:hanging="357"/>
        <w:jc w:val="both"/>
      </w:pPr>
      <w:r>
        <w:t xml:space="preserve">- </w:t>
      </w:r>
      <w:r>
        <w:tab/>
        <w:t xml:space="preserve">Felső szintű vezetői aktivitások egyeztetése, összehangolása. 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3.5. A felügyelő bizottság stratégiai tanácsadó testülete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társaság tagjai a felügyelő bizottság mellett működő 10 tagú stratégiai tanácsadó testületet hoznak létre. A stratégiai tanácsadó testület jogosult előzetesen véleményezni minden olyan – a felügyelő bizottság hatáskörébe tartozó – kérdést, amelyben a felügyelő bizottságnak döntési vagy véleményezési jogköre van.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felügyelő bizottság stratégiai tanácsadó testületének tagjai tanácskozási joggal jogosultak részt venni a felügyelő bizottság ülésein.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felügyelő bizottság elnöke köteles meghívni a stratégiai tanácsadó testület tagjait a felügyelő bizottság üléseire.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stratégiai tanácsadó testület tagjait a társaság taggyűlése választja meg a felügyelő bizottsági tagok mandátumával megegyező időtartamra.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stratégiai tanácsadó testület tagjai sorából elnököt választanak, aki a tanácsadó testület üléseit összehívja és vezeti.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stratégiai tanácsadó testület tagjai jogosultak az ügyvezetőtől minden a társaság működésével kapcsolatos kérdésben felvilágosítást kérni.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stratégiai tanácsadó testület tagjai tevékenységüket díjazás nélkül látják el.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stratégiai tanácsadó testület tagjai: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spacing w:line="256" w:lineRule="exact"/>
        <w:ind w:left="360" w:hanging="360"/>
        <w:rPr>
          <w:rFonts w:ascii="Arial" w:hAnsi="Arial" w:cs="Arial"/>
          <w:sz w:val="20"/>
        </w:rPr>
      </w:pPr>
      <w:r>
        <w:rPr>
          <w:rFonts w:ascii="Times New Roman" w:hAnsi="Times New Roman"/>
          <w:lang w:val="hu-HU"/>
        </w:rPr>
        <w:t>-</w:t>
      </w:r>
      <w:r>
        <w:rPr>
          <w:rFonts w:ascii="Times New Roman" w:hAnsi="Times New Roman"/>
          <w:lang w:val="hu-HU"/>
        </w:rPr>
        <w:tab/>
      </w:r>
      <w:proofErr w:type="spellStart"/>
      <w:r>
        <w:rPr>
          <w:rFonts w:ascii="Times New Roman" w:hAnsi="Times New Roman"/>
          <w:lang w:val="hu-HU"/>
        </w:rPr>
        <w:t>Brumbauer</w:t>
      </w:r>
      <w:proofErr w:type="spellEnd"/>
      <w:r>
        <w:rPr>
          <w:rFonts w:ascii="Times New Roman" w:hAnsi="Times New Roman"/>
          <w:lang w:val="hu-HU"/>
        </w:rPr>
        <w:t xml:space="preserve"> József Márton </w:t>
      </w:r>
      <w:r>
        <w:rPr>
          <w:rFonts w:ascii="Arial" w:hAnsi="Arial" w:cs="Arial"/>
          <w:sz w:val="20"/>
        </w:rPr>
        <w:t>(</w:t>
      </w:r>
      <w:r>
        <w:rPr>
          <w:rFonts w:ascii="Times New Roman" w:hAnsi="Times New Roman"/>
          <w:lang w:val="hu-HU"/>
        </w:rPr>
        <w:t>anyja neve: Horák Anna, 2025 Visegrád, Malomhegy utca 451/7. szám alatti lakos),</w:t>
      </w:r>
    </w:p>
    <w:p w:rsidR="000733C3" w:rsidRDefault="000733C3">
      <w:pPr>
        <w:spacing w:line="256" w:lineRule="exact"/>
        <w:ind w:left="360" w:hanging="360"/>
        <w:rPr>
          <w:rFonts w:ascii="Times New Roman" w:hAnsi="Times New Roman"/>
          <w:lang w:val="hu-HU"/>
        </w:rPr>
      </w:pPr>
    </w:p>
    <w:p w:rsidR="000733C3" w:rsidRDefault="00A820A6">
      <w:pPr>
        <w:spacing w:line="256" w:lineRule="exact"/>
        <w:ind w:left="360" w:hanging="36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-</w:t>
      </w:r>
      <w:r>
        <w:rPr>
          <w:rFonts w:ascii="Times New Roman" w:hAnsi="Times New Roman"/>
          <w:lang w:val="hu-HU"/>
        </w:rPr>
        <w:tab/>
      </w:r>
      <w:proofErr w:type="spellStart"/>
      <w:r>
        <w:rPr>
          <w:rFonts w:ascii="Times New Roman" w:hAnsi="Times New Roman"/>
          <w:lang w:val="hu-HU"/>
        </w:rPr>
        <w:t>Jereb</w:t>
      </w:r>
      <w:proofErr w:type="spellEnd"/>
      <w:r>
        <w:rPr>
          <w:rFonts w:ascii="Times New Roman" w:hAnsi="Times New Roman"/>
          <w:lang w:val="hu-HU"/>
        </w:rPr>
        <w:t xml:space="preserve"> László </w:t>
      </w:r>
      <w:r>
        <w:rPr>
          <w:rFonts w:ascii="Arial" w:hAnsi="Arial" w:cs="Arial"/>
          <w:sz w:val="20"/>
        </w:rPr>
        <w:t>(</w:t>
      </w:r>
      <w:r>
        <w:rPr>
          <w:rFonts w:ascii="Times New Roman" w:hAnsi="Times New Roman"/>
          <w:lang w:val="hu-HU"/>
        </w:rPr>
        <w:t>anyja neve: Szalai Mária, 1025 Budapest, Verecke lépcső 10. szám alatti lakos),</w:t>
      </w:r>
    </w:p>
    <w:p w:rsidR="000733C3" w:rsidRDefault="000733C3">
      <w:pPr>
        <w:spacing w:line="256" w:lineRule="exact"/>
        <w:ind w:left="360" w:hanging="360"/>
        <w:rPr>
          <w:rFonts w:ascii="Times New Roman" w:hAnsi="Times New Roman"/>
          <w:lang w:val="hu-HU"/>
        </w:rPr>
      </w:pPr>
    </w:p>
    <w:p w:rsidR="000733C3" w:rsidRDefault="00A820A6">
      <w:pPr>
        <w:spacing w:line="256" w:lineRule="exact"/>
        <w:ind w:left="360" w:hanging="36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-</w:t>
      </w:r>
      <w:r>
        <w:rPr>
          <w:rFonts w:ascii="Times New Roman" w:hAnsi="Times New Roman"/>
          <w:lang w:val="hu-HU"/>
        </w:rPr>
        <w:tab/>
        <w:t xml:space="preserve">Kámán János </w:t>
      </w:r>
      <w:r>
        <w:rPr>
          <w:rFonts w:ascii="Arial" w:hAnsi="Arial" w:cs="Arial"/>
          <w:sz w:val="20"/>
        </w:rPr>
        <w:t>(</w:t>
      </w:r>
      <w:r>
        <w:rPr>
          <w:rFonts w:ascii="Times New Roman" w:hAnsi="Times New Roman"/>
          <w:lang w:val="hu-HU"/>
        </w:rPr>
        <w:t>anyja neve: Varga Mária, 8900 Zalaegerszeg, Alkotmány u. 17. szám alatti lakos),</w:t>
      </w:r>
    </w:p>
    <w:p w:rsidR="000733C3" w:rsidRDefault="000733C3">
      <w:pPr>
        <w:spacing w:line="256" w:lineRule="exact"/>
        <w:ind w:left="360" w:hanging="360"/>
        <w:rPr>
          <w:rFonts w:ascii="Times New Roman" w:hAnsi="Times New Roman"/>
          <w:lang w:val="hu-HU"/>
        </w:rPr>
      </w:pPr>
    </w:p>
    <w:p w:rsidR="000733C3" w:rsidRDefault="00A820A6">
      <w:pPr>
        <w:spacing w:line="256" w:lineRule="exact"/>
        <w:ind w:left="360" w:hanging="36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-</w:t>
      </w:r>
      <w:r>
        <w:rPr>
          <w:rFonts w:ascii="Times New Roman" w:hAnsi="Times New Roman"/>
          <w:lang w:val="hu-HU"/>
        </w:rPr>
        <w:tab/>
        <w:t xml:space="preserve">Lang János </w:t>
      </w:r>
      <w:r>
        <w:rPr>
          <w:rFonts w:ascii="Arial" w:hAnsi="Arial" w:cs="Arial"/>
          <w:sz w:val="20"/>
        </w:rPr>
        <w:t>(</w:t>
      </w:r>
      <w:r>
        <w:rPr>
          <w:rFonts w:ascii="Times New Roman" w:hAnsi="Times New Roman"/>
          <w:lang w:val="hu-HU"/>
        </w:rPr>
        <w:t>anyja neve: Kocsmáros Erzsébet, 8900 Zalaegerszeg, Ady út 63. szám alatti lakos),</w:t>
      </w:r>
    </w:p>
    <w:p w:rsidR="000733C3" w:rsidRDefault="000733C3">
      <w:pPr>
        <w:spacing w:line="256" w:lineRule="exact"/>
        <w:ind w:left="360" w:hanging="360"/>
        <w:rPr>
          <w:rFonts w:ascii="Times New Roman" w:hAnsi="Times New Roman"/>
          <w:lang w:val="hu-HU"/>
        </w:rPr>
      </w:pPr>
    </w:p>
    <w:p w:rsidR="000733C3" w:rsidRDefault="00A820A6">
      <w:pPr>
        <w:spacing w:line="256" w:lineRule="exact"/>
        <w:ind w:left="360" w:hanging="36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-</w:t>
      </w:r>
      <w:r>
        <w:rPr>
          <w:rFonts w:ascii="Times New Roman" w:hAnsi="Times New Roman"/>
          <w:lang w:val="hu-HU"/>
        </w:rPr>
        <w:tab/>
      </w:r>
      <w:proofErr w:type="spellStart"/>
      <w:r>
        <w:rPr>
          <w:rFonts w:ascii="Times New Roman" w:hAnsi="Times New Roman"/>
          <w:lang w:val="hu-HU"/>
        </w:rPr>
        <w:t>Mazzag</w:t>
      </w:r>
      <w:proofErr w:type="spellEnd"/>
      <w:r>
        <w:rPr>
          <w:rFonts w:ascii="Times New Roman" w:hAnsi="Times New Roman"/>
          <w:lang w:val="hu-HU"/>
        </w:rPr>
        <w:t xml:space="preserve"> Ferenc </w:t>
      </w:r>
      <w:r>
        <w:rPr>
          <w:rFonts w:ascii="Arial" w:hAnsi="Arial" w:cs="Arial"/>
          <w:sz w:val="20"/>
        </w:rPr>
        <w:t>(</w:t>
      </w:r>
      <w:r>
        <w:rPr>
          <w:rFonts w:ascii="Times New Roman" w:hAnsi="Times New Roman"/>
          <w:lang w:val="hu-HU"/>
        </w:rPr>
        <w:t>anyja neve: Bangó Anna, 8900 Zalaegerszeg, Sas u. 30. fszt. 2. szám alatti lakos),</w:t>
      </w:r>
    </w:p>
    <w:p w:rsidR="000733C3" w:rsidRDefault="000733C3">
      <w:pPr>
        <w:spacing w:line="256" w:lineRule="exact"/>
        <w:ind w:left="360" w:hanging="360"/>
        <w:rPr>
          <w:rFonts w:ascii="Times New Roman" w:hAnsi="Times New Roman"/>
        </w:rPr>
      </w:pPr>
    </w:p>
    <w:p w:rsidR="000733C3" w:rsidRDefault="00A820A6">
      <w:pPr>
        <w:spacing w:line="256" w:lineRule="exact"/>
        <w:ind w:left="360" w:hanging="36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-</w:t>
      </w:r>
      <w:r>
        <w:rPr>
          <w:rFonts w:ascii="Times New Roman" w:hAnsi="Times New Roman"/>
          <w:lang w:val="hu-HU"/>
        </w:rPr>
        <w:tab/>
        <w:t xml:space="preserve">Michael </w:t>
      </w:r>
      <w:proofErr w:type="spellStart"/>
      <w:r>
        <w:rPr>
          <w:rFonts w:ascii="Times New Roman" w:hAnsi="Times New Roman"/>
          <w:lang w:val="hu-HU"/>
        </w:rPr>
        <w:t>Reining</w:t>
      </w:r>
      <w:proofErr w:type="spellEnd"/>
      <w:r>
        <w:rPr>
          <w:rFonts w:ascii="Times New Roman" w:hAnsi="Times New Roman"/>
          <w:lang w:val="hu-HU"/>
        </w:rPr>
        <w:t xml:space="preserve"> </w:t>
      </w:r>
      <w:r>
        <w:rPr>
          <w:rFonts w:ascii="Arial" w:hAnsi="Arial" w:cs="Arial"/>
          <w:sz w:val="20"/>
        </w:rPr>
        <w:t>(</w:t>
      </w:r>
      <w:r>
        <w:rPr>
          <w:rFonts w:ascii="Times New Roman" w:hAnsi="Times New Roman"/>
          <w:lang w:val="hu-HU"/>
        </w:rPr>
        <w:t xml:space="preserve">anyja neve: </w:t>
      </w:r>
      <w:proofErr w:type="spellStart"/>
      <w:r>
        <w:rPr>
          <w:rFonts w:ascii="Times New Roman" w:hAnsi="Times New Roman"/>
          <w:lang w:val="hu-HU"/>
        </w:rPr>
        <w:t>Ursula</w:t>
      </w:r>
      <w:proofErr w:type="spellEnd"/>
      <w:r>
        <w:rPr>
          <w:rFonts w:ascii="Times New Roman" w:hAnsi="Times New Roman"/>
          <w:lang w:val="hu-HU"/>
        </w:rPr>
        <w:t xml:space="preserve"> </w:t>
      </w:r>
      <w:proofErr w:type="spellStart"/>
      <w:r>
        <w:rPr>
          <w:rFonts w:ascii="Times New Roman" w:hAnsi="Times New Roman"/>
          <w:lang w:val="hu-HU"/>
        </w:rPr>
        <w:t>Steffgen</w:t>
      </w:r>
      <w:proofErr w:type="spellEnd"/>
      <w:r>
        <w:rPr>
          <w:rFonts w:ascii="Times New Roman" w:hAnsi="Times New Roman"/>
          <w:lang w:val="hu-HU"/>
        </w:rPr>
        <w:t xml:space="preserve">, született: </w:t>
      </w:r>
      <w:proofErr w:type="spellStart"/>
      <w:r>
        <w:rPr>
          <w:rFonts w:ascii="Times New Roman" w:hAnsi="Times New Roman"/>
          <w:lang w:val="hu-HU"/>
        </w:rPr>
        <w:t>Dudweiler</w:t>
      </w:r>
      <w:proofErr w:type="spellEnd"/>
      <w:r>
        <w:rPr>
          <w:rFonts w:ascii="Times New Roman" w:hAnsi="Times New Roman"/>
          <w:lang w:val="hu-HU"/>
        </w:rPr>
        <w:t xml:space="preserve"> (Németország), 1963. március hó 15. napján, DE-77880 </w:t>
      </w:r>
      <w:proofErr w:type="spellStart"/>
      <w:r>
        <w:rPr>
          <w:rFonts w:ascii="Times New Roman" w:hAnsi="Times New Roman"/>
          <w:lang w:val="hu-HU"/>
        </w:rPr>
        <w:t>Sasbach</w:t>
      </w:r>
      <w:proofErr w:type="spellEnd"/>
      <w:r>
        <w:rPr>
          <w:rFonts w:ascii="Times New Roman" w:hAnsi="Times New Roman"/>
          <w:lang w:val="hu-HU"/>
        </w:rPr>
        <w:t>/</w:t>
      </w:r>
      <w:proofErr w:type="spellStart"/>
      <w:r>
        <w:rPr>
          <w:rFonts w:ascii="Times New Roman" w:hAnsi="Times New Roman"/>
          <w:lang w:val="hu-HU"/>
        </w:rPr>
        <w:t>Ortenaukreis</w:t>
      </w:r>
      <w:proofErr w:type="spellEnd"/>
      <w:r>
        <w:rPr>
          <w:rFonts w:ascii="Times New Roman" w:hAnsi="Times New Roman"/>
          <w:lang w:val="hu-HU"/>
        </w:rPr>
        <w:t xml:space="preserve">, </w:t>
      </w:r>
      <w:proofErr w:type="spellStart"/>
      <w:r>
        <w:rPr>
          <w:rFonts w:ascii="Times New Roman" w:hAnsi="Times New Roman"/>
          <w:lang w:val="hu-HU"/>
        </w:rPr>
        <w:t>Nelkenstrasse</w:t>
      </w:r>
      <w:proofErr w:type="spellEnd"/>
      <w:r>
        <w:rPr>
          <w:rFonts w:ascii="Times New Roman" w:hAnsi="Times New Roman"/>
          <w:lang w:val="hu-HU"/>
        </w:rPr>
        <w:t xml:space="preserve"> 37. szám alatti lakos),</w:t>
      </w:r>
    </w:p>
    <w:p w:rsidR="000733C3" w:rsidRDefault="000733C3">
      <w:pPr>
        <w:spacing w:line="256" w:lineRule="exact"/>
        <w:ind w:left="360" w:hanging="360"/>
        <w:rPr>
          <w:rFonts w:ascii="Times New Roman" w:hAnsi="Times New Roman"/>
          <w:lang w:val="hu-HU"/>
        </w:rPr>
      </w:pPr>
    </w:p>
    <w:p w:rsidR="000733C3" w:rsidRDefault="00A820A6">
      <w:pPr>
        <w:spacing w:line="256" w:lineRule="exact"/>
        <w:ind w:left="360" w:hanging="36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-</w:t>
      </w:r>
      <w:r>
        <w:rPr>
          <w:rFonts w:ascii="Times New Roman" w:hAnsi="Times New Roman"/>
          <w:lang w:val="hu-HU"/>
        </w:rPr>
        <w:tab/>
        <w:t xml:space="preserve">Pajor Attila </w:t>
      </w:r>
      <w:r>
        <w:rPr>
          <w:rFonts w:ascii="Arial" w:hAnsi="Arial" w:cs="Arial"/>
          <w:sz w:val="20"/>
        </w:rPr>
        <w:t>(</w:t>
      </w:r>
      <w:r>
        <w:rPr>
          <w:rFonts w:ascii="Times New Roman" w:hAnsi="Times New Roman"/>
          <w:lang w:val="hu-HU"/>
        </w:rPr>
        <w:t>anyja neve: Horváth Ilona, született: Szombathelyen, 1966. november hó 16. napján, 9789 Sé, Szabadság u. 87. szám alatti lakos),</w:t>
      </w:r>
    </w:p>
    <w:p w:rsidR="000733C3" w:rsidRDefault="000733C3">
      <w:pPr>
        <w:spacing w:line="256" w:lineRule="exact"/>
        <w:ind w:left="360" w:hanging="360"/>
        <w:rPr>
          <w:rFonts w:ascii="Times New Roman" w:hAnsi="Times New Roman"/>
          <w:lang w:val="hu-HU"/>
        </w:rPr>
      </w:pPr>
    </w:p>
    <w:p w:rsidR="000733C3" w:rsidRDefault="00A820A6">
      <w:pPr>
        <w:spacing w:line="256" w:lineRule="exact"/>
        <w:ind w:left="360" w:hanging="36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-</w:t>
      </w:r>
      <w:r>
        <w:rPr>
          <w:rFonts w:ascii="Times New Roman" w:hAnsi="Times New Roman"/>
          <w:lang w:val="hu-HU"/>
        </w:rPr>
        <w:tab/>
        <w:t xml:space="preserve">Solt Tamás </w:t>
      </w:r>
      <w:r>
        <w:rPr>
          <w:rFonts w:ascii="Arial" w:hAnsi="Arial" w:cs="Arial"/>
          <w:sz w:val="20"/>
        </w:rPr>
        <w:t>(</w:t>
      </w:r>
      <w:r>
        <w:rPr>
          <w:rFonts w:ascii="Times New Roman" w:hAnsi="Times New Roman"/>
          <w:lang w:val="hu-HU"/>
        </w:rPr>
        <w:t>anyja neve: Horváth Sarolta, született: Szombathelyen, 1963. augusztus hó 11. napján, 9700 Szombathely, Pozsony u. 10. szám alatti lakos),</w:t>
      </w:r>
    </w:p>
    <w:p w:rsidR="000733C3" w:rsidRDefault="000733C3">
      <w:pPr>
        <w:spacing w:line="256" w:lineRule="exact"/>
        <w:ind w:left="360" w:hanging="360"/>
        <w:rPr>
          <w:rFonts w:ascii="Times New Roman" w:hAnsi="Times New Roman"/>
          <w:lang w:val="hu-HU"/>
        </w:rPr>
      </w:pPr>
    </w:p>
    <w:p w:rsidR="000733C3" w:rsidRDefault="00A820A6">
      <w:pPr>
        <w:spacing w:line="256" w:lineRule="exact"/>
        <w:ind w:left="360" w:hanging="36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-</w:t>
      </w:r>
      <w:r>
        <w:rPr>
          <w:rFonts w:ascii="Times New Roman" w:hAnsi="Times New Roman"/>
          <w:lang w:val="hu-HU"/>
        </w:rPr>
        <w:tab/>
        <w:t xml:space="preserve">Takács Balázs </w:t>
      </w:r>
      <w:r>
        <w:rPr>
          <w:rFonts w:ascii="Arial" w:hAnsi="Arial" w:cs="Arial"/>
          <w:sz w:val="20"/>
        </w:rPr>
        <w:t>(</w:t>
      </w:r>
      <w:r>
        <w:rPr>
          <w:rFonts w:ascii="Times New Roman" w:hAnsi="Times New Roman"/>
          <w:lang w:val="hu-HU"/>
        </w:rPr>
        <w:t>anyja neve: Horváth Rozália, született: Sárváron, 1973. november hó 05. napján, 9700 Szombathely, Cinege utca 9. szám alatti lakos),</w:t>
      </w:r>
    </w:p>
    <w:p w:rsidR="000733C3" w:rsidRDefault="000733C3">
      <w:pPr>
        <w:spacing w:line="256" w:lineRule="exact"/>
        <w:ind w:left="360" w:hanging="360"/>
        <w:rPr>
          <w:rFonts w:ascii="Times New Roman" w:hAnsi="Times New Roman"/>
          <w:lang w:val="hu-HU"/>
        </w:rPr>
      </w:pPr>
    </w:p>
    <w:p w:rsidR="000733C3" w:rsidRDefault="00A820A6">
      <w:pPr>
        <w:spacing w:line="256" w:lineRule="exact"/>
        <w:ind w:left="360" w:hanging="36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-</w:t>
      </w:r>
      <w:r>
        <w:rPr>
          <w:rFonts w:ascii="Times New Roman" w:hAnsi="Times New Roman"/>
          <w:lang w:val="hu-HU"/>
        </w:rPr>
        <w:tab/>
      </w:r>
      <w:proofErr w:type="spellStart"/>
      <w:r>
        <w:rPr>
          <w:rFonts w:ascii="Times New Roman" w:hAnsi="Times New Roman"/>
          <w:lang w:val="hu-HU"/>
        </w:rPr>
        <w:t>Tancsics</w:t>
      </w:r>
      <w:proofErr w:type="spellEnd"/>
      <w:r>
        <w:rPr>
          <w:rFonts w:ascii="Times New Roman" w:hAnsi="Times New Roman"/>
          <w:lang w:val="hu-HU"/>
        </w:rPr>
        <w:t xml:space="preserve"> Róbert </w:t>
      </w:r>
      <w:r>
        <w:rPr>
          <w:rFonts w:ascii="Arial" w:hAnsi="Arial" w:cs="Arial"/>
          <w:sz w:val="20"/>
        </w:rPr>
        <w:t>(</w:t>
      </w:r>
      <w:r>
        <w:rPr>
          <w:rFonts w:ascii="Times New Roman" w:hAnsi="Times New Roman"/>
          <w:lang w:val="hu-HU"/>
        </w:rPr>
        <w:t>anyja neve: Dávid Marianna, született: Szombathelyen, 1969. május hó 24. napján, 9700 Szombathely, Kossuth L. u. 9. szám alatti lakos).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IX. A TÁRSASÁG GAZDÁLKODÁSÁNAK SZABÁLYAI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strike/>
        </w:rPr>
      </w:pPr>
      <w:r>
        <w:rPr>
          <w:rFonts w:ascii="Times New Roman" w:hAnsi="Times New Roman"/>
          <w:strike/>
        </w:rPr>
        <w:t>A társaság</w:t>
      </w:r>
      <w:r>
        <w:rPr>
          <w:rFonts w:ascii="Times New Roman" w:hAnsi="Times New Roman"/>
          <w:i/>
          <w:strike/>
        </w:rPr>
        <w:t xml:space="preserve"> </w:t>
      </w:r>
      <w:r>
        <w:rPr>
          <w:rFonts w:ascii="Times New Roman" w:hAnsi="Times New Roman"/>
          <w:strike/>
        </w:rPr>
        <w:t>gazdálkodása során elért eredményét nem osztja fel, azt az alapító okirat III. pontjában meghatározott tevékenységére fordítja, illetve az a társaság vagyonát gyarapítja.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b/>
          <w:i/>
          <w:lang w:val="hu-HU"/>
        </w:rPr>
      </w:pPr>
      <w:r>
        <w:rPr>
          <w:rFonts w:ascii="Times New Roman" w:hAnsi="Times" w:cs="Times"/>
          <w:b/>
          <w:i/>
          <w:color w:val="000000"/>
          <w:lang w:val="hu-HU"/>
        </w:rPr>
        <w:t>A</w:t>
      </w:r>
      <w:r>
        <w:rPr>
          <w:rFonts w:ascii="Times New Roman" w:hAnsi="Times" w:cs="Times"/>
          <w:b/>
          <w:i/>
          <w:color w:val="000000"/>
        </w:rPr>
        <w:t xml:space="preserve"> gazdas</w:t>
      </w:r>
      <w:r>
        <w:rPr>
          <w:rFonts w:ascii="Times New Roman" w:hAnsi="Times" w:cs="Times"/>
          <w:b/>
          <w:i/>
          <w:color w:val="000000"/>
        </w:rPr>
        <w:t>á</w:t>
      </w:r>
      <w:r>
        <w:rPr>
          <w:rFonts w:ascii="Times New Roman" w:hAnsi="Times" w:cs="Times"/>
          <w:b/>
          <w:i/>
          <w:color w:val="000000"/>
        </w:rPr>
        <w:t>gi t</w:t>
      </w:r>
      <w:r>
        <w:rPr>
          <w:rFonts w:ascii="Times New Roman" w:hAnsi="Times" w:cs="Times"/>
          <w:b/>
          <w:i/>
          <w:color w:val="000000"/>
        </w:rPr>
        <w:t>á</w:t>
      </w:r>
      <w:r>
        <w:rPr>
          <w:rFonts w:ascii="Times New Roman" w:hAnsi="Times" w:cs="Times"/>
          <w:b/>
          <w:i/>
          <w:color w:val="000000"/>
        </w:rPr>
        <w:t>rsas</w:t>
      </w:r>
      <w:r>
        <w:rPr>
          <w:rFonts w:ascii="Times New Roman" w:hAnsi="Times" w:cs="Times"/>
          <w:b/>
          <w:i/>
          <w:color w:val="000000"/>
        </w:rPr>
        <w:t>á</w:t>
      </w:r>
      <w:r>
        <w:rPr>
          <w:rFonts w:ascii="Times New Roman" w:hAnsi="Times" w:cs="Times"/>
          <w:b/>
          <w:i/>
          <w:color w:val="000000"/>
        </w:rPr>
        <w:t>g tev</w:t>
      </w:r>
      <w:r>
        <w:rPr>
          <w:rFonts w:ascii="Times New Roman" w:hAnsi="Times" w:cs="Times"/>
          <w:b/>
          <w:i/>
          <w:color w:val="000000"/>
        </w:rPr>
        <w:t>é</w:t>
      </w:r>
      <w:r>
        <w:rPr>
          <w:rFonts w:ascii="Times New Roman" w:hAnsi="Times" w:cs="Times"/>
          <w:b/>
          <w:i/>
          <w:color w:val="000000"/>
        </w:rPr>
        <w:t>kenys</w:t>
      </w:r>
      <w:r>
        <w:rPr>
          <w:rFonts w:ascii="Times New Roman" w:hAnsi="Times" w:cs="Times"/>
          <w:b/>
          <w:i/>
          <w:color w:val="000000"/>
        </w:rPr>
        <w:t>é</w:t>
      </w:r>
      <w:r>
        <w:rPr>
          <w:rFonts w:ascii="Times New Roman" w:hAnsi="Times" w:cs="Times"/>
          <w:b/>
          <w:i/>
          <w:color w:val="000000"/>
        </w:rPr>
        <w:t>g</w:t>
      </w:r>
      <w:r>
        <w:rPr>
          <w:rFonts w:ascii="Times New Roman" w:hAnsi="Times" w:cs="Times"/>
          <w:b/>
          <w:i/>
          <w:color w:val="000000"/>
        </w:rPr>
        <w:t>é</w:t>
      </w:r>
      <w:r>
        <w:rPr>
          <w:rFonts w:ascii="Times New Roman" w:hAnsi="Times" w:cs="Times"/>
          <w:b/>
          <w:i/>
          <w:color w:val="000000"/>
        </w:rPr>
        <w:t>b</w:t>
      </w:r>
      <w:r>
        <w:rPr>
          <w:rFonts w:ascii="Times New Roman" w:hAnsi="Times" w:cs="Times"/>
          <w:b/>
          <w:i/>
          <w:color w:val="000000"/>
        </w:rPr>
        <w:t>ő</w:t>
      </w:r>
      <w:r>
        <w:rPr>
          <w:rFonts w:ascii="Times New Roman" w:hAnsi="Times" w:cs="Times"/>
          <w:b/>
          <w:i/>
          <w:color w:val="000000"/>
        </w:rPr>
        <w:t>l sz</w:t>
      </w:r>
      <w:r>
        <w:rPr>
          <w:rFonts w:ascii="Times New Roman" w:hAnsi="Times" w:cs="Times"/>
          <w:b/>
          <w:i/>
          <w:color w:val="000000"/>
        </w:rPr>
        <w:t>á</w:t>
      </w:r>
      <w:r>
        <w:rPr>
          <w:rFonts w:ascii="Times New Roman" w:hAnsi="Times" w:cs="Times"/>
          <w:b/>
          <w:i/>
          <w:color w:val="000000"/>
        </w:rPr>
        <w:t>rmaz</w:t>
      </w:r>
      <w:r>
        <w:rPr>
          <w:rFonts w:ascii="Times New Roman" w:hAnsi="Times" w:cs="Times"/>
          <w:b/>
          <w:i/>
          <w:color w:val="000000"/>
        </w:rPr>
        <w:t>ó</w:t>
      </w:r>
      <w:r>
        <w:rPr>
          <w:rFonts w:ascii="Times New Roman" w:hAnsi="Times" w:cs="Times"/>
          <w:b/>
          <w:i/>
          <w:color w:val="000000"/>
        </w:rPr>
        <w:t xml:space="preserve"> nyeres</w:t>
      </w:r>
      <w:r>
        <w:rPr>
          <w:rFonts w:ascii="Times New Roman" w:hAnsi="Times" w:cs="Times"/>
          <w:b/>
          <w:i/>
          <w:color w:val="000000"/>
        </w:rPr>
        <w:t>é</w:t>
      </w:r>
      <w:r>
        <w:rPr>
          <w:rFonts w:ascii="Times New Roman" w:hAnsi="Times" w:cs="Times"/>
          <w:b/>
          <w:i/>
          <w:color w:val="000000"/>
        </w:rPr>
        <w:t>g a tagok k</w:t>
      </w:r>
      <w:r>
        <w:rPr>
          <w:rFonts w:ascii="Times New Roman" w:hAnsi="Times" w:cs="Times"/>
          <w:b/>
          <w:i/>
          <w:color w:val="000000"/>
        </w:rPr>
        <w:t>ö</w:t>
      </w:r>
      <w:r>
        <w:rPr>
          <w:rFonts w:ascii="Times New Roman" w:hAnsi="Times" w:cs="Times"/>
          <w:b/>
          <w:i/>
          <w:color w:val="000000"/>
        </w:rPr>
        <w:t>z</w:t>
      </w:r>
      <w:r>
        <w:rPr>
          <w:rFonts w:ascii="Times New Roman" w:hAnsi="Times" w:cs="Times"/>
          <w:b/>
          <w:i/>
          <w:color w:val="000000"/>
        </w:rPr>
        <w:t>ö</w:t>
      </w:r>
      <w:r>
        <w:rPr>
          <w:rFonts w:ascii="Times New Roman" w:hAnsi="Times" w:cs="Times"/>
          <w:b/>
          <w:i/>
          <w:color w:val="000000"/>
        </w:rPr>
        <w:t>tt nem oszthat</w:t>
      </w:r>
      <w:r>
        <w:rPr>
          <w:rFonts w:ascii="Times New Roman" w:hAnsi="Times" w:cs="Times"/>
          <w:b/>
          <w:i/>
          <w:color w:val="000000"/>
        </w:rPr>
        <w:t>ó</w:t>
      </w:r>
      <w:r>
        <w:rPr>
          <w:rFonts w:ascii="Times New Roman" w:hAnsi="Times" w:cs="Times"/>
          <w:b/>
          <w:i/>
          <w:color w:val="000000"/>
        </w:rPr>
        <w:t xml:space="preserve"> fel, hanem az a gazdas</w:t>
      </w:r>
      <w:r>
        <w:rPr>
          <w:rFonts w:ascii="Times New Roman" w:hAnsi="Times" w:cs="Times"/>
          <w:b/>
          <w:i/>
          <w:color w:val="000000"/>
        </w:rPr>
        <w:t>á</w:t>
      </w:r>
      <w:r>
        <w:rPr>
          <w:rFonts w:ascii="Times New Roman" w:hAnsi="Times" w:cs="Times"/>
          <w:b/>
          <w:i/>
          <w:color w:val="000000"/>
        </w:rPr>
        <w:t>gi t</w:t>
      </w:r>
      <w:r>
        <w:rPr>
          <w:rFonts w:ascii="Times New Roman" w:hAnsi="Times" w:cs="Times"/>
          <w:b/>
          <w:i/>
          <w:color w:val="000000"/>
        </w:rPr>
        <w:t>á</w:t>
      </w:r>
      <w:r>
        <w:rPr>
          <w:rFonts w:ascii="Times New Roman" w:hAnsi="Times" w:cs="Times"/>
          <w:b/>
          <w:i/>
          <w:color w:val="000000"/>
        </w:rPr>
        <w:t>rsas</w:t>
      </w:r>
      <w:r>
        <w:rPr>
          <w:rFonts w:ascii="Times New Roman" w:hAnsi="Times" w:cs="Times"/>
          <w:b/>
          <w:i/>
          <w:color w:val="000000"/>
        </w:rPr>
        <w:t>á</w:t>
      </w:r>
      <w:r>
        <w:rPr>
          <w:rFonts w:ascii="Times New Roman" w:hAnsi="Times" w:cs="Times"/>
          <w:b/>
          <w:i/>
          <w:color w:val="000000"/>
        </w:rPr>
        <w:t>g vagyon</w:t>
      </w:r>
      <w:r>
        <w:rPr>
          <w:rFonts w:ascii="Times New Roman" w:hAnsi="Times" w:cs="Times"/>
          <w:b/>
          <w:i/>
          <w:color w:val="000000"/>
        </w:rPr>
        <w:t>á</w:t>
      </w:r>
      <w:r>
        <w:rPr>
          <w:rFonts w:ascii="Times New Roman" w:hAnsi="Times" w:cs="Times"/>
          <w:b/>
          <w:i/>
          <w:color w:val="000000"/>
        </w:rPr>
        <w:t>t gyarap</w:t>
      </w:r>
      <w:r>
        <w:rPr>
          <w:rFonts w:ascii="Times New Roman" w:hAnsi="Times" w:cs="Times"/>
          <w:b/>
          <w:i/>
          <w:color w:val="000000"/>
        </w:rPr>
        <w:t>í</w:t>
      </w:r>
      <w:r>
        <w:rPr>
          <w:rFonts w:ascii="Times New Roman" w:hAnsi="Times" w:cs="Times"/>
          <w:b/>
          <w:i/>
          <w:color w:val="000000"/>
        </w:rPr>
        <w:t xml:space="preserve">tja </w:t>
      </w:r>
      <w:r>
        <w:rPr>
          <w:rFonts w:ascii="Times New Roman" w:hAnsi="Times" w:cs="Times"/>
          <w:b/>
          <w:i/>
          <w:color w:val="000000"/>
          <w:lang w:val="hu-HU"/>
        </w:rPr>
        <w:t>a t</w:t>
      </w:r>
      <w:r>
        <w:rPr>
          <w:rFonts w:ascii="Times New Roman" w:hAnsi="Times" w:cs="Times"/>
          <w:b/>
          <w:i/>
          <w:color w:val="000000"/>
          <w:lang w:val="hu-HU"/>
        </w:rPr>
        <w:t>á</w:t>
      </w:r>
      <w:r>
        <w:rPr>
          <w:rFonts w:ascii="Times New Roman" w:hAnsi="Times" w:cs="Times"/>
          <w:b/>
          <w:i/>
          <w:color w:val="000000"/>
          <w:lang w:val="hu-HU"/>
        </w:rPr>
        <w:t>rsas</w:t>
      </w:r>
      <w:r>
        <w:rPr>
          <w:rFonts w:ascii="Times New Roman" w:hAnsi="Times" w:cs="Times"/>
          <w:b/>
          <w:i/>
          <w:color w:val="000000"/>
          <w:lang w:val="hu-HU"/>
        </w:rPr>
        <w:t>á</w:t>
      </w:r>
      <w:r>
        <w:rPr>
          <w:rFonts w:ascii="Times New Roman" w:hAnsi="Times" w:cs="Times"/>
          <w:b/>
          <w:i/>
          <w:color w:val="000000"/>
          <w:lang w:val="hu-HU"/>
        </w:rPr>
        <w:t>gi szerz</w:t>
      </w:r>
      <w:r>
        <w:rPr>
          <w:rFonts w:ascii="Times New Roman" w:hAnsi="Times" w:cs="Times"/>
          <w:b/>
          <w:i/>
          <w:color w:val="000000"/>
          <w:lang w:val="hu-HU"/>
        </w:rPr>
        <w:t>ő</w:t>
      </w:r>
      <w:r>
        <w:rPr>
          <w:rFonts w:ascii="Times New Roman" w:hAnsi="Times" w:cs="Times"/>
          <w:b/>
          <w:i/>
          <w:color w:val="000000"/>
          <w:lang w:val="hu-HU"/>
        </w:rPr>
        <w:t>d</w:t>
      </w:r>
      <w:r>
        <w:rPr>
          <w:rFonts w:ascii="Times New Roman" w:hAnsi="Times" w:cs="Times"/>
          <w:b/>
          <w:i/>
          <w:color w:val="000000"/>
          <w:lang w:val="hu-HU"/>
        </w:rPr>
        <w:t>é</w:t>
      </w:r>
      <w:r>
        <w:rPr>
          <w:rFonts w:ascii="Times New Roman" w:hAnsi="Times" w:cs="Times"/>
          <w:b/>
          <w:i/>
          <w:color w:val="000000"/>
          <w:lang w:val="hu-HU"/>
        </w:rPr>
        <w:t>s III. pontj</w:t>
      </w:r>
      <w:r>
        <w:rPr>
          <w:rFonts w:ascii="Times New Roman" w:hAnsi="Times" w:cs="Times"/>
          <w:b/>
          <w:i/>
          <w:color w:val="000000"/>
          <w:lang w:val="hu-HU"/>
        </w:rPr>
        <w:t>á</w:t>
      </w:r>
      <w:r>
        <w:rPr>
          <w:rFonts w:ascii="Times New Roman" w:hAnsi="Times" w:cs="Times"/>
          <w:b/>
          <w:i/>
          <w:color w:val="000000"/>
          <w:lang w:val="hu-HU"/>
        </w:rPr>
        <w:t>ban meghat</w:t>
      </w:r>
      <w:r>
        <w:rPr>
          <w:rFonts w:ascii="Times New Roman" w:hAnsi="Times" w:cs="Times"/>
          <w:b/>
          <w:i/>
          <w:color w:val="000000"/>
          <w:lang w:val="hu-HU"/>
        </w:rPr>
        <w:t>á</w:t>
      </w:r>
      <w:r>
        <w:rPr>
          <w:rFonts w:ascii="Times New Roman" w:hAnsi="Times" w:cs="Times"/>
          <w:b/>
          <w:i/>
          <w:color w:val="000000"/>
          <w:lang w:val="hu-HU"/>
        </w:rPr>
        <w:t>rozott c</w:t>
      </w:r>
      <w:r>
        <w:rPr>
          <w:rFonts w:ascii="Times New Roman" w:hAnsi="Times" w:cs="Times"/>
          <w:b/>
          <w:i/>
          <w:color w:val="000000"/>
          <w:lang w:val="hu-HU"/>
        </w:rPr>
        <w:t>é</w:t>
      </w:r>
      <w:r>
        <w:rPr>
          <w:rFonts w:ascii="Times New Roman" w:hAnsi="Times" w:cs="Times"/>
          <w:b/>
          <w:i/>
          <w:color w:val="000000"/>
          <w:lang w:val="hu-HU"/>
        </w:rPr>
        <w:t>lok megval</w:t>
      </w:r>
      <w:r>
        <w:rPr>
          <w:rFonts w:ascii="Times New Roman" w:hAnsi="Times" w:cs="Times"/>
          <w:b/>
          <w:i/>
          <w:color w:val="000000"/>
          <w:lang w:val="hu-HU"/>
        </w:rPr>
        <w:t>ó</w:t>
      </w:r>
      <w:r>
        <w:rPr>
          <w:rFonts w:ascii="Times New Roman" w:hAnsi="Times" w:cs="Times"/>
          <w:b/>
          <w:i/>
          <w:color w:val="000000"/>
          <w:lang w:val="hu-HU"/>
        </w:rPr>
        <w:t>s</w:t>
      </w:r>
      <w:r>
        <w:rPr>
          <w:rFonts w:ascii="Times New Roman" w:hAnsi="Times" w:cs="Times"/>
          <w:b/>
          <w:i/>
          <w:color w:val="000000"/>
          <w:lang w:val="hu-HU"/>
        </w:rPr>
        <w:t>í</w:t>
      </w:r>
      <w:r>
        <w:rPr>
          <w:rFonts w:ascii="Times New Roman" w:hAnsi="Times" w:cs="Times"/>
          <w:b/>
          <w:i/>
          <w:color w:val="000000"/>
          <w:lang w:val="hu-HU"/>
        </w:rPr>
        <w:t>t</w:t>
      </w:r>
      <w:r>
        <w:rPr>
          <w:rFonts w:ascii="Times New Roman" w:hAnsi="Times" w:cs="Times"/>
          <w:b/>
          <w:i/>
          <w:color w:val="000000"/>
          <w:lang w:val="hu-HU"/>
        </w:rPr>
        <w:t>á</w:t>
      </w:r>
      <w:r>
        <w:rPr>
          <w:rFonts w:ascii="Times New Roman" w:hAnsi="Times" w:cs="Times"/>
          <w:b/>
          <w:i/>
          <w:color w:val="000000"/>
          <w:lang w:val="hu-HU"/>
        </w:rPr>
        <w:t xml:space="preserve">sa </w:t>
      </w:r>
      <w:r>
        <w:rPr>
          <w:rFonts w:ascii="Times New Roman" w:hAnsi="Times" w:cs="Times"/>
          <w:b/>
          <w:i/>
          <w:color w:val="000000"/>
          <w:lang w:val="hu-HU"/>
        </w:rPr>
        <w:t>é</w:t>
      </w:r>
      <w:r>
        <w:rPr>
          <w:rFonts w:ascii="Times New Roman" w:hAnsi="Times" w:cs="Times"/>
          <w:b/>
          <w:i/>
          <w:color w:val="000000"/>
          <w:lang w:val="hu-HU"/>
        </w:rPr>
        <w:t>rdek</w:t>
      </w:r>
      <w:r>
        <w:rPr>
          <w:rFonts w:ascii="Times New Roman" w:hAnsi="Times" w:cs="Times"/>
          <w:b/>
          <w:i/>
          <w:color w:val="000000"/>
          <w:lang w:val="hu-HU"/>
        </w:rPr>
        <w:t>é</w:t>
      </w:r>
      <w:r>
        <w:rPr>
          <w:rFonts w:ascii="Times New Roman" w:hAnsi="Times" w:cs="Times"/>
          <w:b/>
          <w:i/>
          <w:color w:val="000000"/>
          <w:lang w:val="hu-HU"/>
        </w:rPr>
        <w:t>ben.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jc w:val="center"/>
        <w:rPr>
          <w:rFonts w:ascii="Times New Roman" w:hAnsi="Times New Roman"/>
          <w:b/>
          <w:smallCaps/>
        </w:rPr>
      </w:pP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jc w:val="center"/>
        <w:rPr>
          <w:rFonts w:ascii="Times New Roman" w:hAnsi="Times New Roman"/>
          <w:b/>
          <w:smallCaps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X. BESZÁMOLÁSI SZABÁLYOK</w:t>
      </w:r>
    </w:p>
    <w:p w:rsidR="000733C3" w:rsidRDefault="00A820A6">
      <w:pPr>
        <w:spacing w:before="240" w:after="240"/>
        <w:rPr>
          <w:rFonts w:ascii="Times New Roman"/>
        </w:rPr>
      </w:pPr>
      <w:r>
        <w:rPr>
          <w:rFonts w:ascii="Times New Roman"/>
        </w:rPr>
        <w:t>A t</w:t>
      </w:r>
      <w:r>
        <w:rPr>
          <w:rFonts w:ascii="Times New Roman"/>
        </w:rPr>
        <w:t>á</w:t>
      </w:r>
      <w:r>
        <w:rPr>
          <w:rFonts w:ascii="Times New Roman"/>
        </w:rPr>
        <w:t>rsas</w:t>
      </w:r>
      <w:r>
        <w:rPr>
          <w:rFonts w:ascii="Times New Roman"/>
        </w:rPr>
        <w:t>á</w:t>
      </w:r>
      <w:r>
        <w:rPr>
          <w:rFonts w:ascii="Times New Roman"/>
        </w:rPr>
        <w:t xml:space="preserve">g az </w:t>
      </w:r>
      <w:r>
        <w:rPr>
          <w:rFonts w:ascii="Times New Roman"/>
        </w:rPr>
        <w:t>é</w:t>
      </w:r>
      <w:r>
        <w:rPr>
          <w:rFonts w:ascii="Times New Roman"/>
        </w:rPr>
        <w:t>ves sz</w:t>
      </w:r>
      <w:r>
        <w:rPr>
          <w:rFonts w:ascii="Times New Roman"/>
        </w:rPr>
        <w:t>á</w:t>
      </w:r>
      <w:r>
        <w:rPr>
          <w:rFonts w:ascii="Times New Roman"/>
        </w:rPr>
        <w:t>mviteli besz</w:t>
      </w:r>
      <w:r>
        <w:rPr>
          <w:rFonts w:ascii="Times New Roman"/>
        </w:rPr>
        <w:t>á</w:t>
      </w:r>
      <w:r>
        <w:rPr>
          <w:rFonts w:ascii="Times New Roman"/>
        </w:rPr>
        <w:t>mol</w:t>
      </w:r>
      <w:r>
        <w:rPr>
          <w:rFonts w:ascii="Times New Roman"/>
        </w:rPr>
        <w:t>ó</w:t>
      </w:r>
      <w:r>
        <w:rPr>
          <w:rFonts w:ascii="Times New Roman"/>
        </w:rPr>
        <w:t>t a c</w:t>
      </w:r>
      <w:r>
        <w:rPr>
          <w:rFonts w:ascii="Times New Roman"/>
        </w:rPr>
        <w:t>é</w:t>
      </w:r>
      <w:r>
        <w:rPr>
          <w:rFonts w:ascii="Times New Roman"/>
        </w:rPr>
        <w:t>gnyilv</w:t>
      </w:r>
      <w:r>
        <w:rPr>
          <w:rFonts w:ascii="Times New Roman"/>
        </w:rPr>
        <w:t>á</w:t>
      </w:r>
      <w:r>
        <w:rPr>
          <w:rFonts w:ascii="Times New Roman"/>
        </w:rPr>
        <w:t>noss</w:t>
      </w:r>
      <w:r>
        <w:rPr>
          <w:rFonts w:ascii="Times New Roman"/>
        </w:rPr>
        <w:t>á</w:t>
      </w:r>
      <w:r>
        <w:rPr>
          <w:rFonts w:ascii="Times New Roman"/>
        </w:rPr>
        <w:t>gr</w:t>
      </w:r>
      <w:r>
        <w:rPr>
          <w:rFonts w:ascii="Times New Roman"/>
        </w:rPr>
        <w:t>ó</w:t>
      </w:r>
      <w:r>
        <w:rPr>
          <w:rFonts w:ascii="Times New Roman"/>
        </w:rPr>
        <w:t>l, a b</w:t>
      </w:r>
      <w:r>
        <w:rPr>
          <w:rFonts w:ascii="Times New Roman"/>
        </w:rPr>
        <w:t>í</w:t>
      </w:r>
      <w:r>
        <w:rPr>
          <w:rFonts w:ascii="Times New Roman"/>
        </w:rPr>
        <w:t>r</w:t>
      </w:r>
      <w:r>
        <w:rPr>
          <w:rFonts w:ascii="Times New Roman"/>
        </w:rPr>
        <w:t>ó</w:t>
      </w:r>
      <w:r>
        <w:rPr>
          <w:rFonts w:ascii="Times New Roman"/>
        </w:rPr>
        <w:t>s</w:t>
      </w:r>
      <w:r>
        <w:rPr>
          <w:rFonts w:ascii="Times New Roman"/>
        </w:rPr>
        <w:t>á</w:t>
      </w:r>
      <w:r>
        <w:rPr>
          <w:rFonts w:ascii="Times New Roman"/>
        </w:rPr>
        <w:t>gi c</w:t>
      </w:r>
      <w:r>
        <w:rPr>
          <w:rFonts w:ascii="Times New Roman"/>
        </w:rPr>
        <w:t>é</w:t>
      </w:r>
      <w:r>
        <w:rPr>
          <w:rFonts w:ascii="Times New Roman"/>
        </w:rPr>
        <w:t>gelj</w:t>
      </w:r>
      <w:r>
        <w:rPr>
          <w:rFonts w:ascii="Times New Roman"/>
        </w:rPr>
        <w:t>á</w:t>
      </w:r>
      <w:r>
        <w:rPr>
          <w:rFonts w:ascii="Times New Roman"/>
        </w:rPr>
        <w:t>r</w:t>
      </w:r>
      <w:r>
        <w:rPr>
          <w:rFonts w:ascii="Times New Roman"/>
        </w:rPr>
        <w:t>á</w:t>
      </w:r>
      <w:r>
        <w:rPr>
          <w:rFonts w:ascii="Times New Roman"/>
        </w:rPr>
        <w:t>sr</w:t>
      </w:r>
      <w:r>
        <w:rPr>
          <w:rFonts w:ascii="Times New Roman"/>
        </w:rPr>
        <w:t>ó</w:t>
      </w:r>
      <w:r>
        <w:rPr>
          <w:rFonts w:ascii="Times New Roman"/>
        </w:rPr>
        <w:t xml:space="preserve">l </w:t>
      </w:r>
      <w:r>
        <w:rPr>
          <w:rFonts w:ascii="Times New Roman"/>
        </w:rPr>
        <w:t>é</w:t>
      </w:r>
      <w:r>
        <w:rPr>
          <w:rFonts w:ascii="Times New Roman"/>
        </w:rPr>
        <w:t>s a v</w:t>
      </w:r>
      <w:r>
        <w:rPr>
          <w:rFonts w:ascii="Times New Roman"/>
        </w:rPr>
        <w:t>é</w:t>
      </w:r>
      <w:r>
        <w:rPr>
          <w:rFonts w:ascii="Times New Roman"/>
        </w:rPr>
        <w:t>gelsz</w:t>
      </w:r>
      <w:r>
        <w:rPr>
          <w:rFonts w:ascii="Times New Roman"/>
        </w:rPr>
        <w:t>á</w:t>
      </w:r>
      <w:r>
        <w:rPr>
          <w:rFonts w:ascii="Times New Roman"/>
        </w:rPr>
        <w:t>mol</w:t>
      </w:r>
      <w:r>
        <w:rPr>
          <w:rFonts w:ascii="Times New Roman"/>
        </w:rPr>
        <w:t>á</w:t>
      </w:r>
      <w:r>
        <w:rPr>
          <w:rFonts w:ascii="Times New Roman"/>
        </w:rPr>
        <w:t>sr</w:t>
      </w:r>
      <w:r>
        <w:rPr>
          <w:rFonts w:ascii="Times New Roman"/>
        </w:rPr>
        <w:t>ó</w:t>
      </w:r>
      <w:r>
        <w:rPr>
          <w:rFonts w:ascii="Times New Roman"/>
        </w:rPr>
        <w:t>l sz</w:t>
      </w:r>
      <w:r>
        <w:rPr>
          <w:rFonts w:ascii="Times New Roman"/>
        </w:rPr>
        <w:t>ó</w:t>
      </w:r>
      <w:r>
        <w:rPr>
          <w:rFonts w:ascii="Times New Roman"/>
        </w:rPr>
        <w:t>l</w:t>
      </w:r>
      <w:r>
        <w:rPr>
          <w:rFonts w:ascii="Times New Roman"/>
        </w:rPr>
        <w:t>ó</w:t>
      </w:r>
      <w:r>
        <w:rPr>
          <w:rFonts w:ascii="Times New Roman"/>
        </w:rPr>
        <w:t xml:space="preserve"> 2006. </w:t>
      </w:r>
      <w:r>
        <w:rPr>
          <w:rFonts w:ascii="Times New Roman"/>
        </w:rPr>
        <w:t>é</w:t>
      </w:r>
      <w:r>
        <w:rPr>
          <w:rFonts w:ascii="Times New Roman"/>
        </w:rPr>
        <w:t>vi V. t</w:t>
      </w:r>
      <w:r>
        <w:rPr>
          <w:rFonts w:ascii="Times New Roman"/>
        </w:rPr>
        <w:t>ö</w:t>
      </w:r>
      <w:r>
        <w:rPr>
          <w:rFonts w:ascii="Times New Roman"/>
        </w:rPr>
        <w:t>rv</w:t>
      </w:r>
      <w:r>
        <w:rPr>
          <w:rFonts w:ascii="Times New Roman"/>
        </w:rPr>
        <w:t>é</w:t>
      </w:r>
      <w:r>
        <w:rPr>
          <w:rFonts w:ascii="Times New Roman"/>
        </w:rPr>
        <w:t>ny 18.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§</w:t>
      </w:r>
      <w:r>
        <w:rPr>
          <w:rFonts w:ascii="Times New Roman"/>
          <w:b/>
        </w:rPr>
        <w:t xml:space="preserve"> </w:t>
      </w:r>
      <w:r>
        <w:rPr>
          <w:rFonts w:ascii="Times New Roman"/>
        </w:rPr>
        <w:t>(1)</w:t>
      </w:r>
      <w:r>
        <w:rPr>
          <w:rFonts w:ascii="Times New Roman"/>
        </w:rPr>
        <w:t>–</w:t>
      </w:r>
      <w:r>
        <w:rPr>
          <w:rFonts w:ascii="Times New Roman"/>
        </w:rPr>
        <w:t>(8) bekezd</w:t>
      </w:r>
      <w:r>
        <w:rPr>
          <w:rFonts w:ascii="Times New Roman"/>
        </w:rPr>
        <w:t>é</w:t>
      </w:r>
      <w:r>
        <w:rPr>
          <w:rFonts w:ascii="Times New Roman"/>
        </w:rPr>
        <w:t>sei szerint teszi nyilv</w:t>
      </w:r>
      <w:r>
        <w:rPr>
          <w:rFonts w:ascii="Times New Roman"/>
        </w:rPr>
        <w:t>á</w:t>
      </w:r>
      <w:r>
        <w:rPr>
          <w:rFonts w:ascii="Times New Roman"/>
        </w:rPr>
        <w:t>nosan k</w:t>
      </w:r>
      <w:r>
        <w:rPr>
          <w:rFonts w:ascii="Times New Roman"/>
        </w:rPr>
        <w:t>ö</w:t>
      </w:r>
      <w:r>
        <w:rPr>
          <w:rFonts w:ascii="Times New Roman"/>
        </w:rPr>
        <w:t>zz</w:t>
      </w:r>
      <w:r>
        <w:rPr>
          <w:rFonts w:ascii="Times New Roman"/>
        </w:rPr>
        <w:t>é</w:t>
      </w:r>
      <w:r>
        <w:rPr>
          <w:rFonts w:ascii="Times New Roman"/>
        </w:rPr>
        <w:t xml:space="preserve"> </w:t>
      </w:r>
      <w:r>
        <w:rPr>
          <w:rFonts w:ascii="Times New Roman"/>
        </w:rPr>
        <w:t>é</w:t>
      </w:r>
      <w:r>
        <w:rPr>
          <w:rFonts w:ascii="Times New Roman"/>
        </w:rPr>
        <w:t>s helyezi let</w:t>
      </w:r>
      <w:r>
        <w:rPr>
          <w:rFonts w:ascii="Times New Roman"/>
        </w:rPr>
        <w:t>é</w:t>
      </w:r>
      <w:r>
        <w:rPr>
          <w:rFonts w:ascii="Times New Roman"/>
        </w:rPr>
        <w:t>tbe. A t</w:t>
      </w:r>
      <w:r>
        <w:rPr>
          <w:rFonts w:ascii="Times New Roman"/>
        </w:rPr>
        <w:t>á</w:t>
      </w:r>
      <w:r>
        <w:rPr>
          <w:rFonts w:ascii="Times New Roman"/>
        </w:rPr>
        <w:t>rsas</w:t>
      </w:r>
      <w:r>
        <w:rPr>
          <w:rFonts w:ascii="Times New Roman"/>
        </w:rPr>
        <w:t>á</w:t>
      </w:r>
      <w:r>
        <w:rPr>
          <w:rFonts w:ascii="Times New Roman"/>
        </w:rPr>
        <w:t>gnak a sz</w:t>
      </w:r>
      <w:r>
        <w:rPr>
          <w:rFonts w:ascii="Times New Roman"/>
        </w:rPr>
        <w:t>á</w:t>
      </w:r>
      <w:r>
        <w:rPr>
          <w:rFonts w:ascii="Times New Roman"/>
        </w:rPr>
        <w:t>mviteli t</w:t>
      </w:r>
      <w:r>
        <w:rPr>
          <w:rFonts w:ascii="Times New Roman"/>
        </w:rPr>
        <w:t>ö</w:t>
      </w:r>
      <w:r>
        <w:rPr>
          <w:rFonts w:ascii="Times New Roman"/>
        </w:rPr>
        <w:t>rv</w:t>
      </w:r>
      <w:r>
        <w:rPr>
          <w:rFonts w:ascii="Times New Roman"/>
        </w:rPr>
        <w:t>é</w:t>
      </w:r>
      <w:r>
        <w:rPr>
          <w:rFonts w:ascii="Times New Roman"/>
        </w:rPr>
        <w:t>ny szerinti besz</w:t>
      </w:r>
      <w:r>
        <w:rPr>
          <w:rFonts w:ascii="Times New Roman"/>
        </w:rPr>
        <w:t>á</w:t>
      </w:r>
      <w:r>
        <w:rPr>
          <w:rFonts w:ascii="Times New Roman"/>
        </w:rPr>
        <w:t>mol</w:t>
      </w:r>
      <w:r>
        <w:rPr>
          <w:rFonts w:ascii="Times New Roman"/>
        </w:rPr>
        <w:t>ó</w:t>
      </w:r>
      <w:r>
        <w:rPr>
          <w:rFonts w:ascii="Times New Roman"/>
        </w:rPr>
        <w:t xml:space="preserve">t elektronikus </w:t>
      </w:r>
      <w:r>
        <w:rPr>
          <w:rFonts w:ascii="Times New Roman"/>
        </w:rPr>
        <w:t>ú</w:t>
      </w:r>
      <w:r>
        <w:rPr>
          <w:rFonts w:ascii="Times New Roman"/>
        </w:rPr>
        <w:t>ton, a korm</w:t>
      </w:r>
      <w:r>
        <w:rPr>
          <w:rFonts w:ascii="Times New Roman"/>
        </w:rPr>
        <w:t>á</w:t>
      </w:r>
      <w:r>
        <w:rPr>
          <w:rFonts w:ascii="Times New Roman"/>
        </w:rPr>
        <w:t>nyzati port</w:t>
      </w:r>
      <w:r>
        <w:rPr>
          <w:rFonts w:ascii="Times New Roman"/>
        </w:rPr>
        <w:t>á</w:t>
      </w:r>
      <w:r>
        <w:rPr>
          <w:rFonts w:ascii="Times New Roman"/>
        </w:rPr>
        <w:t xml:space="preserve">l </w:t>
      </w:r>
      <w:r>
        <w:rPr>
          <w:rFonts w:ascii="Times New Roman"/>
        </w:rPr>
        <w:t>ú</w:t>
      </w:r>
      <w:r>
        <w:rPr>
          <w:rFonts w:ascii="Times New Roman"/>
        </w:rPr>
        <w:t>tj</w:t>
      </w:r>
      <w:r>
        <w:rPr>
          <w:rFonts w:ascii="Times New Roman"/>
        </w:rPr>
        <w:t>á</w:t>
      </w:r>
      <w:r>
        <w:rPr>
          <w:rFonts w:ascii="Times New Roman"/>
        </w:rPr>
        <w:t>n kell a c</w:t>
      </w:r>
      <w:r>
        <w:rPr>
          <w:rFonts w:ascii="Times New Roman"/>
        </w:rPr>
        <w:t>é</w:t>
      </w:r>
      <w:r>
        <w:rPr>
          <w:rFonts w:ascii="Times New Roman"/>
        </w:rPr>
        <w:t>ginform</w:t>
      </w:r>
      <w:r>
        <w:rPr>
          <w:rFonts w:ascii="Times New Roman"/>
        </w:rPr>
        <w:t>á</w:t>
      </w:r>
      <w:r>
        <w:rPr>
          <w:rFonts w:ascii="Times New Roman"/>
        </w:rPr>
        <w:t>ci</w:t>
      </w:r>
      <w:r>
        <w:rPr>
          <w:rFonts w:ascii="Times New Roman"/>
        </w:rPr>
        <w:t>ó</w:t>
      </w:r>
      <w:r>
        <w:rPr>
          <w:rFonts w:ascii="Times New Roman"/>
        </w:rPr>
        <w:t>s szolg</w:t>
      </w:r>
      <w:r>
        <w:rPr>
          <w:rFonts w:ascii="Times New Roman"/>
        </w:rPr>
        <w:t>á</w:t>
      </w:r>
      <w:r>
        <w:rPr>
          <w:rFonts w:ascii="Times New Roman"/>
        </w:rPr>
        <w:t>lat r</w:t>
      </w:r>
      <w:r>
        <w:rPr>
          <w:rFonts w:ascii="Times New Roman"/>
        </w:rPr>
        <w:t>é</w:t>
      </w:r>
      <w:r>
        <w:rPr>
          <w:rFonts w:ascii="Times New Roman"/>
        </w:rPr>
        <w:t>sz</w:t>
      </w:r>
      <w:r>
        <w:rPr>
          <w:rFonts w:ascii="Times New Roman"/>
        </w:rPr>
        <w:t>é</w:t>
      </w:r>
      <w:r>
        <w:rPr>
          <w:rFonts w:ascii="Times New Roman"/>
        </w:rPr>
        <w:t>re megk</w:t>
      </w:r>
      <w:r>
        <w:rPr>
          <w:rFonts w:ascii="Times New Roman"/>
        </w:rPr>
        <w:t>ü</w:t>
      </w:r>
      <w:r>
        <w:rPr>
          <w:rFonts w:ascii="Times New Roman"/>
        </w:rPr>
        <w:t>ldeni.</w:t>
      </w:r>
    </w:p>
    <w:p w:rsidR="000733C3" w:rsidRDefault="00A820A6">
      <w:pPr>
        <w:rPr>
          <w:rFonts w:ascii="Times New Roman"/>
        </w:rPr>
      </w:pPr>
      <w:r>
        <w:rPr>
          <w:rFonts w:ascii="Times New Roman"/>
        </w:rPr>
        <w:t>A besz</w:t>
      </w:r>
      <w:r>
        <w:rPr>
          <w:rFonts w:ascii="Times New Roman"/>
        </w:rPr>
        <w:t>á</w:t>
      </w:r>
      <w:r>
        <w:rPr>
          <w:rFonts w:ascii="Times New Roman"/>
        </w:rPr>
        <w:t>mol</w:t>
      </w:r>
      <w:r>
        <w:rPr>
          <w:rFonts w:ascii="Times New Roman"/>
        </w:rPr>
        <w:t>ó</w:t>
      </w:r>
      <w:r>
        <w:rPr>
          <w:rFonts w:ascii="Times New Roman"/>
        </w:rPr>
        <w:t>nak a c</w:t>
      </w:r>
      <w:r>
        <w:rPr>
          <w:rFonts w:ascii="Times New Roman"/>
        </w:rPr>
        <w:t>é</w:t>
      </w:r>
      <w:r>
        <w:rPr>
          <w:rFonts w:ascii="Times New Roman"/>
        </w:rPr>
        <w:t>ginform</w:t>
      </w:r>
      <w:r>
        <w:rPr>
          <w:rFonts w:ascii="Times New Roman"/>
        </w:rPr>
        <w:t>á</w:t>
      </w:r>
      <w:r>
        <w:rPr>
          <w:rFonts w:ascii="Times New Roman"/>
        </w:rPr>
        <w:t>ci</w:t>
      </w:r>
      <w:r>
        <w:rPr>
          <w:rFonts w:ascii="Times New Roman"/>
        </w:rPr>
        <w:t>ó</w:t>
      </w:r>
      <w:r>
        <w:rPr>
          <w:rFonts w:ascii="Times New Roman"/>
        </w:rPr>
        <w:t>s szolg</w:t>
      </w:r>
      <w:r>
        <w:rPr>
          <w:rFonts w:ascii="Times New Roman"/>
        </w:rPr>
        <w:t>á</w:t>
      </w:r>
      <w:r>
        <w:rPr>
          <w:rFonts w:ascii="Times New Roman"/>
        </w:rPr>
        <w:t>lat r</w:t>
      </w:r>
      <w:r>
        <w:rPr>
          <w:rFonts w:ascii="Times New Roman"/>
        </w:rPr>
        <w:t>é</w:t>
      </w:r>
      <w:r>
        <w:rPr>
          <w:rFonts w:ascii="Times New Roman"/>
        </w:rPr>
        <w:t>sz</w:t>
      </w:r>
      <w:r>
        <w:rPr>
          <w:rFonts w:ascii="Times New Roman"/>
        </w:rPr>
        <w:t>é</w:t>
      </w:r>
      <w:r>
        <w:rPr>
          <w:rFonts w:ascii="Times New Roman"/>
        </w:rPr>
        <w:t>re t</w:t>
      </w:r>
      <w:r>
        <w:rPr>
          <w:rFonts w:ascii="Times New Roman"/>
        </w:rPr>
        <w:t>ö</w:t>
      </w:r>
      <w:r>
        <w:rPr>
          <w:rFonts w:ascii="Times New Roman"/>
        </w:rPr>
        <w:t>rt</w:t>
      </w:r>
      <w:r>
        <w:rPr>
          <w:rFonts w:ascii="Times New Roman"/>
        </w:rPr>
        <w:t>é</w:t>
      </w:r>
      <w:r>
        <w:rPr>
          <w:rFonts w:ascii="Times New Roman"/>
        </w:rPr>
        <w:t>n</w:t>
      </w:r>
      <w:r>
        <w:rPr>
          <w:rFonts w:ascii="Times New Roman"/>
        </w:rPr>
        <w:t>ő</w:t>
      </w:r>
      <w:r>
        <w:rPr>
          <w:rFonts w:ascii="Times New Roman"/>
        </w:rPr>
        <w:t xml:space="preserve"> elektronikus megk</w:t>
      </w:r>
      <w:r>
        <w:rPr>
          <w:rFonts w:ascii="Times New Roman"/>
        </w:rPr>
        <w:t>ü</w:t>
      </w:r>
      <w:r>
        <w:rPr>
          <w:rFonts w:ascii="Times New Roman"/>
        </w:rPr>
        <w:t>ld</w:t>
      </w:r>
      <w:r>
        <w:rPr>
          <w:rFonts w:ascii="Times New Roman"/>
        </w:rPr>
        <w:t>é</w:t>
      </w:r>
      <w:r>
        <w:rPr>
          <w:rFonts w:ascii="Times New Roman"/>
        </w:rPr>
        <w:t>s</w:t>
      </w:r>
      <w:r>
        <w:rPr>
          <w:rFonts w:ascii="Times New Roman"/>
        </w:rPr>
        <w:t>é</w:t>
      </w:r>
      <w:r>
        <w:rPr>
          <w:rFonts w:ascii="Times New Roman"/>
        </w:rPr>
        <w:t>vel a t</w:t>
      </w:r>
      <w:r>
        <w:rPr>
          <w:rFonts w:ascii="Times New Roman"/>
        </w:rPr>
        <w:t>á</w:t>
      </w:r>
      <w:r>
        <w:rPr>
          <w:rFonts w:ascii="Times New Roman"/>
        </w:rPr>
        <w:t>rsas</w:t>
      </w:r>
      <w:r>
        <w:rPr>
          <w:rFonts w:ascii="Times New Roman"/>
        </w:rPr>
        <w:t>á</w:t>
      </w:r>
      <w:r>
        <w:rPr>
          <w:rFonts w:ascii="Times New Roman"/>
        </w:rPr>
        <w:t>g let</w:t>
      </w:r>
      <w:r>
        <w:rPr>
          <w:rFonts w:ascii="Times New Roman"/>
        </w:rPr>
        <w:t>é</w:t>
      </w:r>
      <w:r>
        <w:rPr>
          <w:rFonts w:ascii="Times New Roman"/>
        </w:rPr>
        <w:t>tbe helyez</w:t>
      </w:r>
      <w:r>
        <w:rPr>
          <w:rFonts w:ascii="Times New Roman"/>
        </w:rPr>
        <w:t>é</w:t>
      </w:r>
      <w:r>
        <w:rPr>
          <w:rFonts w:ascii="Times New Roman"/>
        </w:rPr>
        <w:t xml:space="preserve">si </w:t>
      </w:r>
      <w:r>
        <w:rPr>
          <w:rFonts w:ascii="Times New Roman"/>
        </w:rPr>
        <w:t>é</w:t>
      </w:r>
      <w:r>
        <w:rPr>
          <w:rFonts w:ascii="Times New Roman"/>
        </w:rPr>
        <w:t>s k</w:t>
      </w:r>
      <w:r>
        <w:rPr>
          <w:rFonts w:ascii="Times New Roman"/>
        </w:rPr>
        <w:t>ö</w:t>
      </w:r>
      <w:r>
        <w:rPr>
          <w:rFonts w:ascii="Times New Roman"/>
        </w:rPr>
        <w:t>zz</w:t>
      </w:r>
      <w:r>
        <w:rPr>
          <w:rFonts w:ascii="Times New Roman"/>
        </w:rPr>
        <w:t>é</w:t>
      </w:r>
      <w:r>
        <w:rPr>
          <w:rFonts w:ascii="Times New Roman"/>
        </w:rPr>
        <w:t>t</w:t>
      </w:r>
      <w:r>
        <w:rPr>
          <w:rFonts w:ascii="Times New Roman"/>
        </w:rPr>
        <w:t>é</w:t>
      </w:r>
      <w:r>
        <w:rPr>
          <w:rFonts w:ascii="Times New Roman"/>
        </w:rPr>
        <w:t>teli k</w:t>
      </w:r>
      <w:r>
        <w:rPr>
          <w:rFonts w:ascii="Times New Roman"/>
        </w:rPr>
        <w:t>ö</w:t>
      </w:r>
      <w:r>
        <w:rPr>
          <w:rFonts w:ascii="Times New Roman"/>
        </w:rPr>
        <w:t>telezetts</w:t>
      </w:r>
      <w:r>
        <w:rPr>
          <w:rFonts w:ascii="Times New Roman"/>
        </w:rPr>
        <w:t>é</w:t>
      </w:r>
      <w:r>
        <w:rPr>
          <w:rFonts w:ascii="Times New Roman"/>
        </w:rPr>
        <w:t>g</w:t>
      </w:r>
      <w:r>
        <w:rPr>
          <w:rFonts w:ascii="Times New Roman"/>
        </w:rPr>
        <w:t>é</w:t>
      </w:r>
      <w:r>
        <w:rPr>
          <w:rFonts w:ascii="Times New Roman"/>
        </w:rPr>
        <w:t>nek is eleget tesz.</w:t>
      </w:r>
    </w:p>
    <w:p w:rsidR="000733C3" w:rsidRDefault="00A820A6">
      <w:pPr>
        <w:rPr>
          <w:rFonts w:ascii="Times New Roman" w:hAnsi="Times New Roman"/>
        </w:rPr>
      </w:pPr>
      <w:r>
        <w:t xml:space="preserve"> 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 xml:space="preserve">XI. A MŰKÖDÉSSEL KAPCSOLATBAN KELETKEZETT </w:t>
      </w:r>
      <w:r>
        <w:rPr>
          <w:rFonts w:ascii="Times New Roman" w:hAnsi="Times New Roman"/>
          <w:b/>
          <w:smallCaps/>
        </w:rPr>
        <w:br/>
        <w:t>IRATOKBA VALÓ BETEKINTÉS RENDJE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  <w:b/>
          <w:smallCaps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társaság működésével kapcsolatban keletkezett iratok a társaság székhelyén, munkaidőben, az ügyvezetővel történő előzetes egyeztetést követően tekinthetők meg a társaság tagjai, illetve a felügyelő bizottsági tagok által.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Kérésre, a társaság ügyvezetője az iratot köteles megmutatni, abba betekintést engedni, valamint arról a kérelmező költségére másolatot készíteni és azt aláírásával hitelesíteni.</w:t>
      </w:r>
    </w:p>
    <w:p w:rsidR="000733C3" w:rsidRDefault="00A820A6">
      <w:pPr>
        <w:spacing w:before="240" w:after="240"/>
        <w:rPr>
          <w:rFonts w:ascii="Times New Roman"/>
          <w:lang w:val="hu-HU"/>
        </w:rPr>
      </w:pPr>
      <w:r>
        <w:rPr>
          <w:rFonts w:ascii="Times New Roman"/>
        </w:rPr>
        <w:t>Az iratbetekint</w:t>
      </w:r>
      <w:r>
        <w:rPr>
          <w:rFonts w:ascii="Times New Roman"/>
        </w:rPr>
        <w:t>é</w:t>
      </w:r>
      <w:r>
        <w:rPr>
          <w:rFonts w:ascii="Times New Roman"/>
        </w:rPr>
        <w:t>si jog nem s</w:t>
      </w:r>
      <w:r>
        <w:rPr>
          <w:rFonts w:ascii="Times New Roman"/>
        </w:rPr>
        <w:t>é</w:t>
      </w:r>
      <w:r>
        <w:rPr>
          <w:rFonts w:ascii="Times New Roman"/>
        </w:rPr>
        <w:t xml:space="preserve">rtheti </w:t>
      </w:r>
      <w:r>
        <w:rPr>
          <w:rFonts w:ascii="Times New Roman"/>
          <w:strike/>
        </w:rPr>
        <w:t>a szem</w:t>
      </w:r>
      <w:r>
        <w:rPr>
          <w:rFonts w:ascii="Times New Roman"/>
          <w:strike/>
        </w:rPr>
        <w:t>é</w:t>
      </w:r>
      <w:r>
        <w:rPr>
          <w:rFonts w:ascii="Times New Roman"/>
          <w:strike/>
        </w:rPr>
        <w:t>lyes adatok v</w:t>
      </w:r>
      <w:r>
        <w:rPr>
          <w:rFonts w:ascii="Times New Roman"/>
          <w:strike/>
        </w:rPr>
        <w:t>é</w:t>
      </w:r>
      <w:r>
        <w:rPr>
          <w:rFonts w:ascii="Times New Roman"/>
          <w:strike/>
        </w:rPr>
        <w:t>delm</w:t>
      </w:r>
      <w:r>
        <w:rPr>
          <w:rFonts w:ascii="Times New Roman"/>
          <w:strike/>
        </w:rPr>
        <w:t>é</w:t>
      </w:r>
      <w:r>
        <w:rPr>
          <w:rFonts w:ascii="Times New Roman"/>
          <w:strike/>
        </w:rPr>
        <w:t>r</w:t>
      </w:r>
      <w:r>
        <w:rPr>
          <w:rFonts w:ascii="Times New Roman"/>
          <w:strike/>
        </w:rPr>
        <w:t>ő</w:t>
      </w:r>
      <w:r>
        <w:rPr>
          <w:rFonts w:ascii="Times New Roman"/>
          <w:strike/>
        </w:rPr>
        <w:t xml:space="preserve">l </w:t>
      </w:r>
      <w:r>
        <w:rPr>
          <w:rFonts w:ascii="Times New Roman"/>
          <w:strike/>
        </w:rPr>
        <w:t>é</w:t>
      </w:r>
      <w:r>
        <w:rPr>
          <w:rFonts w:ascii="Times New Roman"/>
          <w:strike/>
        </w:rPr>
        <w:t>s a k</w:t>
      </w:r>
      <w:r>
        <w:rPr>
          <w:rFonts w:ascii="Times New Roman"/>
          <w:strike/>
        </w:rPr>
        <w:t>ö</w:t>
      </w:r>
      <w:r>
        <w:rPr>
          <w:rFonts w:ascii="Times New Roman"/>
          <w:strike/>
        </w:rPr>
        <w:t>z</w:t>
      </w:r>
      <w:r>
        <w:rPr>
          <w:rFonts w:ascii="Times New Roman"/>
          <w:strike/>
        </w:rPr>
        <w:t>é</w:t>
      </w:r>
      <w:r>
        <w:rPr>
          <w:rFonts w:ascii="Times New Roman"/>
          <w:strike/>
        </w:rPr>
        <w:t>rdek</w:t>
      </w:r>
      <w:r>
        <w:rPr>
          <w:rFonts w:ascii="Times New Roman"/>
          <w:strike/>
        </w:rPr>
        <w:t>ű</w:t>
      </w:r>
      <w:r>
        <w:rPr>
          <w:rFonts w:ascii="Times New Roman"/>
          <w:strike/>
        </w:rPr>
        <w:t xml:space="preserve"> adatok nyilv</w:t>
      </w:r>
      <w:r>
        <w:rPr>
          <w:rFonts w:ascii="Times New Roman"/>
          <w:strike/>
        </w:rPr>
        <w:t>á</w:t>
      </w:r>
      <w:r>
        <w:rPr>
          <w:rFonts w:ascii="Times New Roman"/>
          <w:strike/>
        </w:rPr>
        <w:t>noss</w:t>
      </w:r>
      <w:r>
        <w:rPr>
          <w:rFonts w:ascii="Times New Roman"/>
          <w:strike/>
        </w:rPr>
        <w:t>á</w:t>
      </w:r>
      <w:r>
        <w:rPr>
          <w:rFonts w:ascii="Times New Roman"/>
          <w:strike/>
        </w:rPr>
        <w:t>g</w:t>
      </w:r>
      <w:r>
        <w:rPr>
          <w:rFonts w:ascii="Times New Roman"/>
          <w:strike/>
        </w:rPr>
        <w:t>á</w:t>
      </w:r>
      <w:r>
        <w:rPr>
          <w:rFonts w:ascii="Times New Roman"/>
          <w:strike/>
        </w:rPr>
        <w:t>r</w:t>
      </w:r>
      <w:r>
        <w:rPr>
          <w:rFonts w:ascii="Times New Roman"/>
          <w:strike/>
        </w:rPr>
        <w:t>ó</w:t>
      </w:r>
      <w:r>
        <w:rPr>
          <w:rFonts w:ascii="Times New Roman"/>
          <w:strike/>
        </w:rPr>
        <w:t>l sz</w:t>
      </w:r>
      <w:r>
        <w:rPr>
          <w:rFonts w:ascii="Times New Roman"/>
          <w:strike/>
        </w:rPr>
        <w:t>ó</w:t>
      </w:r>
      <w:r>
        <w:rPr>
          <w:rFonts w:ascii="Times New Roman"/>
          <w:strike/>
        </w:rPr>
        <w:t>l</w:t>
      </w:r>
      <w:r>
        <w:rPr>
          <w:rFonts w:ascii="Times New Roman"/>
          <w:strike/>
        </w:rPr>
        <w:t>ó</w:t>
      </w:r>
      <w:r>
        <w:rPr>
          <w:rFonts w:ascii="Times New Roman"/>
          <w:strike/>
        </w:rPr>
        <w:t xml:space="preserve"> 1992. </w:t>
      </w:r>
      <w:r>
        <w:rPr>
          <w:rFonts w:ascii="Times New Roman"/>
          <w:strike/>
        </w:rPr>
        <w:t>é</w:t>
      </w:r>
      <w:r>
        <w:rPr>
          <w:rFonts w:ascii="Times New Roman"/>
          <w:strike/>
        </w:rPr>
        <w:t>vi LXIII. t</w:t>
      </w:r>
      <w:r>
        <w:rPr>
          <w:rFonts w:ascii="Times New Roman"/>
          <w:strike/>
        </w:rPr>
        <w:t>ö</w:t>
      </w:r>
      <w:r>
        <w:rPr>
          <w:rFonts w:ascii="Times New Roman"/>
          <w:strike/>
        </w:rPr>
        <w:t>rv</w:t>
      </w:r>
      <w:r>
        <w:rPr>
          <w:rFonts w:ascii="Times New Roman"/>
          <w:strike/>
        </w:rPr>
        <w:t>é</w:t>
      </w:r>
      <w:r>
        <w:rPr>
          <w:rFonts w:ascii="Times New Roman"/>
          <w:strike/>
        </w:rPr>
        <w:t>ny</w:t>
      </w:r>
      <w:r>
        <w:rPr>
          <w:rFonts w:ascii="Times New Roman"/>
        </w:rPr>
        <w:t xml:space="preserve"> </w:t>
      </w:r>
      <w:r>
        <w:rPr>
          <w:rFonts w:ascii="Times New Roman"/>
          <w:b/>
          <w:i/>
          <w:color w:val="000000"/>
          <w:lang w:val="hu-HU"/>
        </w:rPr>
        <w:t>az inform</w:t>
      </w:r>
      <w:r>
        <w:rPr>
          <w:rFonts w:ascii="Times New Roman"/>
          <w:b/>
          <w:i/>
          <w:color w:val="000000"/>
          <w:lang w:val="hu-HU"/>
        </w:rPr>
        <w:t>á</w:t>
      </w:r>
      <w:r>
        <w:rPr>
          <w:rFonts w:ascii="Times New Roman"/>
          <w:b/>
          <w:i/>
          <w:color w:val="000000"/>
          <w:lang w:val="hu-HU"/>
        </w:rPr>
        <w:t>ci</w:t>
      </w:r>
      <w:r>
        <w:rPr>
          <w:rFonts w:ascii="Times New Roman"/>
          <w:b/>
          <w:i/>
          <w:color w:val="000000"/>
          <w:lang w:val="hu-HU"/>
        </w:rPr>
        <w:t>ó</w:t>
      </w:r>
      <w:r>
        <w:rPr>
          <w:rFonts w:ascii="Times New Roman"/>
          <w:b/>
          <w:i/>
          <w:color w:val="000000"/>
          <w:lang w:val="hu-HU"/>
        </w:rPr>
        <w:t xml:space="preserve">s </w:t>
      </w:r>
      <w:r>
        <w:rPr>
          <w:rFonts w:ascii="Times New Roman"/>
          <w:b/>
          <w:i/>
          <w:color w:val="000000"/>
          <w:lang w:val="hu-HU"/>
        </w:rPr>
        <w:t>ö</w:t>
      </w:r>
      <w:r>
        <w:rPr>
          <w:rFonts w:ascii="Times New Roman"/>
          <w:b/>
          <w:i/>
          <w:color w:val="000000"/>
          <w:lang w:val="hu-HU"/>
        </w:rPr>
        <w:t>nrendelkez</w:t>
      </w:r>
      <w:r>
        <w:rPr>
          <w:rFonts w:ascii="Times New Roman"/>
          <w:b/>
          <w:i/>
          <w:color w:val="000000"/>
          <w:lang w:val="hu-HU"/>
        </w:rPr>
        <w:t>é</w:t>
      </w:r>
      <w:r>
        <w:rPr>
          <w:rFonts w:ascii="Times New Roman"/>
          <w:b/>
          <w:i/>
          <w:color w:val="000000"/>
          <w:lang w:val="hu-HU"/>
        </w:rPr>
        <w:t>si jogr</w:t>
      </w:r>
      <w:r>
        <w:rPr>
          <w:rFonts w:ascii="Times New Roman"/>
          <w:b/>
          <w:i/>
          <w:color w:val="000000"/>
          <w:lang w:val="hu-HU"/>
        </w:rPr>
        <w:t>ó</w:t>
      </w:r>
      <w:r>
        <w:rPr>
          <w:rFonts w:ascii="Times New Roman"/>
          <w:b/>
          <w:i/>
          <w:color w:val="000000"/>
          <w:lang w:val="hu-HU"/>
        </w:rPr>
        <w:t xml:space="preserve">l </w:t>
      </w:r>
      <w:r>
        <w:rPr>
          <w:rFonts w:ascii="Times New Roman"/>
          <w:b/>
          <w:i/>
          <w:color w:val="000000"/>
          <w:lang w:val="hu-HU"/>
        </w:rPr>
        <w:t>é</w:t>
      </w:r>
      <w:r>
        <w:rPr>
          <w:rFonts w:ascii="Times New Roman"/>
          <w:b/>
          <w:i/>
          <w:color w:val="000000"/>
          <w:lang w:val="hu-HU"/>
        </w:rPr>
        <w:t>s inform</w:t>
      </w:r>
      <w:r>
        <w:rPr>
          <w:rFonts w:ascii="Times New Roman"/>
          <w:b/>
          <w:i/>
          <w:color w:val="000000"/>
          <w:lang w:val="hu-HU"/>
        </w:rPr>
        <w:t>á</w:t>
      </w:r>
      <w:r>
        <w:rPr>
          <w:rFonts w:ascii="Times New Roman"/>
          <w:b/>
          <w:i/>
          <w:color w:val="000000"/>
          <w:lang w:val="hu-HU"/>
        </w:rPr>
        <w:t>ci</w:t>
      </w:r>
      <w:r>
        <w:rPr>
          <w:rFonts w:ascii="Times New Roman"/>
          <w:b/>
          <w:i/>
          <w:color w:val="000000"/>
          <w:lang w:val="hu-HU"/>
        </w:rPr>
        <w:t>ó</w:t>
      </w:r>
      <w:r>
        <w:rPr>
          <w:rFonts w:ascii="Times New Roman"/>
          <w:b/>
          <w:i/>
          <w:color w:val="000000"/>
          <w:lang w:val="hu-HU"/>
        </w:rPr>
        <w:t>szabads</w:t>
      </w:r>
      <w:r>
        <w:rPr>
          <w:rFonts w:ascii="Times New Roman"/>
          <w:b/>
          <w:i/>
          <w:color w:val="000000"/>
          <w:lang w:val="hu-HU"/>
        </w:rPr>
        <w:t>á</w:t>
      </w:r>
      <w:r>
        <w:rPr>
          <w:rFonts w:ascii="Times New Roman"/>
          <w:b/>
          <w:i/>
          <w:color w:val="000000"/>
          <w:lang w:val="hu-HU"/>
        </w:rPr>
        <w:t>gr</w:t>
      </w:r>
      <w:r>
        <w:rPr>
          <w:rFonts w:ascii="Times New Roman"/>
          <w:b/>
          <w:i/>
          <w:color w:val="000000"/>
          <w:lang w:val="hu-HU"/>
        </w:rPr>
        <w:t>ó</w:t>
      </w:r>
      <w:r>
        <w:rPr>
          <w:rFonts w:ascii="Times New Roman"/>
          <w:b/>
          <w:i/>
          <w:color w:val="000000"/>
          <w:lang w:val="hu-HU"/>
        </w:rPr>
        <w:t>l sz</w:t>
      </w:r>
      <w:r>
        <w:rPr>
          <w:rFonts w:ascii="Times New Roman"/>
          <w:b/>
          <w:i/>
          <w:color w:val="000000"/>
          <w:lang w:val="hu-HU"/>
        </w:rPr>
        <w:t>ó</w:t>
      </w:r>
      <w:r>
        <w:rPr>
          <w:rFonts w:ascii="Times New Roman"/>
          <w:b/>
          <w:i/>
          <w:color w:val="000000"/>
          <w:lang w:val="hu-HU"/>
        </w:rPr>
        <w:t>l</w:t>
      </w:r>
      <w:r>
        <w:rPr>
          <w:rFonts w:ascii="Times New Roman"/>
          <w:b/>
          <w:i/>
          <w:color w:val="000000"/>
          <w:lang w:val="hu-HU"/>
        </w:rPr>
        <w:t>ó</w:t>
      </w:r>
      <w:r>
        <w:rPr>
          <w:rFonts w:ascii="Times New Roman"/>
          <w:b/>
          <w:i/>
          <w:color w:val="000000"/>
          <w:lang w:val="hu-HU"/>
        </w:rPr>
        <w:t xml:space="preserve"> 2011. </w:t>
      </w:r>
      <w:proofErr w:type="gramStart"/>
      <w:r>
        <w:rPr>
          <w:rFonts w:ascii="Times New Roman"/>
          <w:b/>
          <w:i/>
          <w:color w:val="000000"/>
          <w:lang w:val="hu-HU"/>
        </w:rPr>
        <w:t>é</w:t>
      </w:r>
      <w:r>
        <w:rPr>
          <w:rFonts w:ascii="Times New Roman"/>
          <w:b/>
          <w:i/>
          <w:color w:val="000000"/>
          <w:lang w:val="hu-HU"/>
        </w:rPr>
        <w:t>vi</w:t>
      </w:r>
      <w:proofErr w:type="gramEnd"/>
      <w:r>
        <w:rPr>
          <w:rFonts w:ascii="Times New Roman"/>
          <w:b/>
          <w:i/>
          <w:color w:val="000000"/>
          <w:lang w:val="hu-HU"/>
        </w:rPr>
        <w:t xml:space="preserve"> CXII. t</w:t>
      </w:r>
      <w:r>
        <w:rPr>
          <w:rFonts w:ascii="Times New Roman"/>
          <w:b/>
          <w:i/>
          <w:color w:val="000000"/>
          <w:lang w:val="hu-HU"/>
        </w:rPr>
        <w:t>ö</w:t>
      </w:r>
      <w:r>
        <w:rPr>
          <w:rFonts w:ascii="Times New Roman"/>
          <w:b/>
          <w:i/>
          <w:color w:val="000000"/>
          <w:lang w:val="hu-HU"/>
        </w:rPr>
        <w:t>rv</w:t>
      </w:r>
      <w:r>
        <w:rPr>
          <w:rFonts w:ascii="Times New Roman"/>
          <w:b/>
          <w:i/>
          <w:color w:val="000000"/>
          <w:lang w:val="hu-HU"/>
        </w:rPr>
        <w:t>é</w:t>
      </w:r>
      <w:r>
        <w:rPr>
          <w:rFonts w:ascii="Times New Roman"/>
          <w:b/>
          <w:i/>
          <w:color w:val="000000"/>
          <w:lang w:val="hu-HU"/>
        </w:rPr>
        <w:t>ny</w:t>
      </w:r>
      <w:r>
        <w:rPr>
          <w:rFonts w:ascii="Times New Roman"/>
          <w:lang w:val="hu-HU"/>
        </w:rPr>
        <w:t xml:space="preserve"> </w:t>
      </w:r>
      <w:r>
        <w:rPr>
          <w:rFonts w:ascii="Times New Roman"/>
        </w:rPr>
        <w:t>á</w:t>
      </w:r>
      <w:r>
        <w:rPr>
          <w:rFonts w:ascii="Times New Roman"/>
        </w:rPr>
        <w:t>ltal meghat</w:t>
      </w:r>
      <w:r>
        <w:rPr>
          <w:rFonts w:ascii="Times New Roman"/>
        </w:rPr>
        <w:t>á</w:t>
      </w:r>
      <w:r>
        <w:rPr>
          <w:rFonts w:ascii="Times New Roman"/>
        </w:rPr>
        <w:t>rozott, m</w:t>
      </w:r>
      <w:r>
        <w:rPr>
          <w:rFonts w:ascii="Times New Roman"/>
        </w:rPr>
        <w:t>á</w:t>
      </w:r>
      <w:r>
        <w:rPr>
          <w:rFonts w:ascii="Times New Roman"/>
        </w:rPr>
        <w:t>s szem</w:t>
      </w:r>
      <w:r>
        <w:rPr>
          <w:rFonts w:ascii="Times New Roman"/>
        </w:rPr>
        <w:t>é</w:t>
      </w:r>
      <w:r>
        <w:rPr>
          <w:rFonts w:ascii="Times New Roman"/>
        </w:rPr>
        <w:t>lyes adatainak v</w:t>
      </w:r>
      <w:r>
        <w:rPr>
          <w:rFonts w:ascii="Times New Roman"/>
        </w:rPr>
        <w:t>é</w:t>
      </w:r>
      <w:r>
        <w:rPr>
          <w:rFonts w:ascii="Times New Roman"/>
        </w:rPr>
        <w:t>delm</w:t>
      </w:r>
      <w:r>
        <w:rPr>
          <w:rFonts w:ascii="Times New Roman"/>
        </w:rPr>
        <w:t>é</w:t>
      </w:r>
      <w:r>
        <w:rPr>
          <w:rFonts w:ascii="Times New Roman"/>
        </w:rPr>
        <w:t>hez f</w:t>
      </w:r>
      <w:r>
        <w:rPr>
          <w:rFonts w:ascii="Times New Roman"/>
        </w:rPr>
        <w:t>ű</w:t>
      </w:r>
      <w:r>
        <w:rPr>
          <w:rFonts w:ascii="Times New Roman"/>
        </w:rPr>
        <w:t>z</w:t>
      </w:r>
      <w:r>
        <w:rPr>
          <w:rFonts w:ascii="Times New Roman"/>
        </w:rPr>
        <w:t>ő</w:t>
      </w:r>
      <w:r>
        <w:rPr>
          <w:rFonts w:ascii="Times New Roman"/>
        </w:rPr>
        <w:t>d</w:t>
      </w:r>
      <w:r>
        <w:rPr>
          <w:rFonts w:ascii="Times New Roman"/>
        </w:rPr>
        <w:t>ő</w:t>
      </w:r>
      <w:r>
        <w:rPr>
          <w:rFonts w:ascii="Times New Roman"/>
        </w:rPr>
        <w:t xml:space="preserve"> jogot </w:t>
      </w:r>
      <w:r>
        <w:rPr>
          <w:rFonts w:ascii="Times New Roman"/>
        </w:rPr>
        <w:t>é</w:t>
      </w:r>
      <w:r>
        <w:rPr>
          <w:rFonts w:ascii="Times New Roman"/>
        </w:rPr>
        <w:t xml:space="preserve">s az </w:t>
      </w:r>
      <w:r>
        <w:rPr>
          <w:rFonts w:ascii="Times New Roman"/>
        </w:rPr>
        <w:t>é</w:t>
      </w:r>
      <w:r>
        <w:rPr>
          <w:rFonts w:ascii="Times New Roman"/>
        </w:rPr>
        <w:t>rintett szem</w:t>
      </w:r>
      <w:r>
        <w:rPr>
          <w:rFonts w:ascii="Times New Roman"/>
        </w:rPr>
        <w:t>é</w:t>
      </w:r>
      <w:r>
        <w:rPr>
          <w:rFonts w:ascii="Times New Roman"/>
        </w:rPr>
        <w:t>lyis</w:t>
      </w:r>
      <w:r>
        <w:rPr>
          <w:rFonts w:ascii="Times New Roman"/>
        </w:rPr>
        <w:t>é</w:t>
      </w:r>
      <w:r>
        <w:rPr>
          <w:rFonts w:ascii="Times New Roman"/>
        </w:rPr>
        <w:t>gi jogait. Az iratbetekint</w:t>
      </w:r>
      <w:r>
        <w:rPr>
          <w:rFonts w:ascii="Times New Roman"/>
        </w:rPr>
        <w:t>é</w:t>
      </w:r>
      <w:r>
        <w:rPr>
          <w:rFonts w:ascii="Times New Roman"/>
        </w:rPr>
        <w:t>si jog nem s</w:t>
      </w:r>
      <w:r>
        <w:rPr>
          <w:rFonts w:ascii="Times New Roman"/>
        </w:rPr>
        <w:t>é</w:t>
      </w:r>
      <w:r>
        <w:rPr>
          <w:rFonts w:ascii="Times New Roman"/>
        </w:rPr>
        <w:t>rtheti a t</w:t>
      </w:r>
      <w:r>
        <w:rPr>
          <w:rFonts w:ascii="Times New Roman"/>
        </w:rPr>
        <w:t>á</w:t>
      </w:r>
      <w:r>
        <w:rPr>
          <w:rFonts w:ascii="Times New Roman"/>
        </w:rPr>
        <w:t>rsas</w:t>
      </w:r>
      <w:r>
        <w:rPr>
          <w:rFonts w:ascii="Times New Roman"/>
        </w:rPr>
        <w:t>á</w:t>
      </w:r>
      <w:r>
        <w:rPr>
          <w:rFonts w:ascii="Times New Roman"/>
        </w:rPr>
        <w:t xml:space="preserve">g </w:t>
      </w:r>
      <w:r>
        <w:rPr>
          <w:rFonts w:ascii="Times New Roman"/>
        </w:rPr>
        <w:t>ü</w:t>
      </w:r>
      <w:r>
        <w:rPr>
          <w:rFonts w:ascii="Times New Roman"/>
        </w:rPr>
        <w:t>zeti titkait.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jc w:val="center"/>
        <w:rPr>
          <w:rFonts w:ascii="Times New Roman" w:hAnsi="Times New Roman"/>
          <w:b/>
          <w:smallCaps/>
          <w:lang w:val="hu-HU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jc w:val="center"/>
        <w:rPr>
          <w:rFonts w:ascii="Times New Roman" w:hAnsi="Times New Roman"/>
          <w:b/>
          <w:smallCaps/>
          <w:lang w:val="hu-HU"/>
        </w:rPr>
      </w:pPr>
      <w:r>
        <w:rPr>
          <w:rFonts w:ascii="Times New Roman" w:hAnsi="Times New Roman"/>
          <w:b/>
          <w:smallCaps/>
          <w:lang w:val="hu-HU"/>
        </w:rPr>
        <w:t xml:space="preserve">XII. </w:t>
      </w:r>
      <w:proofErr w:type="gramStart"/>
      <w:r>
        <w:rPr>
          <w:rFonts w:ascii="Times New Roman" w:hAnsi="Times New Roman"/>
          <w:b/>
          <w:smallCaps/>
          <w:lang w:val="hu-HU"/>
        </w:rPr>
        <w:t>A</w:t>
      </w:r>
      <w:proofErr w:type="gramEnd"/>
      <w:r>
        <w:rPr>
          <w:rFonts w:ascii="Times New Roman" w:hAnsi="Times New Roman"/>
          <w:b/>
          <w:smallCaps/>
          <w:lang w:val="hu-HU"/>
        </w:rPr>
        <w:t> TÁRSASÁG MEGSZŰNÉSE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  <w:b/>
          <w:smallCaps/>
          <w:lang w:val="hu-HU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1. Jogutód nélküli megszűnés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társaság jogutód nélküli megszűnése esetén a társaság tagjai részére a tartozások kiegyenlítését követően csak a megszűnéskori saját tőke összege adható ki, legfeljebb a tagok vagyoni hányadának teljesítéskori értéke erejéig.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Az ezt meghaladó vagyont a cégbíróság Szombathely, Zalaegerszeg</w:t>
      </w:r>
      <w:r>
        <w:rPr>
          <w:rFonts w:ascii="Times New Roman" w:hAnsi="Times New Roman"/>
          <w:lang w:val="hu-HU"/>
        </w:rPr>
        <w:t>,</w:t>
      </w:r>
      <w:r>
        <w:rPr>
          <w:rFonts w:ascii="Times New Roman" w:hAnsi="Times New Roman"/>
        </w:rPr>
        <w:t xml:space="preserve"> Szentgotthárd </w:t>
      </w:r>
      <w:r>
        <w:rPr>
          <w:rFonts w:ascii="Times New Roman" w:hAnsi="Times New Roman"/>
          <w:b/>
          <w:i/>
          <w:color w:val="000000"/>
          <w:lang w:val="hu-HU"/>
        </w:rPr>
        <w:t>és Nagykanizsa</w:t>
      </w:r>
      <w:r>
        <w:rPr>
          <w:rFonts w:ascii="Times New Roman" w:hAnsi="Times New Roman"/>
        </w:rPr>
        <w:t xml:space="preserve"> városaiban működő, a jelen társaságéval azonos, vagy hasonló tevékenységet folytató nonprofit gazdasági társaság részére egyenlő arányban adja át. 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2. Jogutódlással történő megszűnés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társaság más társasági formába csak nonprofit jellegének megtartásával alakulhat át, kizárólag nonprofit gazdasági társaságokkal egyesülhet, illetve nonprofit gazdasági társaságokká válhat szét.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Kelt: Szombathely, 201</w:t>
      </w:r>
      <w:r>
        <w:rPr>
          <w:rFonts w:ascii="Times New Roman" w:hAnsi="Times New Roman"/>
          <w:lang w:val="hu-HU"/>
        </w:rPr>
        <w:t>4.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Szombathely Megyei Jogú Város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Zalaegerszeg Megyei Jogú Város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Önkormányzata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Önkormányzata</w:t>
      </w:r>
    </w:p>
    <w:p w:rsidR="000733C3" w:rsidRDefault="00A820A6">
      <w:pPr>
        <w:tabs>
          <w:tab w:val="center" w:pos="1417"/>
          <w:tab w:val="center" w:pos="3203"/>
          <w:tab w:val="center" w:pos="7200"/>
        </w:tabs>
        <w:spacing w:line="256" w:lineRule="exact"/>
        <w:ind w:firstLine="213"/>
        <w:rPr>
          <w:rFonts w:ascii="Times New Roman" w:hAnsi="Times New Roman"/>
        </w:rPr>
      </w:pPr>
      <w:r>
        <w:rPr>
          <w:rFonts w:ascii="Times New Roman" w:hAnsi="Times New Roman"/>
        </w:rPr>
        <w:tab/>
        <w:t>dr. Puskás Tivadar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Gyutai Csaba</w:t>
      </w:r>
    </w:p>
    <w:p w:rsidR="000733C3" w:rsidRDefault="00A820A6">
      <w:pPr>
        <w:tabs>
          <w:tab w:val="center" w:pos="1417"/>
          <w:tab w:val="center" w:pos="3203"/>
          <w:tab w:val="center" w:pos="7200"/>
        </w:tabs>
        <w:spacing w:line="256" w:lineRule="exact"/>
        <w:ind w:firstLine="213"/>
        <w:rPr>
          <w:rFonts w:ascii="Times New Roman" w:hAnsi="Times New Roman"/>
        </w:rPr>
      </w:pPr>
      <w:r>
        <w:rPr>
          <w:rFonts w:ascii="Times New Roman" w:hAnsi="Times New Roman"/>
        </w:rPr>
        <w:tab/>
        <w:t>polgármester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polgármester</w:t>
      </w:r>
    </w:p>
    <w:p w:rsidR="000733C3" w:rsidRDefault="000733C3">
      <w:pPr>
        <w:tabs>
          <w:tab w:val="center" w:pos="1417"/>
          <w:tab w:val="center" w:pos="3203"/>
          <w:tab w:val="center" w:pos="7200"/>
        </w:tabs>
        <w:spacing w:line="256" w:lineRule="exact"/>
        <w:ind w:firstLine="213"/>
        <w:rPr>
          <w:rFonts w:ascii="Times New Roman" w:hAnsi="Times New Roman"/>
        </w:rPr>
      </w:pP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Szentgotthárd Város Önkormányzata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Vas Megyei Kereskedelmi és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Huszár Gábor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Iparkamara   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polgármester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Kovács Vince</w:t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elnök</w:t>
      </w: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0733C3">
      <w:pPr>
        <w:tabs>
          <w:tab w:val="center" w:pos="1417"/>
          <w:tab w:val="center" w:pos="3203"/>
          <w:tab w:val="center" w:pos="4989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40"/>
          <w:tab w:val="center" w:pos="7380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</w:t>
      </w:r>
      <w:r>
        <w:rPr>
          <w:rFonts w:ascii="Times New Roman" w:hAnsi="Times New Roman"/>
        </w:rPr>
        <w:tab/>
        <w:t>……………………………………</w:t>
      </w:r>
    </w:p>
    <w:p w:rsidR="000733C3" w:rsidRDefault="00A820A6">
      <w:pPr>
        <w:tabs>
          <w:tab w:val="center" w:pos="1440"/>
          <w:tab w:val="center" w:pos="7380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>Zala Megyei Kereskedelmi és</w:t>
      </w:r>
      <w:r>
        <w:rPr>
          <w:rFonts w:ascii="Times New Roman" w:hAnsi="Times New Roman"/>
        </w:rPr>
        <w:tab/>
        <w:t>Vas Megyei Munkaadók és</w:t>
      </w:r>
    </w:p>
    <w:p w:rsidR="000733C3" w:rsidRDefault="00A820A6">
      <w:pPr>
        <w:tabs>
          <w:tab w:val="center" w:pos="1440"/>
          <w:tab w:val="center" w:pos="7380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Iparkamara</w:t>
      </w:r>
      <w:r>
        <w:rPr>
          <w:rFonts w:ascii="Times New Roman" w:hAnsi="Times New Roman"/>
        </w:rPr>
        <w:tab/>
        <w:t>Gyáriparosok Szövetsége</w:t>
      </w:r>
    </w:p>
    <w:p w:rsidR="000733C3" w:rsidRDefault="00A820A6">
      <w:pPr>
        <w:tabs>
          <w:tab w:val="center" w:pos="1440"/>
          <w:tab w:val="center" w:pos="7380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Mazzag Ferenc</w:t>
      </w:r>
      <w:r>
        <w:rPr>
          <w:rFonts w:ascii="Times New Roman" w:hAnsi="Times New Roman"/>
        </w:rPr>
        <w:tab/>
        <w:t>dr. Kondor János</w:t>
      </w:r>
    </w:p>
    <w:p w:rsidR="000733C3" w:rsidRDefault="00A820A6">
      <w:pPr>
        <w:tabs>
          <w:tab w:val="center" w:pos="1440"/>
          <w:tab w:val="center" w:pos="7380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elnök</w:t>
      </w:r>
      <w:r>
        <w:rPr>
          <w:rFonts w:ascii="Times New Roman" w:hAnsi="Times New Roman"/>
        </w:rPr>
        <w:tab/>
        <w:t>elnök</w:t>
      </w:r>
    </w:p>
    <w:p w:rsidR="000733C3" w:rsidRDefault="000733C3">
      <w:pPr>
        <w:tabs>
          <w:tab w:val="center" w:pos="1440"/>
          <w:tab w:val="center" w:pos="7380"/>
        </w:tabs>
        <w:spacing w:line="256" w:lineRule="exact"/>
        <w:rPr>
          <w:rFonts w:ascii="Times New Roman" w:hAnsi="Times New Roman"/>
        </w:rPr>
      </w:pPr>
    </w:p>
    <w:p w:rsidR="000733C3" w:rsidRDefault="000733C3">
      <w:pPr>
        <w:tabs>
          <w:tab w:val="center" w:pos="1440"/>
          <w:tab w:val="center" w:pos="7380"/>
        </w:tabs>
        <w:spacing w:line="256" w:lineRule="exact"/>
        <w:rPr>
          <w:rFonts w:ascii="Times New Roman" w:hAnsi="Times New Roman"/>
        </w:rPr>
      </w:pPr>
    </w:p>
    <w:p w:rsidR="000733C3" w:rsidRDefault="00A820A6">
      <w:pPr>
        <w:tabs>
          <w:tab w:val="center" w:pos="1440"/>
          <w:tab w:val="center" w:pos="7380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  <w:t>……………………………………</w:t>
      </w:r>
    </w:p>
    <w:p w:rsidR="000733C3" w:rsidRDefault="00A820A6">
      <w:pPr>
        <w:tabs>
          <w:tab w:val="center" w:pos="1440"/>
          <w:tab w:val="center" w:pos="7380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Zalai Megyei Munkaadók és</w:t>
      </w:r>
      <w:r>
        <w:rPr>
          <w:rFonts w:ascii="Times New Roman" w:hAnsi="Times New Roman"/>
        </w:rPr>
        <w:tab/>
        <w:t>Nyugat-magyarországi Egyetem</w:t>
      </w:r>
    </w:p>
    <w:p w:rsidR="000733C3" w:rsidRDefault="00A820A6">
      <w:pPr>
        <w:tabs>
          <w:tab w:val="center" w:pos="1440"/>
          <w:tab w:val="center" w:pos="7380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Gyáriparosok Szövetsége</w:t>
      </w:r>
      <w:r>
        <w:rPr>
          <w:rFonts w:ascii="Times New Roman" w:hAnsi="Times New Roman"/>
        </w:rPr>
        <w:tab/>
        <w:t>Prof. Dr. Faragó Sándor</w:t>
      </w:r>
    </w:p>
    <w:p w:rsidR="000733C3" w:rsidRDefault="00A820A6">
      <w:pPr>
        <w:tabs>
          <w:tab w:val="center" w:pos="1440"/>
          <w:tab w:val="center" w:pos="7380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Kámán János</w:t>
      </w:r>
      <w:r>
        <w:rPr>
          <w:rFonts w:ascii="Times New Roman" w:hAnsi="Times New Roman"/>
        </w:rPr>
        <w:tab/>
        <w:t>rektor</w:t>
      </w:r>
    </w:p>
    <w:p w:rsidR="000733C3" w:rsidRDefault="00A820A6">
      <w:pPr>
        <w:tabs>
          <w:tab w:val="center" w:pos="1440"/>
          <w:tab w:val="center" w:pos="7380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elnök</w:t>
      </w:r>
    </w:p>
    <w:p w:rsidR="000733C3" w:rsidRDefault="00A820A6">
      <w:pPr>
        <w:tabs>
          <w:tab w:val="center" w:pos="1440"/>
          <w:tab w:val="center" w:pos="7380"/>
        </w:tabs>
        <w:spacing w:line="256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733C3" w:rsidRDefault="00A820A6">
      <w:pPr>
        <w:tabs>
          <w:tab w:val="center" w:pos="1417"/>
          <w:tab w:val="center" w:pos="3203"/>
          <w:tab w:val="center" w:pos="4989"/>
        </w:tabs>
        <w:spacing w:line="256" w:lineRule="exact"/>
        <w:ind w:firstLine="21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0733C3" w:rsidRDefault="00A820A6">
      <w:pPr>
        <w:tabs>
          <w:tab w:val="center" w:pos="6521"/>
        </w:tabs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...............................................</w:t>
      </w:r>
    </w:p>
    <w:p w:rsidR="000733C3" w:rsidRDefault="00A820A6">
      <w:pPr>
        <w:tabs>
          <w:tab w:val="center" w:pos="6521"/>
        </w:tabs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Nagykanizsa Megyei Jogú Város</w:t>
      </w:r>
    </w:p>
    <w:p w:rsidR="000733C3" w:rsidRDefault="00A820A6">
      <w:pPr>
        <w:tabs>
          <w:tab w:val="center" w:pos="6521"/>
        </w:tabs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        Önkormányzata</w:t>
      </w:r>
    </w:p>
    <w:p w:rsidR="000733C3" w:rsidRDefault="00A820A6">
      <w:pPr>
        <w:tabs>
          <w:tab w:val="center" w:pos="6521"/>
        </w:tabs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Cseresnyés Péter polgármester</w:t>
      </w:r>
    </w:p>
    <w:p w:rsidR="000733C3" w:rsidRDefault="000733C3">
      <w:pPr>
        <w:tabs>
          <w:tab w:val="center" w:pos="6521"/>
        </w:tabs>
        <w:rPr>
          <w:rFonts w:ascii="Times New Roman" w:hAnsi="Times New Roman"/>
        </w:rPr>
      </w:pPr>
    </w:p>
    <w:p w:rsidR="000733C3" w:rsidRDefault="000733C3">
      <w:pPr>
        <w:tabs>
          <w:tab w:val="center" w:pos="6521"/>
        </w:tabs>
      </w:pPr>
    </w:p>
    <w:sectPr w:rsidR="000733C3">
      <w:headerReference w:type="even" r:id="rId8"/>
      <w:headerReference w:type="default" r:id="rId9"/>
      <w:pgSz w:w="11907" w:h="16840"/>
      <w:pgMar w:top="1418" w:right="1418" w:bottom="1418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A6" w:rsidRDefault="00A820A6">
      <w:r>
        <w:separator/>
      </w:r>
    </w:p>
  </w:endnote>
  <w:endnote w:type="continuationSeparator" w:id="0">
    <w:p w:rsidR="00A820A6" w:rsidRDefault="00A8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-Roman">
    <w:altName w:val="Times New Roman"/>
    <w:charset w:val="00"/>
    <w:family w:val="auto"/>
    <w:pitch w:val="default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auto"/>
    <w:pitch w:val="default"/>
    <w:sig w:usb0="20007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A6" w:rsidRDefault="00A820A6">
      <w:r>
        <w:separator/>
      </w:r>
    </w:p>
  </w:footnote>
  <w:footnote w:type="continuationSeparator" w:id="0">
    <w:p w:rsidR="00A820A6" w:rsidRDefault="00A82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C3" w:rsidRDefault="00A820A6">
    <w:pPr>
      <w:pStyle w:val="lfej"/>
      <w:rPr>
        <w:rStyle w:val="Oldalszm"/>
      </w:rPr>
    </w:pPr>
    <w:r>
      <w:fldChar w:fldCharType="begin"/>
    </w:r>
    <w:r>
      <w:instrText xml:space="preserve">PAGE  </w:instrText>
    </w:r>
    <w:r>
      <w:fldChar w:fldCharType="end"/>
    </w:r>
  </w:p>
  <w:p w:rsidR="000733C3" w:rsidRDefault="000733C3">
    <w:pPr>
      <w:pStyle w:val="lfej"/>
    </w:pPr>
  </w:p>
  <w:p w:rsidR="000733C3" w:rsidRDefault="000733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C3" w:rsidRDefault="00A820A6">
    <w:pPr>
      <w:pStyle w:val="lfej"/>
      <w:rPr>
        <w:rStyle w:val="Oldalszm"/>
      </w:rPr>
    </w:pPr>
    <w:r>
      <w:fldChar w:fldCharType="begin"/>
    </w:r>
    <w:r>
      <w:instrText xml:space="preserve">PAGE  </w:instrText>
    </w:r>
    <w:r>
      <w:fldChar w:fldCharType="separate"/>
    </w:r>
    <w:r w:rsidR="001836C0">
      <w:rPr>
        <w:noProof/>
      </w:rPr>
      <w:t>10</w:t>
    </w:r>
    <w:r>
      <w:fldChar w:fldCharType="end"/>
    </w:r>
  </w:p>
  <w:p w:rsidR="000733C3" w:rsidRDefault="000733C3">
    <w:pPr>
      <w:pStyle w:val="lfej"/>
    </w:pPr>
  </w:p>
  <w:p w:rsidR="000733C3" w:rsidRDefault="000733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157F"/>
    <w:multiLevelType w:val="singleLevel"/>
    <w:tmpl w:val="D0F614A4"/>
    <w:lvl w:ilvl="0">
      <w:numFmt w:val="bullet"/>
      <w:lvlText w:val="–"/>
      <w:lvlJc w:val="left"/>
      <w:pPr>
        <w:tabs>
          <w:tab w:val="num" w:pos="573"/>
        </w:tabs>
        <w:ind w:left="57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C3"/>
    <w:rsid w:val="000733C3"/>
    <w:rsid w:val="001836C0"/>
    <w:rsid w:val="004050DF"/>
    <w:rsid w:val="00A820A6"/>
    <w:rsid w:val="00CD14BE"/>
    <w:rsid w:val="00D2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keepLines/>
      <w:jc w:val="both"/>
    </w:pPr>
    <w:rPr>
      <w:rFonts w:ascii="H-Times-Roman" w:hAnsi="H-Times-Roman"/>
      <w:lang w:val="da-DK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pPr>
      <w:keepNext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pPr>
      <w:keepNext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pPr>
      <w:keepNext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pPr>
      <w:keepNext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pPr>
      <w:keepNext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pPr>
      <w:keepNext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styleId="Szvegtrzsbehzssal">
    <w:name w:val="Body Text Indent"/>
    <w:pPr>
      <w:tabs>
        <w:tab w:val="center" w:pos="1417"/>
        <w:tab w:val="center" w:pos="3203"/>
        <w:tab w:val="center" w:pos="4989"/>
      </w:tabs>
      <w:spacing w:line="256" w:lineRule="exact"/>
      <w:ind w:firstLine="213"/>
    </w:pPr>
  </w:style>
  <w:style w:type="character" w:styleId="Kiemels2">
    <w:name w:val="Strong"/>
    <w:qFormat/>
    <w:rPr>
      <w:b/>
    </w:rPr>
  </w:style>
  <w:style w:type="character" w:customStyle="1" w:styleId="Cmsor4Char">
    <w:name w:val="Címsor 4 Char"/>
    <w:basedOn w:val="Bekezdsalapbettpusa"/>
    <w:link w:val="Cmsor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llb">
    <w:name w:val="footer"/>
    <w:pPr>
      <w:tabs>
        <w:tab w:val="center" w:pos="4824"/>
        <w:tab w:val="right" w:pos="9648"/>
      </w:tabs>
      <w:spacing w:line="213" w:lineRule="exact"/>
    </w:pPr>
  </w:style>
  <w:style w:type="paragraph" w:styleId="Kiemeltidzet">
    <w:name w:val="Intense Quote"/>
    <w:basedOn w:val="Norml"/>
    <w:next w:val="Norml"/>
    <w:link w:val="Kiemeltidzet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Kiemels">
    <w:name w:val="Emphasis"/>
    <w:basedOn w:val="Bekezdsalapbettpusa"/>
    <w:uiPriority w:val="20"/>
    <w:qFormat/>
    <w:rPr>
      <w:i/>
    </w:rPr>
  </w:style>
  <w:style w:type="character" w:styleId="Knyvcme">
    <w:name w:val="Book Title"/>
    <w:basedOn w:val="Bekezdsalapbettpusa"/>
    <w:uiPriority w:val="33"/>
    <w:qFormat/>
    <w:rPr>
      <w:b/>
      <w:smallCaps/>
      <w:spacing w:val="5"/>
    </w:rPr>
  </w:style>
  <w:style w:type="character" w:styleId="Oldalszm">
    <w:name w:val="page number"/>
    <w:basedOn w:val="Bekezdsalapbettpusa"/>
  </w:style>
  <w:style w:type="paragraph" w:styleId="Idzet">
    <w:name w:val="Quote"/>
    <w:basedOn w:val="Norml"/>
    <w:next w:val="Norml"/>
    <w:link w:val="IdzetChar"/>
    <w:uiPriority w:val="29"/>
    <w:qFormat/>
    <w:rPr>
      <w:i/>
      <w:color w:val="000000"/>
    </w:rPr>
  </w:style>
  <w:style w:type="character" w:styleId="Finomhivatkozs">
    <w:name w:val="Subtle Reference"/>
    <w:basedOn w:val="Bekezdsalapbettpusa"/>
    <w:uiPriority w:val="31"/>
    <w:qFormat/>
    <w:rPr>
      <w:smallCaps/>
      <w:color w:val="C0504D"/>
      <w:u w:val="single"/>
    </w:rPr>
  </w:style>
  <w:style w:type="character" w:customStyle="1" w:styleId="KiemeltidzetChar">
    <w:name w:val="Kiemelt idézet Char"/>
    <w:basedOn w:val="Bekezdsalapbettpusa"/>
    <w:link w:val="Kiemeltidzet"/>
    <w:uiPriority w:val="30"/>
    <w:rPr>
      <w:b/>
      <w:i/>
      <w:color w:val="4F81BD"/>
    </w:rPr>
  </w:style>
  <w:style w:type="character" w:customStyle="1" w:styleId="Cmsor3Char">
    <w:name w:val="Címsor 3 Char"/>
    <w:basedOn w:val="Bekezdsalapbettpusa"/>
    <w:link w:val="Cmsor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Cmsor5Char">
    <w:name w:val="Címsor 5 Char"/>
    <w:basedOn w:val="Bekezdsalapbettpusa"/>
    <w:link w:val="Cmsor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styleId="Vgjegyzet-hivatkozs">
    <w:name w:val="endnote reference"/>
    <w:basedOn w:val="Bekezdsalapbettpusa"/>
    <w:uiPriority w:val="99"/>
    <w:semiHidden/>
    <w:unhideWhenUsed/>
    <w:rPr>
      <w:vertAlign w:val="superscript"/>
    </w:rPr>
  </w:style>
  <w:style w:type="character" w:customStyle="1" w:styleId="CsakszvegChar">
    <w:name w:val="Csak szöveg Char"/>
    <w:basedOn w:val="Bekezdsalapbettpusa"/>
    <w:link w:val="Csakszveg"/>
    <w:uiPriority w:val="99"/>
    <w:rPr>
      <w:rFonts w:ascii="Courier New" w:hAnsi="Courier New" w:cs="Courier New"/>
      <w:sz w:val="21"/>
    </w:rPr>
  </w:style>
  <w:style w:type="character" w:styleId="Finomkiemels">
    <w:name w:val="Subtle Emphasis"/>
    <w:basedOn w:val="Bekezdsalapbettpusa"/>
    <w:uiPriority w:val="19"/>
    <w:qFormat/>
    <w:rPr>
      <w:i/>
      <w:color w:val="808080"/>
    </w:rPr>
  </w:style>
  <w:style w:type="character" w:customStyle="1" w:styleId="AlcmChar">
    <w:name w:val="Alcím Char"/>
    <w:basedOn w:val="Bekezdsalapbettpusa"/>
    <w:link w:val="Alcm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Lbjegyzetszveg">
    <w:name w:val="footnote text"/>
    <w:link w:val="LbjegyzetszvegChar"/>
    <w:semiHidden/>
    <w:rPr>
      <w:sz w:val="20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customStyle="1" w:styleId="Vekfej3">
    <w:name w:val="Vekfej3"/>
    <w:pPr>
      <w:spacing w:after="120" w:line="360" w:lineRule="auto"/>
    </w:pPr>
    <w:rPr>
      <w:b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Pr>
      <w:sz w:val="20"/>
    </w:rPr>
  </w:style>
  <w:style w:type="character" w:styleId="Ershivatkozs">
    <w:name w:val="Intense Reference"/>
    <w:basedOn w:val="Bekezdsalapbettpusa"/>
    <w:uiPriority w:val="32"/>
    <w:qFormat/>
    <w:rPr>
      <w:b/>
      <w:smallCaps/>
      <w:color w:val="C0504D"/>
      <w:spacing w:val="5"/>
      <w:u w:val="single"/>
    </w:rPr>
  </w:style>
  <w:style w:type="paragraph" w:styleId="NormlWeb">
    <w:name w:val="Normal (Web)"/>
    <w:pPr>
      <w:spacing w:before="100" w:after="100"/>
    </w:pPr>
  </w:style>
  <w:style w:type="paragraph" w:customStyle="1" w:styleId="Para">
    <w:name w:val="Para"/>
    <w:pPr>
      <w:spacing w:before="240" w:after="240"/>
      <w:jc w:val="center"/>
    </w:pPr>
    <w:rPr>
      <w:b/>
    </w:rPr>
  </w:style>
  <w:style w:type="paragraph" w:styleId="Vgjegyzetszvege">
    <w:name w:val="endnote text"/>
    <w:basedOn w:val="Norml"/>
    <w:link w:val="VgjegyzetszvegeChar"/>
    <w:uiPriority w:val="99"/>
    <w:semiHidden/>
    <w:unhideWhenUsed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</w:rPr>
  </w:style>
  <w:style w:type="paragraph" w:styleId="lfej">
    <w:name w:val="header"/>
    <w:pPr>
      <w:tabs>
        <w:tab w:val="center" w:pos="4536"/>
        <w:tab w:val="right" w:pos="9072"/>
      </w:tabs>
    </w:pPr>
  </w:style>
  <w:style w:type="character" w:customStyle="1" w:styleId="Cmsor6Char">
    <w:name w:val="Címsor 6 Char"/>
    <w:basedOn w:val="Bekezdsalapbettpusa"/>
    <w:link w:val="Cmsor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Csakszveg">
    <w:name w:val="Plain Text"/>
    <w:basedOn w:val="Norml"/>
    <w:link w:val="CsakszvegChar"/>
    <w:uiPriority w:val="99"/>
    <w:semiHidden/>
    <w:unhideWhenUsed/>
    <w:rPr>
      <w:rFonts w:ascii="Courier New" w:hAnsi="Courier New" w:cs="Courier New"/>
      <w:sz w:val="21"/>
    </w:rPr>
  </w:style>
  <w:style w:type="paragraph" w:styleId="Nincstrkz">
    <w:name w:val="No Spacing"/>
    <w:uiPriority w:val="1"/>
    <w:qFormat/>
  </w:style>
  <w:style w:type="character" w:styleId="Ershangslyozs">
    <w:name w:val="Intense Emphasis"/>
    <w:basedOn w:val="Bekezdsalapbettpusa"/>
    <w:uiPriority w:val="21"/>
    <w:qFormat/>
    <w:rPr>
      <w:b/>
      <w:i/>
      <w:color w:val="4F81BD"/>
    </w:rPr>
  </w:style>
  <w:style w:type="paragraph" w:styleId="Alcm">
    <w:name w:val="Subtitle"/>
    <w:basedOn w:val="Norml"/>
    <w:next w:val="Norml"/>
    <w:link w:val="AlcmChar"/>
    <w:uiPriority w:val="11"/>
    <w:qFormat/>
    <w:rPr>
      <w:rFonts w:asciiTheme="majorHAnsi" w:eastAsiaTheme="majorEastAsia" w:hAnsiTheme="majorHAnsi" w:cstheme="majorBidi"/>
      <w:i/>
      <w:color w:val="4F81BD"/>
      <w:spacing w:val="15"/>
    </w:rPr>
  </w:style>
  <w:style w:type="character" w:styleId="Hiperhivatkozs">
    <w:name w:val="Hyperlink"/>
    <w:basedOn w:val="Bekezdsalapbettpusa"/>
    <w:uiPriority w:val="99"/>
    <w:unhideWhenUsed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Cmsor7Char">
    <w:name w:val="Címsor 7 Char"/>
    <w:basedOn w:val="Bekezdsalapbettpusa"/>
    <w:link w:val="Cmsor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Cmsor9Char">
    <w:name w:val="Címsor 9 Char"/>
    <w:basedOn w:val="Bekezdsalapbettpusa"/>
    <w:link w:val="Cmsor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Cmsor8Char">
    <w:name w:val="Címsor 8 Char"/>
    <w:basedOn w:val="Bekezdsalapbettpusa"/>
    <w:link w:val="Cmsor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Cm">
    <w:name w:val="Title"/>
    <w:basedOn w:val="Norml"/>
    <w:next w:val="Norml"/>
    <w:link w:val="Cm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IdzetChar">
    <w:name w:val="Idézet Char"/>
    <w:basedOn w:val="Bekezdsalapbettpusa"/>
    <w:link w:val="Idzet"/>
    <w:uiPriority w:val="29"/>
    <w:rPr>
      <w:i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keepLines/>
      <w:jc w:val="both"/>
    </w:pPr>
    <w:rPr>
      <w:rFonts w:ascii="H-Times-Roman" w:hAnsi="H-Times-Roman"/>
      <w:lang w:val="da-DK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pPr>
      <w:keepNext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pPr>
      <w:keepNext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pPr>
      <w:keepNext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pPr>
      <w:keepNext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pPr>
      <w:keepNext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pPr>
      <w:keepNext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styleId="Szvegtrzsbehzssal">
    <w:name w:val="Body Text Indent"/>
    <w:pPr>
      <w:tabs>
        <w:tab w:val="center" w:pos="1417"/>
        <w:tab w:val="center" w:pos="3203"/>
        <w:tab w:val="center" w:pos="4989"/>
      </w:tabs>
      <w:spacing w:line="256" w:lineRule="exact"/>
      <w:ind w:firstLine="213"/>
    </w:pPr>
  </w:style>
  <w:style w:type="character" w:styleId="Kiemels2">
    <w:name w:val="Strong"/>
    <w:qFormat/>
    <w:rPr>
      <w:b/>
    </w:rPr>
  </w:style>
  <w:style w:type="character" w:customStyle="1" w:styleId="Cmsor4Char">
    <w:name w:val="Címsor 4 Char"/>
    <w:basedOn w:val="Bekezdsalapbettpusa"/>
    <w:link w:val="Cmsor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llb">
    <w:name w:val="footer"/>
    <w:pPr>
      <w:tabs>
        <w:tab w:val="center" w:pos="4824"/>
        <w:tab w:val="right" w:pos="9648"/>
      </w:tabs>
      <w:spacing w:line="213" w:lineRule="exact"/>
    </w:pPr>
  </w:style>
  <w:style w:type="paragraph" w:styleId="Kiemeltidzet">
    <w:name w:val="Intense Quote"/>
    <w:basedOn w:val="Norml"/>
    <w:next w:val="Norml"/>
    <w:link w:val="Kiemeltidzet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Kiemels">
    <w:name w:val="Emphasis"/>
    <w:basedOn w:val="Bekezdsalapbettpusa"/>
    <w:uiPriority w:val="20"/>
    <w:qFormat/>
    <w:rPr>
      <w:i/>
    </w:rPr>
  </w:style>
  <w:style w:type="character" w:styleId="Knyvcme">
    <w:name w:val="Book Title"/>
    <w:basedOn w:val="Bekezdsalapbettpusa"/>
    <w:uiPriority w:val="33"/>
    <w:qFormat/>
    <w:rPr>
      <w:b/>
      <w:smallCaps/>
      <w:spacing w:val="5"/>
    </w:rPr>
  </w:style>
  <w:style w:type="character" w:styleId="Oldalszm">
    <w:name w:val="page number"/>
    <w:basedOn w:val="Bekezdsalapbettpusa"/>
  </w:style>
  <w:style w:type="paragraph" w:styleId="Idzet">
    <w:name w:val="Quote"/>
    <w:basedOn w:val="Norml"/>
    <w:next w:val="Norml"/>
    <w:link w:val="IdzetChar"/>
    <w:uiPriority w:val="29"/>
    <w:qFormat/>
    <w:rPr>
      <w:i/>
      <w:color w:val="000000"/>
    </w:rPr>
  </w:style>
  <w:style w:type="character" w:styleId="Finomhivatkozs">
    <w:name w:val="Subtle Reference"/>
    <w:basedOn w:val="Bekezdsalapbettpusa"/>
    <w:uiPriority w:val="31"/>
    <w:qFormat/>
    <w:rPr>
      <w:smallCaps/>
      <w:color w:val="C0504D"/>
      <w:u w:val="single"/>
    </w:rPr>
  </w:style>
  <w:style w:type="character" w:customStyle="1" w:styleId="KiemeltidzetChar">
    <w:name w:val="Kiemelt idézet Char"/>
    <w:basedOn w:val="Bekezdsalapbettpusa"/>
    <w:link w:val="Kiemeltidzet"/>
    <w:uiPriority w:val="30"/>
    <w:rPr>
      <w:b/>
      <w:i/>
      <w:color w:val="4F81BD"/>
    </w:rPr>
  </w:style>
  <w:style w:type="character" w:customStyle="1" w:styleId="Cmsor3Char">
    <w:name w:val="Címsor 3 Char"/>
    <w:basedOn w:val="Bekezdsalapbettpusa"/>
    <w:link w:val="Cmsor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Cmsor5Char">
    <w:name w:val="Címsor 5 Char"/>
    <w:basedOn w:val="Bekezdsalapbettpusa"/>
    <w:link w:val="Cmsor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styleId="Vgjegyzet-hivatkozs">
    <w:name w:val="endnote reference"/>
    <w:basedOn w:val="Bekezdsalapbettpusa"/>
    <w:uiPriority w:val="99"/>
    <w:semiHidden/>
    <w:unhideWhenUsed/>
    <w:rPr>
      <w:vertAlign w:val="superscript"/>
    </w:rPr>
  </w:style>
  <w:style w:type="character" w:customStyle="1" w:styleId="CsakszvegChar">
    <w:name w:val="Csak szöveg Char"/>
    <w:basedOn w:val="Bekezdsalapbettpusa"/>
    <w:link w:val="Csakszveg"/>
    <w:uiPriority w:val="99"/>
    <w:rPr>
      <w:rFonts w:ascii="Courier New" w:hAnsi="Courier New" w:cs="Courier New"/>
      <w:sz w:val="21"/>
    </w:rPr>
  </w:style>
  <w:style w:type="character" w:styleId="Finomkiemels">
    <w:name w:val="Subtle Emphasis"/>
    <w:basedOn w:val="Bekezdsalapbettpusa"/>
    <w:uiPriority w:val="19"/>
    <w:qFormat/>
    <w:rPr>
      <w:i/>
      <w:color w:val="808080"/>
    </w:rPr>
  </w:style>
  <w:style w:type="character" w:customStyle="1" w:styleId="AlcmChar">
    <w:name w:val="Alcím Char"/>
    <w:basedOn w:val="Bekezdsalapbettpusa"/>
    <w:link w:val="Alcm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Lbjegyzetszveg">
    <w:name w:val="footnote text"/>
    <w:link w:val="LbjegyzetszvegChar"/>
    <w:semiHidden/>
    <w:rPr>
      <w:sz w:val="20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customStyle="1" w:styleId="Vekfej3">
    <w:name w:val="Vekfej3"/>
    <w:pPr>
      <w:spacing w:after="120" w:line="360" w:lineRule="auto"/>
    </w:pPr>
    <w:rPr>
      <w:b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Pr>
      <w:sz w:val="20"/>
    </w:rPr>
  </w:style>
  <w:style w:type="character" w:styleId="Ershivatkozs">
    <w:name w:val="Intense Reference"/>
    <w:basedOn w:val="Bekezdsalapbettpusa"/>
    <w:uiPriority w:val="32"/>
    <w:qFormat/>
    <w:rPr>
      <w:b/>
      <w:smallCaps/>
      <w:color w:val="C0504D"/>
      <w:spacing w:val="5"/>
      <w:u w:val="single"/>
    </w:rPr>
  </w:style>
  <w:style w:type="paragraph" w:styleId="NormlWeb">
    <w:name w:val="Normal (Web)"/>
    <w:pPr>
      <w:spacing w:before="100" w:after="100"/>
    </w:pPr>
  </w:style>
  <w:style w:type="paragraph" w:customStyle="1" w:styleId="Para">
    <w:name w:val="Para"/>
    <w:pPr>
      <w:spacing w:before="240" w:after="240"/>
      <w:jc w:val="center"/>
    </w:pPr>
    <w:rPr>
      <w:b/>
    </w:rPr>
  </w:style>
  <w:style w:type="paragraph" w:styleId="Vgjegyzetszvege">
    <w:name w:val="endnote text"/>
    <w:basedOn w:val="Norml"/>
    <w:link w:val="VgjegyzetszvegeChar"/>
    <w:uiPriority w:val="99"/>
    <w:semiHidden/>
    <w:unhideWhenUsed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</w:rPr>
  </w:style>
  <w:style w:type="paragraph" w:styleId="lfej">
    <w:name w:val="header"/>
    <w:pPr>
      <w:tabs>
        <w:tab w:val="center" w:pos="4536"/>
        <w:tab w:val="right" w:pos="9072"/>
      </w:tabs>
    </w:pPr>
  </w:style>
  <w:style w:type="character" w:customStyle="1" w:styleId="Cmsor6Char">
    <w:name w:val="Címsor 6 Char"/>
    <w:basedOn w:val="Bekezdsalapbettpusa"/>
    <w:link w:val="Cmsor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Csakszveg">
    <w:name w:val="Plain Text"/>
    <w:basedOn w:val="Norml"/>
    <w:link w:val="CsakszvegChar"/>
    <w:uiPriority w:val="99"/>
    <w:semiHidden/>
    <w:unhideWhenUsed/>
    <w:rPr>
      <w:rFonts w:ascii="Courier New" w:hAnsi="Courier New" w:cs="Courier New"/>
      <w:sz w:val="21"/>
    </w:rPr>
  </w:style>
  <w:style w:type="paragraph" w:styleId="Nincstrkz">
    <w:name w:val="No Spacing"/>
    <w:uiPriority w:val="1"/>
    <w:qFormat/>
  </w:style>
  <w:style w:type="character" w:styleId="Ershangslyozs">
    <w:name w:val="Intense Emphasis"/>
    <w:basedOn w:val="Bekezdsalapbettpusa"/>
    <w:uiPriority w:val="21"/>
    <w:qFormat/>
    <w:rPr>
      <w:b/>
      <w:i/>
      <w:color w:val="4F81BD"/>
    </w:rPr>
  </w:style>
  <w:style w:type="paragraph" w:styleId="Alcm">
    <w:name w:val="Subtitle"/>
    <w:basedOn w:val="Norml"/>
    <w:next w:val="Norml"/>
    <w:link w:val="AlcmChar"/>
    <w:uiPriority w:val="11"/>
    <w:qFormat/>
    <w:rPr>
      <w:rFonts w:asciiTheme="majorHAnsi" w:eastAsiaTheme="majorEastAsia" w:hAnsiTheme="majorHAnsi" w:cstheme="majorBidi"/>
      <w:i/>
      <w:color w:val="4F81BD"/>
      <w:spacing w:val="15"/>
    </w:rPr>
  </w:style>
  <w:style w:type="character" w:styleId="Hiperhivatkozs">
    <w:name w:val="Hyperlink"/>
    <w:basedOn w:val="Bekezdsalapbettpusa"/>
    <w:uiPriority w:val="99"/>
    <w:unhideWhenUsed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Cmsor7Char">
    <w:name w:val="Címsor 7 Char"/>
    <w:basedOn w:val="Bekezdsalapbettpusa"/>
    <w:link w:val="Cmsor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Cmsor9Char">
    <w:name w:val="Címsor 9 Char"/>
    <w:basedOn w:val="Bekezdsalapbettpusa"/>
    <w:link w:val="Cmsor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Cmsor8Char">
    <w:name w:val="Címsor 8 Char"/>
    <w:basedOn w:val="Bekezdsalapbettpusa"/>
    <w:link w:val="Cmsor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Cm">
    <w:name w:val="Title"/>
    <w:basedOn w:val="Norml"/>
    <w:next w:val="Norml"/>
    <w:link w:val="Cm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IdzetChar">
    <w:name w:val="Idézet Char"/>
    <w:basedOn w:val="Bekezdsalapbettpusa"/>
    <w:link w:val="Idzet"/>
    <w:uiPriority w:val="29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3282</Words>
  <Characters>22646</Characters>
  <Application>Microsoft Office Word</Application>
  <DocSecurity>4</DocSecurity>
  <Lines>188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Szijártó Zsolt</dc:creator>
  <cp:lastModifiedBy>Szabó Viktória dr.</cp:lastModifiedBy>
  <cp:revision>2</cp:revision>
  <dcterms:created xsi:type="dcterms:W3CDTF">2014-03-20T12:31:00Z</dcterms:created>
  <dcterms:modified xsi:type="dcterms:W3CDTF">2014-03-20T12:31:00Z</dcterms:modified>
</cp:coreProperties>
</file>