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771" w:rsidRPr="00147EC5" w:rsidRDefault="009F2771" w:rsidP="00147EC5">
      <w:pPr>
        <w:jc w:val="center"/>
        <w:rPr>
          <w:rFonts w:ascii="Arial" w:hAnsi="Arial" w:cs="Arial"/>
        </w:rPr>
      </w:pPr>
      <w:r w:rsidRPr="00147EC5">
        <w:rPr>
          <w:rFonts w:ascii="Arial" w:hAnsi="Arial" w:cs="Arial"/>
        </w:rPr>
        <w:t>VAGYONKEZELÉSI SZERZŐDÉS</w:t>
      </w:r>
    </w:p>
    <w:p w:rsidR="009F2771" w:rsidRPr="00147EC5" w:rsidRDefault="009F2771" w:rsidP="00147EC5">
      <w:pPr>
        <w:jc w:val="center"/>
        <w:rPr>
          <w:rFonts w:ascii="Arial" w:hAnsi="Arial" w:cs="Arial"/>
          <w:b w:val="0"/>
        </w:rPr>
      </w:pPr>
      <w:r w:rsidRPr="00147EC5">
        <w:rPr>
          <w:rFonts w:ascii="Arial" w:hAnsi="Arial" w:cs="Arial"/>
          <w:b w:val="0"/>
        </w:rPr>
        <w:t>egységes szerkezetben</w:t>
      </w:r>
    </w:p>
    <w:p w:rsidR="009F2771" w:rsidRDefault="009F2771" w:rsidP="00147EC5">
      <w:pPr>
        <w:rPr>
          <w:rFonts w:ascii="Arial" w:hAnsi="Arial" w:cs="Arial"/>
          <w:b w:val="0"/>
        </w:rPr>
      </w:pPr>
    </w:p>
    <w:p w:rsidR="009F2771" w:rsidRPr="00147EC5" w:rsidRDefault="009F2771" w:rsidP="00147EC5">
      <w:pPr>
        <w:rPr>
          <w:rFonts w:ascii="Arial" w:hAnsi="Arial" w:cs="Arial"/>
          <w:b w:val="0"/>
        </w:rPr>
      </w:pPr>
      <w:r w:rsidRPr="00147EC5">
        <w:rPr>
          <w:rFonts w:ascii="Arial" w:hAnsi="Arial" w:cs="Arial"/>
          <w:b w:val="0"/>
        </w:rPr>
        <w:t>amely létrejött egyrészről a</w:t>
      </w:r>
    </w:p>
    <w:p w:rsidR="009F2771" w:rsidRPr="007B0E8D" w:rsidRDefault="009F2771" w:rsidP="001A530D">
      <w:pPr>
        <w:spacing w:before="240"/>
        <w:jc w:val="both"/>
        <w:rPr>
          <w:rFonts w:ascii="Arial" w:hAnsi="Arial" w:cs="Arial"/>
        </w:rPr>
      </w:pPr>
      <w:r w:rsidRPr="007B0E8D">
        <w:rPr>
          <w:rFonts w:ascii="Arial" w:hAnsi="Arial" w:cs="Arial"/>
        </w:rPr>
        <w:t>Szombathely Megyei Jogú Város Önkormányzata</w:t>
      </w:r>
    </w:p>
    <w:p w:rsidR="009F2771" w:rsidRPr="007B0E8D" w:rsidRDefault="009F2771" w:rsidP="001A530D">
      <w:pPr>
        <w:jc w:val="both"/>
        <w:rPr>
          <w:rFonts w:ascii="Arial" w:hAnsi="Arial" w:cs="Arial"/>
          <w:b w:val="0"/>
        </w:rPr>
      </w:pPr>
      <w:r w:rsidRPr="007B0E8D">
        <w:rPr>
          <w:rFonts w:ascii="Arial" w:hAnsi="Arial" w:cs="Arial"/>
          <w:b w:val="0"/>
        </w:rPr>
        <w:t>székhelye:</w:t>
      </w:r>
      <w:r w:rsidRPr="007B0E8D">
        <w:rPr>
          <w:rFonts w:ascii="Arial" w:hAnsi="Arial" w:cs="Arial"/>
        </w:rPr>
        <w:t>9700 Szombathely, Kossuth Lajos u. 1-3. szám</w:t>
      </w:r>
    </w:p>
    <w:p w:rsidR="009F2771" w:rsidRPr="007B0E8D" w:rsidRDefault="009F2771" w:rsidP="001A530D">
      <w:pPr>
        <w:jc w:val="both"/>
        <w:rPr>
          <w:rFonts w:ascii="Arial" w:hAnsi="Arial" w:cs="Arial"/>
          <w:b w:val="0"/>
        </w:rPr>
      </w:pPr>
      <w:r w:rsidRPr="007B0E8D">
        <w:rPr>
          <w:rFonts w:ascii="Arial" w:hAnsi="Arial" w:cs="Arial"/>
          <w:b w:val="0"/>
        </w:rPr>
        <w:t xml:space="preserve">képviseli: </w:t>
      </w:r>
      <w:r w:rsidRPr="007B0E8D">
        <w:rPr>
          <w:rFonts w:ascii="Arial" w:hAnsi="Arial" w:cs="Arial"/>
        </w:rPr>
        <w:t>Dr. Puskás Tivadar</w:t>
      </w:r>
    </w:p>
    <w:p w:rsidR="009F2771" w:rsidRPr="007B0E8D" w:rsidRDefault="009F2771" w:rsidP="001A530D">
      <w:pPr>
        <w:jc w:val="both"/>
        <w:rPr>
          <w:rFonts w:ascii="Arial" w:hAnsi="Arial" w:cs="Arial"/>
        </w:rPr>
      </w:pPr>
      <w:r w:rsidRPr="007B0E8D">
        <w:rPr>
          <w:rFonts w:ascii="Arial" w:hAnsi="Arial" w:cs="Arial"/>
          <w:b w:val="0"/>
        </w:rPr>
        <w:t>törzsszáma:</w:t>
      </w:r>
      <w:r w:rsidRPr="007B0E8D">
        <w:rPr>
          <w:rFonts w:ascii="Arial" w:hAnsi="Arial" w:cs="Arial"/>
        </w:rPr>
        <w:t>733656</w:t>
      </w:r>
    </w:p>
    <w:p w:rsidR="009F2771" w:rsidRPr="007B0E8D" w:rsidRDefault="009F2771" w:rsidP="001A530D">
      <w:pPr>
        <w:jc w:val="both"/>
        <w:rPr>
          <w:rFonts w:ascii="Arial" w:hAnsi="Arial" w:cs="Arial"/>
        </w:rPr>
      </w:pPr>
      <w:r w:rsidRPr="007B0E8D">
        <w:rPr>
          <w:rFonts w:ascii="Arial" w:hAnsi="Arial" w:cs="Arial"/>
          <w:b w:val="0"/>
        </w:rPr>
        <w:t>adóigazgatási azonosító száma:</w:t>
      </w:r>
      <w:r w:rsidRPr="007B0E8D">
        <w:rPr>
          <w:rFonts w:ascii="Arial" w:hAnsi="Arial" w:cs="Arial"/>
        </w:rPr>
        <w:t xml:space="preserve"> 15733658-2-18</w:t>
      </w:r>
    </w:p>
    <w:p w:rsidR="009F2771" w:rsidRPr="007B0E8D" w:rsidRDefault="009F2771" w:rsidP="001A530D">
      <w:pPr>
        <w:jc w:val="both"/>
        <w:rPr>
          <w:rFonts w:ascii="Arial" w:hAnsi="Arial" w:cs="Arial"/>
        </w:rPr>
      </w:pPr>
      <w:r w:rsidRPr="007B0E8D">
        <w:rPr>
          <w:rFonts w:ascii="Arial" w:hAnsi="Arial" w:cs="Arial"/>
          <w:b w:val="0"/>
        </w:rPr>
        <w:t>bankszámlaszáma:</w:t>
      </w:r>
      <w:r w:rsidRPr="007B0E8D">
        <w:rPr>
          <w:rFonts w:ascii="Arial" w:hAnsi="Arial" w:cs="Arial"/>
        </w:rPr>
        <w:t>12094507-00210301-00100008</w:t>
      </w:r>
    </w:p>
    <w:p w:rsidR="009F2771" w:rsidRPr="007B0E8D" w:rsidRDefault="009F2771" w:rsidP="001A530D">
      <w:pPr>
        <w:jc w:val="both"/>
        <w:rPr>
          <w:rFonts w:ascii="Arial" w:hAnsi="Arial" w:cs="Arial"/>
        </w:rPr>
      </w:pPr>
      <w:r w:rsidRPr="007B0E8D">
        <w:rPr>
          <w:rFonts w:ascii="Arial" w:hAnsi="Arial" w:cs="Arial"/>
          <w:b w:val="0"/>
        </w:rPr>
        <w:t>statisztikai számjele:</w:t>
      </w:r>
      <w:r w:rsidRPr="007B0E8D">
        <w:rPr>
          <w:rFonts w:ascii="Arial" w:hAnsi="Arial" w:cs="Arial"/>
        </w:rPr>
        <w:t>15733658-8411-321-18</w:t>
      </w:r>
    </w:p>
    <w:p w:rsidR="009F2771" w:rsidRPr="007B0E8D" w:rsidRDefault="009F2771" w:rsidP="001A530D">
      <w:pPr>
        <w:jc w:val="both"/>
        <w:rPr>
          <w:rFonts w:ascii="Arial" w:hAnsi="Arial" w:cs="Arial"/>
          <w:b w:val="0"/>
        </w:rPr>
      </w:pPr>
      <w:r w:rsidRPr="007B0E8D">
        <w:rPr>
          <w:rFonts w:ascii="Arial" w:hAnsi="Arial" w:cs="Arial"/>
          <w:b w:val="0"/>
        </w:rPr>
        <w:t>mint átadó (a továbbiakban: Önkormányzat), valamint a</w:t>
      </w:r>
    </w:p>
    <w:p w:rsidR="009F2771" w:rsidRPr="007B0E8D" w:rsidRDefault="009F2771" w:rsidP="001A530D">
      <w:pPr>
        <w:spacing w:before="240"/>
        <w:jc w:val="both"/>
        <w:rPr>
          <w:rFonts w:ascii="Arial" w:hAnsi="Arial" w:cs="Arial"/>
        </w:rPr>
      </w:pPr>
      <w:r w:rsidRPr="007B0E8D">
        <w:rPr>
          <w:rFonts w:ascii="Arial" w:hAnsi="Arial" w:cs="Arial"/>
        </w:rPr>
        <w:t>Klebelsberg Intézményfenntartó Központ</w:t>
      </w:r>
    </w:p>
    <w:p w:rsidR="009F2771" w:rsidRPr="007B0E8D" w:rsidRDefault="009F2771" w:rsidP="001A530D">
      <w:pPr>
        <w:jc w:val="both"/>
        <w:rPr>
          <w:rFonts w:ascii="Arial" w:hAnsi="Arial" w:cs="Arial"/>
          <w:b w:val="0"/>
        </w:rPr>
      </w:pPr>
      <w:r w:rsidRPr="007B0E8D">
        <w:rPr>
          <w:rFonts w:ascii="Arial" w:hAnsi="Arial" w:cs="Arial"/>
          <w:b w:val="0"/>
        </w:rPr>
        <w:t>székhelye: 1055 Budapest, Szalay u. 10-14.</w:t>
      </w:r>
    </w:p>
    <w:p w:rsidR="009F2771" w:rsidRPr="007B0E8D" w:rsidRDefault="009F2771" w:rsidP="001A530D">
      <w:pPr>
        <w:jc w:val="both"/>
        <w:rPr>
          <w:rFonts w:ascii="Arial" w:hAnsi="Arial" w:cs="Arial"/>
          <w:b w:val="0"/>
        </w:rPr>
      </w:pPr>
      <w:r w:rsidRPr="007B0E8D">
        <w:rPr>
          <w:rFonts w:ascii="Arial" w:hAnsi="Arial" w:cs="Arial"/>
          <w:b w:val="0"/>
        </w:rPr>
        <w:t>képviseli: Fodor István tankerületi igazgató</w:t>
      </w:r>
    </w:p>
    <w:p w:rsidR="009F2771" w:rsidRPr="007B0E8D" w:rsidRDefault="009F2771" w:rsidP="001A530D">
      <w:pPr>
        <w:jc w:val="both"/>
        <w:rPr>
          <w:rFonts w:ascii="Arial" w:hAnsi="Arial" w:cs="Arial"/>
          <w:b w:val="0"/>
        </w:rPr>
      </w:pPr>
      <w:r w:rsidRPr="007B0E8D">
        <w:rPr>
          <w:rFonts w:ascii="Arial" w:hAnsi="Arial" w:cs="Arial"/>
          <w:b w:val="0"/>
        </w:rPr>
        <w:t>adóigazgatási azonosító száma: 15799658-2</w:t>
      </w:r>
      <w:bookmarkStart w:id="0" w:name="_GoBack"/>
      <w:bookmarkEnd w:id="0"/>
      <w:r w:rsidRPr="007B0E8D">
        <w:rPr>
          <w:rFonts w:ascii="Arial" w:hAnsi="Arial" w:cs="Arial"/>
          <w:b w:val="0"/>
        </w:rPr>
        <w:t>-41</w:t>
      </w:r>
    </w:p>
    <w:p w:rsidR="009F2771" w:rsidRPr="007B0E8D" w:rsidRDefault="009F2771" w:rsidP="001A530D">
      <w:pPr>
        <w:jc w:val="both"/>
        <w:rPr>
          <w:rFonts w:ascii="Arial" w:hAnsi="Arial" w:cs="Arial"/>
          <w:b w:val="0"/>
        </w:rPr>
      </w:pPr>
      <w:r w:rsidRPr="007B0E8D">
        <w:rPr>
          <w:rFonts w:ascii="Arial" w:hAnsi="Arial" w:cs="Arial"/>
          <w:b w:val="0"/>
        </w:rPr>
        <w:t>Előirányzat-felhasználási keretszámla száma: 10032000 00329307 00000000</w:t>
      </w:r>
    </w:p>
    <w:p w:rsidR="009F2771" w:rsidRPr="007B0E8D" w:rsidRDefault="009F2771" w:rsidP="001A530D">
      <w:pPr>
        <w:jc w:val="both"/>
        <w:rPr>
          <w:rFonts w:ascii="Arial" w:hAnsi="Arial" w:cs="Arial"/>
          <w:b w:val="0"/>
        </w:rPr>
      </w:pPr>
      <w:r w:rsidRPr="007B0E8D">
        <w:rPr>
          <w:rFonts w:ascii="Arial" w:hAnsi="Arial" w:cs="Arial"/>
          <w:b w:val="0"/>
        </w:rPr>
        <w:t>ÁHT azonosítója: 335262</w:t>
      </w:r>
    </w:p>
    <w:p w:rsidR="009F2771" w:rsidRPr="007B0E8D" w:rsidRDefault="009F2771" w:rsidP="001A530D">
      <w:pPr>
        <w:jc w:val="both"/>
        <w:rPr>
          <w:rFonts w:ascii="Arial" w:hAnsi="Arial" w:cs="Arial"/>
          <w:b w:val="0"/>
        </w:rPr>
      </w:pPr>
      <w:r w:rsidRPr="007B0E8D">
        <w:rPr>
          <w:rFonts w:ascii="Arial" w:hAnsi="Arial" w:cs="Arial"/>
          <w:b w:val="0"/>
        </w:rPr>
        <w:t>statisztikai számjele: 15799658-8412-312-01</w:t>
      </w:r>
    </w:p>
    <w:p w:rsidR="009F2771" w:rsidRPr="007B0E8D" w:rsidRDefault="009F2771" w:rsidP="001A530D">
      <w:pPr>
        <w:jc w:val="both"/>
        <w:rPr>
          <w:rFonts w:ascii="Arial" w:hAnsi="Arial" w:cs="Arial"/>
          <w:b w:val="0"/>
        </w:rPr>
      </w:pPr>
      <w:r w:rsidRPr="007B0E8D">
        <w:rPr>
          <w:rFonts w:ascii="Arial" w:hAnsi="Arial" w:cs="Arial"/>
          <w:b w:val="0"/>
        </w:rPr>
        <w:t xml:space="preserve">mint átvevő (a továbbiakban: KIK) </w:t>
      </w:r>
    </w:p>
    <w:p w:rsidR="009F2771" w:rsidRPr="007B0E8D" w:rsidRDefault="009F2771" w:rsidP="0085725F">
      <w:pPr>
        <w:pStyle w:val="BodyText"/>
        <w:spacing w:before="120" w:after="120"/>
        <w:rPr>
          <w:rFonts w:ascii="Arial" w:hAnsi="Arial" w:cs="Arial"/>
        </w:rPr>
      </w:pPr>
      <w:r w:rsidRPr="007B0E8D">
        <w:rPr>
          <w:rFonts w:ascii="Arial" w:hAnsi="Arial" w:cs="Arial"/>
        </w:rPr>
        <w:t xml:space="preserve">(a továbbiakban együtt: </w:t>
      </w:r>
      <w:r w:rsidRPr="007B0E8D">
        <w:rPr>
          <w:rFonts w:ascii="Arial" w:hAnsi="Arial" w:cs="Arial"/>
          <w:b/>
        </w:rPr>
        <w:t>Felek</w:t>
      </w:r>
      <w:r w:rsidRPr="007B0E8D">
        <w:rPr>
          <w:rFonts w:ascii="Arial" w:hAnsi="Arial" w:cs="Arial"/>
        </w:rPr>
        <w:t>) között alulírott helyen és napon a következő feltételekkel:</w:t>
      </w:r>
    </w:p>
    <w:p w:rsidR="009F2771" w:rsidRPr="00F94082" w:rsidRDefault="009F2771" w:rsidP="00F94082">
      <w:pPr>
        <w:pStyle w:val="BodyText"/>
        <w:spacing w:before="240" w:after="240"/>
        <w:jc w:val="center"/>
        <w:rPr>
          <w:rFonts w:ascii="Arial" w:hAnsi="Arial" w:cs="Arial"/>
          <w:b/>
        </w:rPr>
      </w:pPr>
      <w:r w:rsidRPr="00F94082">
        <w:rPr>
          <w:rFonts w:ascii="Arial" w:hAnsi="Arial" w:cs="Arial"/>
          <w:b/>
        </w:rPr>
        <w:t>ELŐZMÉNYEK</w:t>
      </w:r>
    </w:p>
    <w:p w:rsidR="009F2771" w:rsidRPr="007B0E8D" w:rsidRDefault="009F2771" w:rsidP="0085725F">
      <w:pPr>
        <w:spacing w:before="120" w:after="120"/>
        <w:jc w:val="both"/>
        <w:rPr>
          <w:rFonts w:ascii="Arial" w:hAnsi="Arial" w:cs="Arial"/>
          <w:b w:val="0"/>
        </w:rPr>
      </w:pPr>
      <w:r w:rsidRPr="007B0E8D">
        <w:rPr>
          <w:rFonts w:ascii="Arial" w:hAnsi="Arial" w:cs="Arial"/>
          <w:b w:val="0"/>
        </w:rPr>
        <w:t xml:space="preserve">A nemzeti köznevelésről szóló 2011. évi CXC. törvény (a továbbiakban: Nkt.) 74.§ (1) bekezdése alapján 2013. január 1-jétől </w:t>
      </w:r>
      <w:r w:rsidRPr="007B0E8D">
        <w:rPr>
          <w:rFonts w:ascii="Arial" w:hAnsi="Arial" w:cs="Arial"/>
          <w:b w:val="0"/>
          <w:szCs w:val="24"/>
        </w:rPr>
        <w:t>„az állam gondoskodik - az óvodai nevelés, a nemzetiséghez tartozók óvodai nevelése, a többi gyermekkel, tanulóval együtt nevelhető, oktatható sajátos nevelési igényű gyermekek óvodai nevelése kivételével - a köznevelési alapfeladatok ellátásáról</w:t>
      </w:r>
      <w:r w:rsidRPr="007B0E8D">
        <w:rPr>
          <w:rFonts w:ascii="Arial" w:hAnsi="Arial" w:cs="Arial"/>
          <w:b w:val="0"/>
          <w:color w:val="222222"/>
          <w:szCs w:val="24"/>
        </w:rPr>
        <w:t>”.</w:t>
      </w:r>
      <w:r w:rsidRPr="007B0E8D">
        <w:rPr>
          <w:rFonts w:ascii="Arial" w:hAnsi="Arial" w:cs="Arial"/>
          <w:b w:val="0"/>
        </w:rPr>
        <w:t>A Kormány a Klebelsberg Intézményfenntartó Központról szóló 202/2012. (VII.27.) Korm. rendelet 3. § (1) bekezdése c) pontjában az állami köznevelési közfeladat ellátásában fenntartóként részt vevő szervként, ennek keretében az állami fenntartású köznevelési intézmények fenntartói jogai és kötelezettségei gyakorlására 2013. január 1-jei hatállyal a KIK-et jelölte ki.</w:t>
      </w:r>
    </w:p>
    <w:p w:rsidR="009F2771" w:rsidRPr="00F94082" w:rsidRDefault="009F2771" w:rsidP="00F94082">
      <w:pPr>
        <w:pStyle w:val="BodyText"/>
        <w:spacing w:before="120" w:after="120"/>
        <w:jc w:val="both"/>
        <w:rPr>
          <w:rFonts w:ascii="Arial" w:hAnsi="Arial" w:cs="Arial"/>
        </w:rPr>
      </w:pPr>
      <w:r w:rsidRPr="00F94082">
        <w:rPr>
          <w:rFonts w:ascii="Arial" w:hAnsi="Arial" w:cs="Arial"/>
        </w:rPr>
        <w:t>Az intézményeket a KIK működteti.</w:t>
      </w:r>
    </w:p>
    <w:p w:rsidR="009F2771" w:rsidRPr="007B0E8D" w:rsidRDefault="009F2771" w:rsidP="004B2BB0">
      <w:pPr>
        <w:spacing w:before="120" w:after="120"/>
        <w:jc w:val="both"/>
        <w:rPr>
          <w:rFonts w:ascii="Arial" w:hAnsi="Arial" w:cs="Arial"/>
        </w:rPr>
      </w:pPr>
      <w:r w:rsidRPr="007B0E8D">
        <w:rPr>
          <w:rFonts w:ascii="Arial" w:hAnsi="Arial" w:cs="Arial"/>
          <w:b w:val="0"/>
        </w:rPr>
        <w:t>Az Nkt. 76.§ (5) bekezdés a) pontja, valamint köznevelési feladatot ellátó egyes önkormányzati fenntartású intézmények állami fenntartásba vételéről szóló 2012. évi CLXXXVIII. törvény (a továbbiakban: Törvény) 8.§ (1) bekezdés b) pontja alapján az Önkormányzat tulajdonában levő, az intézmények feladatainak ellátását szolgáló ingatlan és ingó vagyon – ideértve a taneszközöket, továbbá az intézményekben levő eszközöket, felszereléseket –, a KIK ingyenes vagyonkezelésébe kerül mindaddig, amíg a köznevelési feladat KIK részéről történő ellátása az adott ingatlanban meg nem szűnik.</w:t>
      </w:r>
    </w:p>
    <w:p w:rsidR="009F2771" w:rsidRPr="007B0E8D" w:rsidRDefault="009F2771" w:rsidP="0085725F">
      <w:pPr>
        <w:spacing w:before="120" w:after="120"/>
        <w:jc w:val="both"/>
        <w:rPr>
          <w:rFonts w:ascii="Arial" w:hAnsi="Arial" w:cs="Arial"/>
          <w:b w:val="0"/>
        </w:rPr>
      </w:pPr>
    </w:p>
    <w:p w:rsidR="009F2771" w:rsidRPr="007B0E8D" w:rsidRDefault="009F2771" w:rsidP="0085725F">
      <w:pPr>
        <w:spacing w:before="120" w:after="120"/>
        <w:jc w:val="both"/>
        <w:rPr>
          <w:rFonts w:ascii="Arial" w:hAnsi="Arial" w:cs="Arial"/>
          <w:b w:val="0"/>
        </w:rPr>
      </w:pPr>
      <w:r w:rsidRPr="007B0E8D">
        <w:rPr>
          <w:rFonts w:ascii="Arial" w:hAnsi="Arial" w:cs="Arial"/>
          <w:b w:val="0"/>
        </w:rPr>
        <w:t>A Felek a Törvény 13.§ (2) a) pontja alapján 2012. december 13. napján átadás-átvételi megállapodást kötöttek, amelyben meghatározták a KIK ingyenes vagyonkezelésébe kerülő ingó és ingatlan vagyonelemek körét.</w:t>
      </w:r>
    </w:p>
    <w:p w:rsidR="009F2771" w:rsidRPr="007B0E8D" w:rsidRDefault="009F2771" w:rsidP="002E1F0F">
      <w:pPr>
        <w:rPr>
          <w:rFonts w:ascii="Arial" w:hAnsi="Arial" w:cs="Arial"/>
          <w:b w:val="0"/>
        </w:rPr>
      </w:pPr>
      <w:r w:rsidRPr="007B0E8D">
        <w:rPr>
          <w:rFonts w:ascii="Arial" w:hAnsi="Arial" w:cs="Arial"/>
          <w:b w:val="0"/>
        </w:rPr>
        <w:t>A szerződés tárgyát képező vagyonelemek vagyonkezelői joga gyakorlásának szabályait a Felek az alábbiak szerint állapítják meg:</w:t>
      </w:r>
    </w:p>
    <w:p w:rsidR="009F2771" w:rsidRPr="007B0E8D" w:rsidRDefault="009F2771" w:rsidP="0085725F">
      <w:pPr>
        <w:pStyle w:val="BodyText"/>
        <w:spacing w:before="240" w:after="240"/>
        <w:jc w:val="center"/>
        <w:rPr>
          <w:rFonts w:ascii="Arial" w:hAnsi="Arial" w:cs="Arial"/>
          <w:b/>
        </w:rPr>
      </w:pPr>
      <w:r w:rsidRPr="007B0E8D">
        <w:rPr>
          <w:rFonts w:ascii="Arial" w:hAnsi="Arial" w:cs="Arial"/>
          <w:b/>
        </w:rPr>
        <w:t>A szerződés tárgya</w:t>
      </w:r>
    </w:p>
    <w:p w:rsidR="009F2771" w:rsidRPr="007B0E8D" w:rsidRDefault="009F2771"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Az Önkormányzat vagyonkezelésbe adja, a KIK vagyonkezelésbe veszi az:</w:t>
      </w:r>
    </w:p>
    <w:p w:rsidR="009F2771" w:rsidRPr="007B0E8D" w:rsidRDefault="009F2771" w:rsidP="00023773">
      <w:pPr>
        <w:numPr>
          <w:ilvl w:val="0"/>
          <w:numId w:val="12"/>
        </w:numPr>
        <w:spacing w:before="120" w:after="120"/>
        <w:jc w:val="both"/>
        <w:rPr>
          <w:rFonts w:ascii="Arial" w:hAnsi="Arial" w:cs="Arial"/>
          <w:b w:val="0"/>
        </w:rPr>
      </w:pPr>
      <w:r w:rsidRPr="007B0E8D">
        <w:rPr>
          <w:rFonts w:ascii="Arial" w:hAnsi="Arial" w:cs="Arial"/>
          <w:b w:val="0"/>
          <w:bCs/>
        </w:rPr>
        <w:t>Aranyhíd Nevelési- Oktatási Integrációs Központ, Egységes Gyógypedagógiai, Konduktív pedagógiai Módszertani Intézmény, Óvoda, Általános Iskola és Speciális Szakiskola</w:t>
      </w:r>
    </w:p>
    <w:p w:rsidR="009F2771" w:rsidRPr="007B0E8D" w:rsidRDefault="009F2771" w:rsidP="00023773">
      <w:pPr>
        <w:numPr>
          <w:ilvl w:val="0"/>
          <w:numId w:val="12"/>
        </w:numPr>
        <w:spacing w:before="120" w:after="120"/>
        <w:jc w:val="both"/>
        <w:rPr>
          <w:rFonts w:ascii="Arial" w:hAnsi="Arial" w:cs="Arial"/>
          <w:b w:val="0"/>
          <w:bCs/>
        </w:rPr>
      </w:pPr>
      <w:r w:rsidRPr="007B0E8D">
        <w:rPr>
          <w:rFonts w:ascii="Arial" w:hAnsi="Arial" w:cs="Arial"/>
          <w:b w:val="0"/>
          <w:bCs/>
        </w:rPr>
        <w:t>Élelmiszeripari és Földmérési Szakképző Iskola és Kollégium</w:t>
      </w:r>
    </w:p>
    <w:p w:rsidR="009F2771" w:rsidRPr="007B0E8D" w:rsidRDefault="009F2771" w:rsidP="00023773">
      <w:pPr>
        <w:numPr>
          <w:ilvl w:val="0"/>
          <w:numId w:val="12"/>
        </w:numPr>
        <w:spacing w:before="120" w:after="120"/>
        <w:jc w:val="both"/>
        <w:rPr>
          <w:rFonts w:ascii="Arial" w:hAnsi="Arial" w:cs="Arial"/>
          <w:b w:val="0"/>
          <w:bCs/>
        </w:rPr>
      </w:pPr>
      <w:r w:rsidRPr="007B0E8D">
        <w:rPr>
          <w:rFonts w:ascii="Arial" w:hAnsi="Arial" w:cs="Arial"/>
          <w:b w:val="0"/>
          <w:bCs/>
        </w:rPr>
        <w:t>Hefele Menyhért Építő- és Faipari Szakképző Iskola</w:t>
      </w:r>
    </w:p>
    <w:p w:rsidR="009F2771" w:rsidRPr="007B0E8D" w:rsidRDefault="009F2771" w:rsidP="00023773">
      <w:pPr>
        <w:numPr>
          <w:ilvl w:val="0"/>
          <w:numId w:val="12"/>
        </w:numPr>
        <w:spacing w:before="120" w:after="120"/>
        <w:jc w:val="both"/>
        <w:rPr>
          <w:rFonts w:ascii="Arial" w:hAnsi="Arial" w:cs="Arial"/>
          <w:b w:val="0"/>
          <w:bCs/>
        </w:rPr>
      </w:pPr>
      <w:r w:rsidRPr="007B0E8D">
        <w:rPr>
          <w:rFonts w:ascii="Arial" w:hAnsi="Arial" w:cs="Arial"/>
          <w:b w:val="0"/>
          <w:bCs/>
        </w:rPr>
        <w:t>Herman Ottó Kertészeti, Környezetvédelmi, Vadgazdálkodási Szakképző Iskola és Kollégium</w:t>
      </w:r>
    </w:p>
    <w:p w:rsidR="009F2771" w:rsidRPr="007B0E8D" w:rsidRDefault="009F2771" w:rsidP="00023773">
      <w:pPr>
        <w:numPr>
          <w:ilvl w:val="0"/>
          <w:numId w:val="12"/>
        </w:numPr>
        <w:spacing w:before="120" w:after="120"/>
        <w:jc w:val="both"/>
        <w:rPr>
          <w:rFonts w:ascii="Arial" w:hAnsi="Arial" w:cs="Arial"/>
          <w:b w:val="0"/>
          <w:bCs/>
        </w:rPr>
      </w:pPr>
      <w:r w:rsidRPr="007B0E8D">
        <w:rPr>
          <w:rFonts w:ascii="Arial" w:hAnsi="Arial" w:cs="Arial"/>
          <w:b w:val="0"/>
          <w:bCs/>
        </w:rPr>
        <w:t xml:space="preserve">Horváth Boldizsár Közgazdasági </w:t>
      </w:r>
      <w:r w:rsidRPr="007B0E8D">
        <w:rPr>
          <w:rFonts w:ascii="Arial" w:hAnsi="Arial" w:cs="Arial"/>
          <w:b w:val="0"/>
          <w:bCs/>
          <w:i/>
          <w:iCs/>
        </w:rPr>
        <w:t>és</w:t>
      </w:r>
      <w:r w:rsidRPr="007B0E8D">
        <w:rPr>
          <w:rFonts w:ascii="Arial" w:hAnsi="Arial" w:cs="Arial"/>
          <w:b w:val="0"/>
          <w:bCs/>
        </w:rPr>
        <w:t xml:space="preserve"> Informatikai Szakközépiskola és Kollégium</w:t>
      </w:r>
      <w:r w:rsidRPr="007B0E8D">
        <w:rPr>
          <w:rFonts w:ascii="Arial" w:hAnsi="Arial" w:cs="Arial"/>
          <w:b w:val="0"/>
          <w:bCs/>
        </w:rPr>
        <w:tab/>
      </w:r>
    </w:p>
    <w:p w:rsidR="009F2771" w:rsidRPr="007B0E8D" w:rsidRDefault="009F2771" w:rsidP="00023773">
      <w:pPr>
        <w:numPr>
          <w:ilvl w:val="0"/>
          <w:numId w:val="12"/>
        </w:numPr>
        <w:spacing w:before="120" w:after="120"/>
        <w:jc w:val="both"/>
        <w:rPr>
          <w:rFonts w:ascii="Arial" w:hAnsi="Arial" w:cs="Arial"/>
          <w:b w:val="0"/>
          <w:bCs/>
        </w:rPr>
      </w:pPr>
      <w:r w:rsidRPr="007B0E8D">
        <w:rPr>
          <w:rFonts w:ascii="Arial" w:hAnsi="Arial" w:cs="Arial"/>
          <w:b w:val="0"/>
          <w:bCs/>
        </w:rPr>
        <w:t>Kereskedelmi és Vendéglátói Szakképző Iskola és Kollégium</w:t>
      </w:r>
    </w:p>
    <w:p w:rsidR="009F2771" w:rsidRPr="007B0E8D" w:rsidRDefault="009F2771" w:rsidP="00023773">
      <w:pPr>
        <w:numPr>
          <w:ilvl w:val="0"/>
          <w:numId w:val="12"/>
        </w:numPr>
        <w:spacing w:before="120" w:after="120"/>
        <w:jc w:val="both"/>
        <w:rPr>
          <w:rFonts w:ascii="Arial" w:hAnsi="Arial" w:cs="Arial"/>
          <w:b w:val="0"/>
          <w:color w:val="000000"/>
          <w:szCs w:val="24"/>
        </w:rPr>
      </w:pPr>
      <w:r w:rsidRPr="007B0E8D">
        <w:rPr>
          <w:rFonts w:ascii="Arial" w:hAnsi="Arial" w:cs="Arial"/>
          <w:b w:val="0"/>
          <w:color w:val="000000"/>
          <w:szCs w:val="24"/>
        </w:rPr>
        <w:t>Művészeti Szakközépiskola</w:t>
      </w:r>
    </w:p>
    <w:p w:rsidR="009F2771" w:rsidRPr="007B0E8D" w:rsidRDefault="009F2771" w:rsidP="00023773">
      <w:pPr>
        <w:numPr>
          <w:ilvl w:val="0"/>
          <w:numId w:val="12"/>
        </w:numPr>
        <w:spacing w:before="120" w:after="120"/>
        <w:jc w:val="both"/>
        <w:rPr>
          <w:rFonts w:ascii="Arial" w:hAnsi="Arial" w:cs="Arial"/>
          <w:b w:val="0"/>
          <w:bCs/>
          <w:color w:val="000000"/>
        </w:rPr>
      </w:pPr>
      <w:r w:rsidRPr="007B0E8D">
        <w:rPr>
          <w:rFonts w:ascii="Arial" w:hAnsi="Arial" w:cs="Arial"/>
          <w:b w:val="0"/>
          <w:bCs/>
          <w:color w:val="000000"/>
        </w:rPr>
        <w:t>Oladi Közös Igazgatású Köznevelési Intézmény, Általános Iskola, Középiskola és Szakiskola</w:t>
      </w:r>
    </w:p>
    <w:p w:rsidR="009F2771" w:rsidRPr="007B0E8D" w:rsidRDefault="009F2771" w:rsidP="00023773">
      <w:pPr>
        <w:pStyle w:val="ListParagraph"/>
        <w:numPr>
          <w:ilvl w:val="0"/>
          <w:numId w:val="12"/>
        </w:numPr>
        <w:jc w:val="both"/>
        <w:rPr>
          <w:rFonts w:ascii="Arial" w:hAnsi="Arial" w:cs="Arial"/>
          <w:bCs/>
          <w:strike/>
        </w:rPr>
      </w:pPr>
      <w:r w:rsidRPr="007B0E8D">
        <w:rPr>
          <w:rFonts w:ascii="Arial" w:hAnsi="Arial" w:cs="Arial"/>
        </w:rPr>
        <w:t>Szombathelyi Műszaki Szakképző Iskola és Kollégium</w:t>
      </w:r>
    </w:p>
    <w:p w:rsidR="009F2771" w:rsidRDefault="009F2771" w:rsidP="007D763C">
      <w:pPr>
        <w:ind w:left="360"/>
        <w:jc w:val="both"/>
        <w:rPr>
          <w:rFonts w:ascii="Arial" w:hAnsi="Arial" w:cs="Arial"/>
          <w:b w:val="0"/>
          <w:bCs/>
        </w:rPr>
      </w:pPr>
    </w:p>
    <w:p w:rsidR="009F2771" w:rsidRPr="007B0E8D" w:rsidRDefault="009F2771" w:rsidP="007D763C">
      <w:pPr>
        <w:ind w:left="360"/>
        <w:jc w:val="both"/>
        <w:rPr>
          <w:rFonts w:ascii="Arial" w:hAnsi="Arial" w:cs="Arial"/>
          <w:b w:val="0"/>
          <w:bCs/>
        </w:rPr>
      </w:pPr>
      <w:r w:rsidRPr="007B0E8D">
        <w:rPr>
          <w:rFonts w:ascii="Arial" w:hAnsi="Arial" w:cs="Arial"/>
          <w:b w:val="0"/>
          <w:bCs/>
        </w:rPr>
        <w:t>(a továbbiakban: intézmények)leltár szerinti valamennyi ingatlan és ingó vagyonát, amely a megállapodás 1. sz. és 2. számú mellékletét képezi.</w:t>
      </w:r>
    </w:p>
    <w:p w:rsidR="009F2771" w:rsidRPr="007B0E8D" w:rsidRDefault="009F2771" w:rsidP="007D763C">
      <w:pPr>
        <w:ind w:left="360"/>
        <w:jc w:val="both"/>
        <w:rPr>
          <w:rFonts w:ascii="Arial" w:hAnsi="Arial" w:cs="Arial"/>
          <w:b w:val="0"/>
          <w:bCs/>
        </w:rPr>
      </w:pPr>
    </w:p>
    <w:p w:rsidR="009F2771" w:rsidRPr="007B0E8D" w:rsidRDefault="009F2771" w:rsidP="007D763C">
      <w:pPr>
        <w:ind w:left="709"/>
        <w:jc w:val="both"/>
        <w:rPr>
          <w:rFonts w:ascii="Arial" w:hAnsi="Arial" w:cs="Arial"/>
          <w:b w:val="0"/>
          <w:strike/>
        </w:rPr>
      </w:pPr>
      <w:r w:rsidRPr="007B0E8D">
        <w:rPr>
          <w:rFonts w:ascii="Arial" w:hAnsi="Arial" w:cs="Arial"/>
          <w:b w:val="0"/>
        </w:rPr>
        <w:t xml:space="preserve">Az Önkormányzat vagyonkezelésbe adja, a KIK vagyonkezelésbe veszi az intézmények köznevelési feladatainak ellátását szolgáló, a megállapodás 2. sz. mellékletét képező ingatlanokat azzal, hogy az intézmények épületében található főző – és tálalókonyhák – tekintettel arra, hogy az Önkormányzat a gyermek – és diákétkeztetés biztosítása céljából a közbeszerzési eljárás során nyertes vállalkozás részére a konyhákat üzemeltetésre átadta – valamint a </w:t>
      </w:r>
      <w:r w:rsidRPr="007B0E8D">
        <w:rPr>
          <w:rFonts w:ascii="Arial" w:hAnsi="Arial" w:cs="Arial"/>
          <w:b w:val="0"/>
          <w:bCs/>
        </w:rPr>
        <w:t xml:space="preserve">Horváth Boldizsár Közgazdasági </w:t>
      </w:r>
      <w:r w:rsidRPr="007B0E8D">
        <w:rPr>
          <w:rFonts w:ascii="Arial" w:hAnsi="Arial" w:cs="Arial"/>
          <w:b w:val="0"/>
          <w:bCs/>
          <w:iCs/>
        </w:rPr>
        <w:t>és</w:t>
      </w:r>
      <w:r w:rsidRPr="007B0E8D">
        <w:rPr>
          <w:rFonts w:ascii="Arial" w:hAnsi="Arial" w:cs="Arial"/>
          <w:b w:val="0"/>
          <w:bCs/>
        </w:rPr>
        <w:t xml:space="preserve"> Informatikai Szakközépiskola és Kollégium, valamint a Szombathelyi Műszaki Szakképző Iskola és Kollégium székhely intézménye </w:t>
      </w:r>
      <w:r w:rsidRPr="007B0E8D">
        <w:rPr>
          <w:rFonts w:ascii="Arial" w:hAnsi="Arial" w:cs="Arial"/>
          <w:b w:val="0"/>
        </w:rPr>
        <w:t xml:space="preserve">esetén az ebédlő nemkerüla KIK vagyonkezelésébe. Szerződő felek megállapodnak abban is, hogy a Szombathelyi Sportközpont és Sportiskola Nonprofit Kft. kezelésében lévő, 4061/13 és 0975/2 helyrajzi számú ingatlanok, valamint a </w:t>
      </w:r>
      <w:r w:rsidRPr="007B0E8D">
        <w:rPr>
          <w:rFonts w:ascii="Arial" w:hAnsi="Arial" w:cs="Arial"/>
          <w:b w:val="0"/>
          <w:bCs/>
        </w:rPr>
        <w:t xml:space="preserve">Hefele Menyhért Építő- és Faipari Szakképző Iskola természetben a Szombathely, Nádasdy Ferenc u. 4. szám alatt található területrésze a felek között </w:t>
      </w:r>
      <w:r w:rsidRPr="007B0E8D">
        <w:rPr>
          <w:rFonts w:ascii="Arial" w:hAnsi="Arial" w:cs="Arial"/>
          <w:b w:val="0"/>
        </w:rPr>
        <w:t>2012.december 13. napján kötött átadás-átvételi megállapodás</w:t>
      </w:r>
      <w:r w:rsidRPr="007B0E8D">
        <w:rPr>
          <w:rFonts w:ascii="Arial" w:hAnsi="Arial" w:cs="Arial"/>
          <w:b w:val="0"/>
          <w:bCs/>
        </w:rPr>
        <w:t xml:space="preserve"> V/9. pontja alapján n</w:t>
      </w:r>
      <w:r w:rsidRPr="007B0E8D">
        <w:rPr>
          <w:rFonts w:ascii="Arial" w:hAnsi="Arial" w:cs="Arial"/>
          <w:b w:val="0"/>
        </w:rPr>
        <w:t>em kerül a KIK vagyonkezelésébe.</w:t>
      </w:r>
    </w:p>
    <w:p w:rsidR="009F2771" w:rsidRPr="007B0E8D" w:rsidRDefault="009F2771" w:rsidP="00324BC3">
      <w:pPr>
        <w:spacing w:before="120" w:after="120"/>
        <w:ind w:left="720"/>
        <w:jc w:val="both"/>
        <w:rPr>
          <w:rFonts w:ascii="Arial" w:hAnsi="Arial" w:cs="Arial"/>
          <w:b w:val="0"/>
          <w:bCs/>
          <w:color w:val="000000"/>
        </w:rPr>
      </w:pPr>
      <w:r w:rsidRPr="007B0E8D">
        <w:rPr>
          <w:rFonts w:ascii="Arial" w:hAnsi="Arial" w:cs="Arial"/>
          <w:b w:val="0"/>
          <w:color w:val="000000"/>
        </w:rPr>
        <w:t xml:space="preserve">Szerződő felek rögzítik, hogy az Önkormányzat, az Illés Sport Alapítvány valamint a HAMILL Team Tanácsadó Kft. között 2008. március 7. napján megkötött megállapodás alapján a 4061/13 helyrajzi számú műfüves sportpálya szabad kapacitását – az Akadémiával egyeztetett időpontban és módon – a szakképző iskola tanulói használhatják. Szerződő felek rögzítik azt is, hogy az Önkormányzat és az Illés Sport Alapítvány között 2008. március 7. napján megkötött megállapodás 5. pontja értelmében a 0975/2 helyrajzi számú ingatlan gondozása a fűnyírás kivételével az Alapítvány feladata; a fűnyírással kapcsolatos feladatokat a </w:t>
      </w:r>
      <w:r w:rsidRPr="007B0E8D">
        <w:rPr>
          <w:rFonts w:ascii="Arial" w:hAnsi="Arial" w:cs="Arial"/>
          <w:b w:val="0"/>
          <w:bCs/>
          <w:color w:val="000000"/>
        </w:rPr>
        <w:t>Herman Ottó Kertészeti, Környezetvédelmi, Vadgazdálkodási Szakképző Iskola és Kollégium köteles teljes</w:t>
      </w:r>
      <w:r>
        <w:rPr>
          <w:rFonts w:ascii="Arial" w:hAnsi="Arial" w:cs="Arial"/>
          <w:b w:val="0"/>
          <w:bCs/>
          <w:color w:val="000000"/>
        </w:rPr>
        <w:t xml:space="preserve"> </w:t>
      </w:r>
      <w:r w:rsidRPr="007B0E8D">
        <w:rPr>
          <w:rFonts w:ascii="Arial" w:hAnsi="Arial" w:cs="Arial"/>
          <w:b w:val="0"/>
          <w:bCs/>
          <w:color w:val="000000"/>
        </w:rPr>
        <w:t xml:space="preserve">körűen elvégezni. Előzőek alapján a KIK </w:t>
      </w:r>
      <w:r w:rsidRPr="007B0E8D">
        <w:rPr>
          <w:rFonts w:ascii="Arial" w:hAnsi="Arial" w:cs="Arial"/>
          <w:b w:val="0"/>
          <w:color w:val="000000"/>
        </w:rPr>
        <w:t xml:space="preserve">a 4061/13 helyrajzi számú műfüves sportpálya vonatkozó megállapodás szerinti használata ellenében kötelezettséget vállal arra, hogy a 0975/2 helyrajzi számú ingatlanon a fűnyírással kapcsolatos feladatokat a </w:t>
      </w:r>
      <w:r w:rsidRPr="007B0E8D">
        <w:rPr>
          <w:rFonts w:ascii="Arial" w:hAnsi="Arial" w:cs="Arial"/>
          <w:b w:val="0"/>
          <w:bCs/>
          <w:color w:val="000000"/>
        </w:rPr>
        <w:t xml:space="preserve">Herman Ottó Kertészeti, Környezetvédelmi, Vadgazdálkodási Szakképző Iskola és Kollégiummal továbbra is változatlanul elláttatja. </w:t>
      </w:r>
    </w:p>
    <w:p w:rsidR="009F2771" w:rsidRPr="00F94082" w:rsidRDefault="009F2771" w:rsidP="00F94082">
      <w:pPr>
        <w:spacing w:before="120" w:after="120"/>
        <w:ind w:left="720"/>
        <w:jc w:val="both"/>
        <w:rPr>
          <w:rFonts w:ascii="Arial" w:hAnsi="Arial" w:cs="Arial"/>
          <w:b w:val="0"/>
          <w:bCs/>
          <w:color w:val="000000"/>
        </w:rPr>
      </w:pPr>
      <w:r w:rsidRPr="007B0E8D">
        <w:rPr>
          <w:rFonts w:ascii="Arial" w:hAnsi="Arial" w:cs="Arial"/>
          <w:b w:val="0"/>
          <w:bCs/>
          <w:color w:val="000000"/>
        </w:rPr>
        <w:t xml:space="preserve">Szerződő felek megállapodnak abban, hogy a szakképzésről szóló 2011. évi CLXXXVII. törvény 92/A. § (8) bekezdése alapján, a Savaria TISZK szakképzést szolgáló, az önkormányzati tulajdonrésszel arányos ingatlan és ingó vagyonára vonatkozó ingyenes használatról 2013. február 28. napjáig külön megállapodást kötnek. </w:t>
      </w:r>
    </w:p>
    <w:p w:rsidR="009F2771" w:rsidRPr="007B0E8D" w:rsidRDefault="009F2771" w:rsidP="00F94082">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A KIK az ingatlanra vonatkozó vagyonkezelői jogát az ingatlan-nyilvántartásba bejegyezteti. Az ingatlan-nyilvántartásba történő bejegyzéssel összefüggő valamennyi költség a KIK - et terheli.</w:t>
      </w:r>
    </w:p>
    <w:p w:rsidR="009F2771" w:rsidRDefault="009F2771" w:rsidP="00F94082">
      <w:pPr>
        <w:pStyle w:val="BodyText"/>
        <w:spacing w:before="240" w:after="240"/>
        <w:jc w:val="center"/>
        <w:rPr>
          <w:rFonts w:ascii="Arial" w:hAnsi="Arial" w:cs="Arial"/>
          <w:b/>
        </w:rPr>
      </w:pPr>
    </w:p>
    <w:p w:rsidR="009F2771" w:rsidRPr="007B0E8D" w:rsidRDefault="009F2771" w:rsidP="00F94082">
      <w:pPr>
        <w:pStyle w:val="BodyText"/>
        <w:spacing w:before="240" w:after="240"/>
        <w:jc w:val="center"/>
        <w:rPr>
          <w:rFonts w:ascii="Arial" w:hAnsi="Arial" w:cs="Arial"/>
          <w:b/>
        </w:rPr>
      </w:pPr>
      <w:r w:rsidRPr="007B0E8D">
        <w:rPr>
          <w:rFonts w:ascii="Arial" w:hAnsi="Arial" w:cs="Arial"/>
          <w:b/>
        </w:rPr>
        <w:t>Felek jogai és kötelezettségei</w:t>
      </w:r>
    </w:p>
    <w:p w:rsidR="009F2771" w:rsidRPr="007B0E8D" w:rsidRDefault="009F2771" w:rsidP="000A4167">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 xml:space="preserve">A KIK vagyonkezelésében levő ingatlant a Pedagógiai Programban, az intézmények szervezeti és működési szabályzatában, házirendjében meghatározott feladatok ellátásának zavarása nélkül, az ott meghatározott tanítási időn kívül, az Önkormányzat– a KIK-kel legalább 8 nappal korábban történtírásbeli egyeztetést követően – önkormányzati, egyéb helyi közösségi, kulturális rendezvények lebonyolítása céljából térítésmentesen használhatja.Szerződő felek megállapodnak abban is, hogy a közöttük 2012. december 13. napján kötött átadás – átvételi megállapodás V/10. pontja alapján az AGORA Szombathelyi Kulturális Központ az </w:t>
      </w:r>
      <w:r w:rsidRPr="007B0E8D">
        <w:rPr>
          <w:rFonts w:ascii="Arial" w:hAnsi="Arial" w:cs="Arial"/>
          <w:b w:val="0"/>
          <w:bCs/>
          <w:color w:val="000000"/>
        </w:rPr>
        <w:t xml:space="preserve">Oladi Közös Igazgatású Köznevelési Intézmény, Általános Iskola, Középiskola és Szakiskola </w:t>
      </w:r>
      <w:r w:rsidRPr="007B0E8D">
        <w:rPr>
          <w:rFonts w:ascii="Arial" w:hAnsi="Arial" w:cs="Arial"/>
          <w:b w:val="0"/>
        </w:rPr>
        <w:t xml:space="preserve">közművelődési feladatok ellátásához szükséges helyiségeit és eszközeit az intézmény a Pedagógiai Programjában, szervezeti és működési szabályzatában, továbbá házirendjében meghatározott feladatok ellátásának zavarása nélkül, az ott meghatározott tanítási időn kívül – a KIK-kel legalább 8 nappal korábban történt írásbeli egyeztetést követően – térítésmentesen használhatja. </w:t>
      </w:r>
    </w:p>
    <w:p w:rsidR="009F2771" w:rsidRPr="007B0E8D" w:rsidRDefault="009F2771" w:rsidP="000A4167">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 xml:space="preserve">A KIK biztosítja, hogy az Önkormányzat az önkormányzati, helyi közösségi, kulturális célú hirdetményeit az ingatlanban a közösen meghatározott helyen és módon, a KIK által meghatározott időtartamban kifüggesztheti. </w:t>
      </w:r>
    </w:p>
    <w:p w:rsidR="009F2771" w:rsidRPr="007B0E8D" w:rsidRDefault="009F2771" w:rsidP="000A4167">
      <w:pPr>
        <w:numPr>
          <w:ilvl w:val="0"/>
          <w:numId w:val="1"/>
        </w:numPr>
        <w:tabs>
          <w:tab w:val="clear" w:pos="1260"/>
          <w:tab w:val="num" w:pos="720"/>
        </w:tabs>
        <w:spacing w:before="120" w:after="120"/>
        <w:ind w:left="709" w:hanging="709"/>
        <w:jc w:val="both"/>
        <w:rPr>
          <w:rFonts w:ascii="Arial" w:hAnsi="Arial" w:cs="Arial"/>
          <w:b w:val="0"/>
          <w:szCs w:val="24"/>
        </w:rPr>
      </w:pPr>
      <w:r w:rsidRPr="007B0E8D">
        <w:rPr>
          <w:rFonts w:ascii="Arial" w:hAnsi="Arial" w:cs="Arial"/>
          <w:b w:val="0"/>
          <w:szCs w:val="24"/>
        </w:rPr>
        <w:t>A KIK-et a vagyonkezelésében levő vagyonnal kapcsolatban megilletik a tulajdonos jogai, és terhelik a tulajdonos kötelezettségei – ideértve a számvitelről szóló törvény szerinti könyvvezetési és beszámoló-készítési kötelezettséget is – azzal, hogy:</w:t>
      </w:r>
    </w:p>
    <w:p w:rsidR="009F2771" w:rsidRPr="007B0E8D" w:rsidRDefault="009F2771" w:rsidP="0085725F">
      <w:pPr>
        <w:numPr>
          <w:ilvl w:val="0"/>
          <w:numId w:val="3"/>
        </w:numPr>
        <w:spacing w:before="120" w:after="120"/>
        <w:jc w:val="both"/>
        <w:rPr>
          <w:rFonts w:ascii="Arial" w:hAnsi="Arial" w:cs="Arial"/>
          <w:b w:val="0"/>
        </w:rPr>
      </w:pPr>
      <w:bookmarkStart w:id="1" w:name="pr172"/>
      <w:bookmarkEnd w:id="1"/>
      <w:r w:rsidRPr="007B0E8D">
        <w:rPr>
          <w:rFonts w:ascii="Arial" w:hAnsi="Arial" w:cs="Arial"/>
          <w:b w:val="0"/>
        </w:rPr>
        <w:t>a vagyont nem idegenítheti el, valamint nem terhelheti meg,</w:t>
      </w:r>
    </w:p>
    <w:p w:rsidR="009F2771" w:rsidRPr="007B0E8D" w:rsidRDefault="009F2771" w:rsidP="0085725F">
      <w:pPr>
        <w:numPr>
          <w:ilvl w:val="0"/>
          <w:numId w:val="3"/>
        </w:numPr>
        <w:spacing w:before="120" w:after="120"/>
        <w:jc w:val="both"/>
        <w:rPr>
          <w:rFonts w:ascii="Arial" w:hAnsi="Arial" w:cs="Arial"/>
          <w:b w:val="0"/>
        </w:rPr>
      </w:pPr>
      <w:bookmarkStart w:id="2" w:name="pr173"/>
      <w:bookmarkEnd w:id="2"/>
      <w:r w:rsidRPr="007B0E8D">
        <w:rPr>
          <w:rFonts w:ascii="Arial" w:hAnsi="Arial" w:cs="Arial"/>
          <w:b w:val="0"/>
        </w:rPr>
        <w:t>a vagyont biztosítékul nem adhatja,</w:t>
      </w:r>
    </w:p>
    <w:p w:rsidR="009F2771" w:rsidRPr="007B0E8D" w:rsidRDefault="009F2771" w:rsidP="0085725F">
      <w:pPr>
        <w:numPr>
          <w:ilvl w:val="0"/>
          <w:numId w:val="3"/>
        </w:numPr>
        <w:spacing w:before="120" w:after="120"/>
        <w:jc w:val="both"/>
        <w:rPr>
          <w:rFonts w:ascii="Arial" w:hAnsi="Arial" w:cs="Arial"/>
          <w:b w:val="0"/>
        </w:rPr>
      </w:pPr>
      <w:bookmarkStart w:id="3" w:name="pr174"/>
      <w:bookmarkEnd w:id="3"/>
      <w:r w:rsidRPr="007B0E8D">
        <w:rPr>
          <w:rFonts w:ascii="Arial" w:hAnsi="Arial" w:cs="Arial"/>
          <w:b w:val="0"/>
        </w:rPr>
        <w:t>a vagyonon osztott tulajdont nem létesíthet,</w:t>
      </w:r>
    </w:p>
    <w:p w:rsidR="009F2771" w:rsidRPr="007B0E8D" w:rsidRDefault="009F2771" w:rsidP="0085725F">
      <w:pPr>
        <w:numPr>
          <w:ilvl w:val="0"/>
          <w:numId w:val="3"/>
        </w:numPr>
        <w:spacing w:before="120" w:after="120"/>
        <w:jc w:val="both"/>
        <w:rPr>
          <w:rFonts w:ascii="Arial" w:hAnsi="Arial" w:cs="Arial"/>
          <w:b w:val="0"/>
        </w:rPr>
      </w:pPr>
      <w:bookmarkStart w:id="4" w:name="pr175"/>
      <w:bookmarkEnd w:id="4"/>
      <w:r w:rsidRPr="007B0E8D">
        <w:rPr>
          <w:rFonts w:ascii="Arial" w:hAnsi="Arial" w:cs="Arial"/>
          <w:b w:val="0"/>
        </w:rPr>
        <w:t>a vagyonkezelői jogot harmadik személyre nem ruházhatja át és nem terhelheti meg, valamint</w:t>
      </w:r>
    </w:p>
    <w:p w:rsidR="009F2771" w:rsidRPr="007B0E8D" w:rsidRDefault="009F2771" w:rsidP="004B5DC2">
      <w:pPr>
        <w:numPr>
          <w:ilvl w:val="0"/>
          <w:numId w:val="3"/>
        </w:numPr>
        <w:spacing w:before="120" w:after="120"/>
        <w:jc w:val="both"/>
        <w:rPr>
          <w:rFonts w:ascii="Arial" w:hAnsi="Arial" w:cs="Arial"/>
          <w:b w:val="0"/>
          <w:szCs w:val="24"/>
        </w:rPr>
      </w:pPr>
      <w:bookmarkStart w:id="5" w:name="pr176"/>
      <w:bookmarkEnd w:id="5"/>
      <w:r w:rsidRPr="007B0E8D">
        <w:rPr>
          <w:rFonts w:ascii="Arial" w:hAnsi="Arial" w:cs="Arial"/>
          <w:b w:val="0"/>
        </w:rPr>
        <w:t>polgári jogi igényt megalapító, polgári jogi igényt eldöntő tulajdonosi hozzájárulást a vagyonkezelésében lévő vagyonra vonatkozóan hatósági és bírósági eljárásban sem adhat.</w:t>
      </w:r>
    </w:p>
    <w:p w:rsidR="009F2771" w:rsidRPr="007B0E8D" w:rsidRDefault="009F2771"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szCs w:val="24"/>
        </w:rPr>
        <w:t xml:space="preserve">A KIK a vagyonkezelésében levő vagyont a központi berendezésekkel és felszerelésekkel együtt rendeltetésszerűen,a vagyonkezelési szerződésnek, a rendes gazdálkodás szabályainak megfelelően, a vagyonra vonatkozó biztonsági előírások betartásával, a közvagyont használó személytől elvárható gondossággal mások jogainak és törvényes érdekeinek sérelme nélkül jogosult birtokolni, használni, szedni hasznait. </w:t>
      </w:r>
    </w:p>
    <w:p w:rsidR="009F2771" w:rsidRPr="007B0E8D" w:rsidRDefault="009F2771"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szCs w:val="24"/>
        </w:rPr>
        <w:t>Amennyiben a KIK a vagyonkezelésében levő vagyon hasznosítását másnak átengedi, a használó magatartásáért, mint sajátjáért felel.</w:t>
      </w:r>
    </w:p>
    <w:p w:rsidR="009F2771" w:rsidRPr="007B0E8D" w:rsidRDefault="009F2771"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szCs w:val="24"/>
        </w:rPr>
        <w:t xml:space="preserve">A KIK viseli a vagyonkezelésében levő vagyonnal </w:t>
      </w:r>
      <w:r w:rsidRPr="007B0E8D">
        <w:rPr>
          <w:rFonts w:ascii="Arial" w:hAnsi="Arial" w:cs="Arial"/>
          <w:b w:val="0"/>
        </w:rPr>
        <w:t>összefüggő költségeket, közterheket, díjakat, gondoskodik a vagyonvédelemről és 2013. március 1. napjától az intézmények teljes körű vagyon – és felelősségbiztosításáról.</w:t>
      </w:r>
    </w:p>
    <w:p w:rsidR="009F2771" w:rsidRPr="007B0E8D" w:rsidRDefault="009F2771"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A KIK felelős az ingatlannal kapcsolatban, a tűzvédelmi, munkavédelmi és környezetvédelmi törvényekben és egyéb kapcsolódó jogszabályokban foglaltak betartásáért és betartatásáért.</w:t>
      </w:r>
    </w:p>
    <w:p w:rsidR="009F2771" w:rsidRPr="007B0E8D" w:rsidRDefault="009F2771"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A KIK köteles teljesíteni a vagyonkezelésében levő vagyonnal kapcsolatban a jogszabályban, illetve a vagyonkezelési szerződésben előírt nyilvántartási, adatszolgáltatási, és elszámolási kötelezettséget.</w:t>
      </w:r>
      <w:r>
        <w:rPr>
          <w:rFonts w:ascii="Arial" w:hAnsi="Arial" w:cs="Arial"/>
          <w:b w:val="0"/>
        </w:rPr>
        <w:t xml:space="preserve"> </w:t>
      </w:r>
      <w:r w:rsidRPr="007B0E8D">
        <w:rPr>
          <w:rFonts w:ascii="Arial" w:hAnsi="Arial" w:cs="Arial"/>
          <w:b w:val="0"/>
        </w:rPr>
        <w:t xml:space="preserve">A KIK köteles az Önkormányzat részére a negyedéves mérlegjelentésekhez a negyedévet követő hónap 15. napjáig írásban adatot szolgáltatni. A KIK köteles továbbá az ingatlanban év közben bekövetkezett változásokat 60 napon belül, illetve minden év január 31. napjáig a megelőző év vagyonnyilvántartás zárását az Önkormányzati ingatlan vagyon kataszter nyilvántartás felé írásban bejelenteni. </w:t>
      </w:r>
    </w:p>
    <w:p w:rsidR="009F2771" w:rsidRPr="007B0E8D" w:rsidRDefault="009F2771" w:rsidP="007B0E8D">
      <w:pPr>
        <w:numPr>
          <w:ilvl w:val="0"/>
          <w:numId w:val="1"/>
        </w:numPr>
        <w:tabs>
          <w:tab w:val="clear" w:pos="1260"/>
          <w:tab w:val="num" w:pos="720"/>
        </w:tabs>
        <w:spacing w:before="120" w:after="120"/>
        <w:ind w:left="709" w:hanging="709"/>
        <w:jc w:val="both"/>
        <w:rPr>
          <w:rFonts w:ascii="Arial" w:hAnsi="Arial" w:cs="Arial"/>
          <w:b w:val="0"/>
          <w:szCs w:val="24"/>
        </w:rPr>
      </w:pPr>
      <w:r w:rsidRPr="007B0E8D">
        <w:rPr>
          <w:rFonts w:ascii="Arial" w:hAnsi="Arial" w:cs="Arial"/>
          <w:b w:val="0"/>
          <w:szCs w:val="24"/>
        </w:rPr>
        <w:t>A vagyonkezelésbe adott vagyont, annak értékét és változásait a KIK nyilvántartja. Az érték nyilvántartásától el lehet tekinteni, ha az adott vagyontárgy értéke természeténél, jellegénél fogva nem állapítható meg. A nyilvántartásnak tartalmaznia kell a vagyon elsődleges rendeltetése szerinti közfeladat megjelölését is. A nyilvántartási adatok - a minősített adat védelméről szóló törvény szerinti minősített adat kivételével - nyilvánosak.</w:t>
      </w:r>
    </w:p>
    <w:p w:rsidR="009F2771" w:rsidRPr="007B0E8D" w:rsidRDefault="009F2771"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 xml:space="preserve">A KIK a vagyonkezelésében lévő vagyont érintő lényeges változásokat, a változás bekövetkezésétől számított 5 napon belül köteles írásban jelenteni az Önkormányzatnak. </w:t>
      </w:r>
    </w:p>
    <w:p w:rsidR="009F2771" w:rsidRPr="007B0E8D" w:rsidRDefault="009F2771"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A KIK köteles az Önkormányzatot haladéktalanul írásban értesíteni az ingatlan egészét fenyegető veszélyről és a beállott kárról, a tudomására jutott minden olyan tényről, adatról, körülményről, amely a vagyon rendeltetésszerű, zavarmentes használatát akadályozza, kár bekövetkezésével fenyeget, a vagyon nagyobb mérvű romlásához vezethet, valamint arról, ha őt jogai gyakorlásában harmadik személy akadályozza. A KIK saját költségén köteles a veszély elhárítása, a kárenyhítés, valamint a kár következményeinek megszüntetése érdekében haladéktalanul intézkedni.</w:t>
      </w:r>
    </w:p>
    <w:p w:rsidR="009F2771" w:rsidRPr="007B0E8D" w:rsidRDefault="009F2771"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Az értesítés elmaradása vagy késedelme miatt bekövetkezett kárt, illetve költségnövekedést a KIK köteles viselni.</w:t>
      </w:r>
    </w:p>
    <w:p w:rsidR="009F2771" w:rsidRPr="007B0E8D" w:rsidRDefault="009F2771"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A KIK felel minden olyan kárért, amely a rendeltetésellenes vagy szerződésellenes használat következménye. A nem rendeltetésszerű használat folytán keletkezett hibák kijavítása, károk megtérítése a KIK kötelezettsége függetlenül attól, hogy a bekövetkezett hiba, illetve kár alkalmazottjai, ügyfelei, az intézmény tanulói vagy az érdekkörében eljáró személy magatartására vezethető vissza. Nem terheli a KIK-et a kártérítési kötelezettség, ha bizonyítja, hogy úgy járt el, ahogy adott helyzetben a közvagyon használójától elvárható.</w:t>
      </w:r>
    </w:p>
    <w:p w:rsidR="009F2771" w:rsidRPr="007B0E8D" w:rsidRDefault="009F2771"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Az Önkormányzat a KIK-től követelheti a vagyonkezelésbe adott vagyon rendeltetés-, illetve szerződésellenes használatának megszüntetését. Ha a KIK a rendeltetés-, illetve szerződésellenes használatot – az Önkormányzat felhívása ellenére – tovább folytatja, az Önkormányzat kártérítést követelhet.</w:t>
      </w:r>
    </w:p>
    <w:p w:rsidR="009F2771" w:rsidRPr="007B0E8D" w:rsidRDefault="009F2771"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A KIK gondoskodik a vagyonkezelésében levő vagyon értékének, állagának megóvásáról, karbantartásáról, a szükséges felújítások, pótlások, cserék kivitelezési munkálatainak elvégzéséről, elvégeztetéséről így az ingatlanban levő központi berendezések, az ezekhez csatlakozó vezetékrendszerek munkaképes állapotának biztosításáról, az átvételkori állapotnak megfelelő szinten tartásáról.</w:t>
      </w:r>
    </w:p>
    <w:p w:rsidR="009F2771" w:rsidRPr="007B0E8D" w:rsidRDefault="009F2771"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A KIK a saját költségén az Önkormányzat előzetes írásbeli engedélye alapján jogosult</w:t>
      </w:r>
    </w:p>
    <w:p w:rsidR="009F2771" w:rsidRPr="007B0E8D" w:rsidRDefault="009F2771" w:rsidP="0085725F">
      <w:pPr>
        <w:numPr>
          <w:ilvl w:val="0"/>
          <w:numId w:val="4"/>
        </w:numPr>
        <w:spacing w:before="120" w:after="120"/>
        <w:rPr>
          <w:rFonts w:ascii="Arial" w:hAnsi="Arial" w:cs="Arial"/>
          <w:b w:val="0"/>
        </w:rPr>
      </w:pPr>
      <w:r w:rsidRPr="007B0E8D">
        <w:rPr>
          <w:rFonts w:ascii="Arial" w:hAnsi="Arial" w:cs="Arial"/>
          <w:b w:val="0"/>
        </w:rPr>
        <w:t xml:space="preserve">a vagyonkezelésében levő ingatlant átalakítani, illetőleg a falak, a mennyezet, vagy a padlózat megbontásával, tárgyaknak azokhoz történő rögzítésével járó műveletet, </w:t>
      </w:r>
    </w:p>
    <w:p w:rsidR="009F2771" w:rsidRPr="007B0E8D" w:rsidRDefault="009F2771" w:rsidP="0079701C">
      <w:pPr>
        <w:numPr>
          <w:ilvl w:val="0"/>
          <w:numId w:val="4"/>
        </w:numPr>
        <w:spacing w:before="120" w:after="120"/>
        <w:jc w:val="both"/>
        <w:rPr>
          <w:rFonts w:ascii="Arial" w:hAnsi="Arial" w:cs="Arial"/>
          <w:b w:val="0"/>
        </w:rPr>
      </w:pPr>
      <w:r w:rsidRPr="007B0E8D">
        <w:rPr>
          <w:rFonts w:ascii="Arial" w:hAnsi="Arial" w:cs="Arial"/>
          <w:b w:val="0"/>
        </w:rPr>
        <w:t>az elszámolt értékcsökkentést meghaladó, annak értékét növelő beruházást, felújítást végezni.</w:t>
      </w:r>
    </w:p>
    <w:p w:rsidR="009F2771" w:rsidRPr="007B0E8D" w:rsidRDefault="009F2771"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A beruházás, felújítás értékét a KIK-nek bizonylatokkal kell igazolnia és azokról évente írásban be kell számolnia az Önkormányzatnak. A KIK az elvégzett felújítás, átalakítás, beruházás költségeinek megtérítésére sem a szerződés érvényességének ideje alatt, sem pedig annak megszűnését követően az Önkormányzattal szemben igényt nem támaszthat.</w:t>
      </w:r>
    </w:p>
    <w:p w:rsidR="009F2771" w:rsidRPr="007B0E8D" w:rsidRDefault="009F2771"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A KIK az ingatlanban riasztórendszert, telefonos és számítógépes hálózatot építhet ki emeletek összekötésével együtt. Erről előzetesen köteles az Önkormányzatot írásban tájékoztatni.</w:t>
      </w:r>
      <w:r>
        <w:rPr>
          <w:rFonts w:ascii="Arial" w:hAnsi="Arial" w:cs="Arial"/>
          <w:b w:val="0"/>
        </w:rPr>
        <w:t xml:space="preserve"> </w:t>
      </w:r>
      <w:r w:rsidRPr="007B0E8D">
        <w:rPr>
          <w:rFonts w:ascii="Arial" w:hAnsi="Arial" w:cs="Arial"/>
          <w:b w:val="0"/>
        </w:rPr>
        <w:t xml:space="preserve">A KIK az ebből fakadó költségeinek megtérítésére sem a szerződés érvényességének ideje alatt, sem pedig annak megszűnését követően az Önkormányzattal szemben igényt nem támaszthat. </w:t>
      </w:r>
    </w:p>
    <w:p w:rsidR="009F2771" w:rsidRPr="007B0E8D" w:rsidRDefault="009F2771"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A KIK jogosult az ingatlant saját berendezéseivel ellátni, e berendezések felett szabadon rendelkezhet, és a szerződés megszűnése esetén ezeket saját tulajdonaként elszállíthatja, köteles azonban az eredeti állapotot saját költségén helyreállítani.</w:t>
      </w:r>
    </w:p>
    <w:p w:rsidR="009F2771" w:rsidRPr="007B0E8D" w:rsidRDefault="009F2771"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 xml:space="preserve">Az Önkormányzat az ingatlanban lévő, a KIK tulajdonát képező vagyontárgyakért felelősséget nem vállal. </w:t>
      </w:r>
    </w:p>
    <w:p w:rsidR="009F2771" w:rsidRPr="007B0E8D" w:rsidRDefault="009F2771" w:rsidP="00E66B6A">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A KIK vagyonkezelésébe adott, a köznevelési feladat ellátáshoz véglegesen feleslegessé vált vagyont – beleértve a rendeltetésszerű használat mellett elhasználódott vagy elavult eszközöket is – 20 napon belül köteles az Önkormányzat részére visszaadni, aki köteles azt visszavenni. A KIK a rendeltetésszerű használat mellett elhasználódott vagy elavult eszközök kivételével az egyéb vagyont rendeltetésszerű használatra alkalmas állapotban köteles visszaadni az Önkormányzatnak.</w:t>
      </w:r>
    </w:p>
    <w:p w:rsidR="009F2771" w:rsidRPr="007B0E8D" w:rsidRDefault="009F2771"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Tulajdonosi ellenőrzés</w:t>
      </w:r>
    </w:p>
    <w:p w:rsidR="009F2771" w:rsidRPr="007B0E8D" w:rsidRDefault="009F2771" w:rsidP="00C84E90">
      <w:pPr>
        <w:spacing w:before="120" w:after="120"/>
        <w:ind w:left="709"/>
        <w:jc w:val="both"/>
        <w:rPr>
          <w:rFonts w:ascii="Arial" w:hAnsi="Arial" w:cs="Arial"/>
          <w:b w:val="0"/>
        </w:rPr>
      </w:pPr>
      <w:bookmarkStart w:id="6" w:name="pr162"/>
      <w:bookmarkEnd w:id="6"/>
      <w:r w:rsidRPr="007B0E8D">
        <w:rPr>
          <w:rFonts w:ascii="Arial" w:hAnsi="Arial" w:cs="Arial"/>
          <w:b w:val="0"/>
        </w:rPr>
        <w:t>Az Önkormányzat, mint tulajdonos évente legalább egy alkalommal, a nevelő-oktató munka, illetve a KIK működésének zavarása nélkül, előzetes értesítés alapján</w:t>
      </w:r>
      <w:r>
        <w:rPr>
          <w:rFonts w:ascii="Arial" w:hAnsi="Arial" w:cs="Arial"/>
          <w:b w:val="0"/>
        </w:rPr>
        <w:t xml:space="preserve"> </w:t>
      </w:r>
      <w:r w:rsidRPr="007B0E8D">
        <w:rPr>
          <w:rFonts w:ascii="Arial" w:hAnsi="Arial" w:cs="Arial"/>
          <w:b w:val="0"/>
        </w:rPr>
        <w:t>ellenőrzi</w:t>
      </w:r>
      <w:r>
        <w:rPr>
          <w:rFonts w:ascii="Arial" w:hAnsi="Arial" w:cs="Arial"/>
          <w:b w:val="0"/>
        </w:rPr>
        <w:t xml:space="preserve"> </w:t>
      </w:r>
      <w:r w:rsidRPr="007B0E8D">
        <w:rPr>
          <w:rFonts w:ascii="Arial" w:hAnsi="Arial" w:cs="Arial"/>
          <w:b w:val="0"/>
        </w:rPr>
        <w:t>a vagyonkezelésbe adott önkormányzati vagyonnal való gazdálkodást, a vagyon rendeltetésszerű használatát.</w:t>
      </w:r>
    </w:p>
    <w:p w:rsidR="009F2771" w:rsidRPr="007B0E8D" w:rsidRDefault="009F2771" w:rsidP="0085725F">
      <w:pPr>
        <w:tabs>
          <w:tab w:val="left" w:pos="1134"/>
        </w:tabs>
        <w:spacing w:before="120" w:after="120"/>
        <w:ind w:left="709"/>
        <w:jc w:val="both"/>
        <w:rPr>
          <w:rFonts w:ascii="Arial" w:hAnsi="Arial" w:cs="Arial"/>
        </w:rPr>
      </w:pPr>
      <w:r w:rsidRPr="007B0E8D">
        <w:rPr>
          <w:rFonts w:ascii="Arial" w:hAnsi="Arial" w:cs="Arial"/>
          <w:b w:val="0"/>
        </w:rPr>
        <w:t>Az</w:t>
      </w:r>
      <w:r>
        <w:rPr>
          <w:rFonts w:ascii="Arial" w:hAnsi="Arial" w:cs="Arial"/>
          <w:b w:val="0"/>
        </w:rPr>
        <w:t xml:space="preserve"> </w:t>
      </w:r>
      <w:r w:rsidRPr="007B0E8D">
        <w:rPr>
          <w:rFonts w:ascii="Arial" w:hAnsi="Arial" w:cs="Arial"/>
          <w:b w:val="0"/>
        </w:rPr>
        <w:t>ellenőrzés során az Önkormányzat képviselője jogosult</w:t>
      </w:r>
    </w:p>
    <w:p w:rsidR="009F2771" w:rsidRPr="007B0E8D" w:rsidRDefault="009F2771" w:rsidP="007B0E8D">
      <w:pPr>
        <w:pStyle w:val="Bekezds2"/>
        <w:spacing w:before="120" w:after="120"/>
        <w:ind w:left="1080" w:hanging="371"/>
        <w:rPr>
          <w:rFonts w:ascii="Arial" w:hAnsi="Arial" w:cs="Arial"/>
          <w:color w:val="auto"/>
          <w:sz w:val="24"/>
          <w:szCs w:val="24"/>
        </w:rPr>
      </w:pPr>
      <w:r w:rsidRPr="007B0E8D">
        <w:rPr>
          <w:rFonts w:ascii="Arial" w:hAnsi="Arial" w:cs="Arial"/>
          <w:iCs/>
          <w:color w:val="auto"/>
          <w:sz w:val="24"/>
          <w:szCs w:val="24"/>
        </w:rPr>
        <w:t xml:space="preserve">a) </w:t>
      </w:r>
      <w:r w:rsidRPr="007B0E8D">
        <w:rPr>
          <w:rFonts w:ascii="Arial" w:hAnsi="Arial" w:cs="Arial"/>
          <w:color w:val="auto"/>
          <w:sz w:val="24"/>
          <w:szCs w:val="24"/>
        </w:rPr>
        <w:t>a KIK használatában álló ingatlan területére, illetve KIK által használt irodai és egyéb célú helyiségeibe belépni és ott tartózkodni,</w:t>
      </w:r>
    </w:p>
    <w:p w:rsidR="009F2771" w:rsidRPr="007B0E8D" w:rsidRDefault="009F2771" w:rsidP="007B0E8D">
      <w:pPr>
        <w:pStyle w:val="Bekezds2"/>
        <w:spacing w:before="120" w:after="120"/>
        <w:ind w:left="1080" w:hanging="371"/>
        <w:rPr>
          <w:rFonts w:ascii="Arial" w:hAnsi="Arial" w:cs="Arial"/>
          <w:color w:val="auto"/>
          <w:sz w:val="24"/>
          <w:szCs w:val="24"/>
        </w:rPr>
      </w:pPr>
      <w:r w:rsidRPr="007B0E8D">
        <w:rPr>
          <w:rFonts w:ascii="Arial" w:hAnsi="Arial" w:cs="Arial"/>
          <w:iCs/>
          <w:color w:val="auto"/>
          <w:sz w:val="24"/>
          <w:szCs w:val="24"/>
        </w:rPr>
        <w:t xml:space="preserve">b) </w:t>
      </w:r>
      <w:r w:rsidRPr="007B0E8D">
        <w:rPr>
          <w:rFonts w:ascii="Arial" w:hAnsi="Arial" w:cs="Arial"/>
          <w:color w:val="auto"/>
          <w:sz w:val="24"/>
          <w:szCs w:val="24"/>
        </w:rPr>
        <w:t>az ellenőrzés tárgyához kapcsolódó iratokba és más dokumentumokba, elektronikus adathordozón tárolt adatokba – a külön jogszabályokban meghatározott adat- és titokvédelmi előírások betartásával –  betekinteni,</w:t>
      </w:r>
    </w:p>
    <w:p w:rsidR="009F2771" w:rsidRPr="007B0E8D" w:rsidRDefault="009F2771" w:rsidP="007B0E8D">
      <w:pPr>
        <w:pStyle w:val="Bekezds2"/>
        <w:spacing w:before="120" w:after="120"/>
        <w:ind w:left="1080" w:hanging="371"/>
        <w:rPr>
          <w:rFonts w:ascii="Arial" w:hAnsi="Arial" w:cs="Arial"/>
          <w:color w:val="auto"/>
          <w:sz w:val="24"/>
          <w:szCs w:val="24"/>
        </w:rPr>
      </w:pPr>
      <w:r w:rsidRPr="007B0E8D">
        <w:rPr>
          <w:rFonts w:ascii="Arial" w:hAnsi="Arial" w:cs="Arial"/>
          <w:iCs/>
          <w:color w:val="auto"/>
          <w:sz w:val="24"/>
          <w:szCs w:val="24"/>
        </w:rPr>
        <w:t xml:space="preserve">c) </w:t>
      </w:r>
      <w:r w:rsidRPr="007B0E8D">
        <w:rPr>
          <w:rFonts w:ascii="Arial" w:hAnsi="Arial" w:cs="Arial"/>
          <w:color w:val="auto"/>
          <w:sz w:val="24"/>
          <w:szCs w:val="24"/>
        </w:rPr>
        <w:t>a KIK alkalmazottjától írásban vagy szóban felvilágosítást, információt kérni,</w:t>
      </w:r>
    </w:p>
    <w:p w:rsidR="009F2771" w:rsidRPr="007B0E8D" w:rsidRDefault="009F2771" w:rsidP="007B0E8D">
      <w:pPr>
        <w:pStyle w:val="Bekezds2"/>
        <w:spacing w:before="120" w:after="120"/>
        <w:ind w:left="1080" w:hanging="371"/>
        <w:rPr>
          <w:rFonts w:ascii="Arial" w:hAnsi="Arial" w:cs="Arial"/>
          <w:color w:val="auto"/>
          <w:sz w:val="24"/>
          <w:szCs w:val="24"/>
        </w:rPr>
      </w:pPr>
      <w:r w:rsidRPr="007B0E8D">
        <w:rPr>
          <w:rFonts w:ascii="Arial" w:hAnsi="Arial" w:cs="Arial"/>
          <w:color w:val="auto"/>
          <w:sz w:val="24"/>
          <w:szCs w:val="24"/>
        </w:rPr>
        <w:t>d) az átadott ingó vagyontárgyak meglétét és állagát ellenőrizni.</w:t>
      </w:r>
    </w:p>
    <w:p w:rsidR="009F2771" w:rsidRPr="007B0E8D" w:rsidRDefault="009F2771" w:rsidP="00E66B6A">
      <w:pPr>
        <w:spacing w:before="120" w:after="120"/>
        <w:ind w:left="709"/>
        <w:jc w:val="both"/>
        <w:rPr>
          <w:rFonts w:ascii="Arial" w:hAnsi="Arial" w:cs="Arial"/>
          <w:b w:val="0"/>
          <w:szCs w:val="24"/>
        </w:rPr>
      </w:pPr>
      <w:r w:rsidRPr="007B0E8D">
        <w:rPr>
          <w:rFonts w:ascii="Arial" w:hAnsi="Arial" w:cs="Arial"/>
          <w:b w:val="0"/>
          <w:szCs w:val="24"/>
        </w:rPr>
        <w:t>Az Önkormányzat az ellenőrzés megállapításairól értesíti a KIK-et, továbbá, amennyiben megállapításai annak hatáskörét érintik, az Állami Számvevőszéket is</w:t>
      </w:r>
      <w:r>
        <w:rPr>
          <w:rFonts w:ascii="Arial" w:hAnsi="Arial" w:cs="Arial"/>
          <w:b w:val="0"/>
          <w:szCs w:val="24"/>
        </w:rPr>
        <w:t>.</w:t>
      </w:r>
    </w:p>
    <w:p w:rsidR="009F2771" w:rsidRDefault="009F2771" w:rsidP="00E66B6A">
      <w:pPr>
        <w:pStyle w:val="BodyText"/>
        <w:spacing w:before="240" w:after="240"/>
        <w:jc w:val="center"/>
        <w:rPr>
          <w:rFonts w:ascii="Arial" w:hAnsi="Arial" w:cs="Arial"/>
          <w:b/>
        </w:rPr>
      </w:pPr>
    </w:p>
    <w:p w:rsidR="009F2771" w:rsidRPr="007B0E8D" w:rsidRDefault="009F2771" w:rsidP="00E66B6A">
      <w:pPr>
        <w:pStyle w:val="BodyText"/>
        <w:spacing w:before="240" w:after="240"/>
        <w:jc w:val="center"/>
        <w:rPr>
          <w:rFonts w:ascii="Arial" w:hAnsi="Arial" w:cs="Arial"/>
          <w:b/>
        </w:rPr>
      </w:pPr>
      <w:r w:rsidRPr="007B0E8D">
        <w:rPr>
          <w:rFonts w:ascii="Arial" w:hAnsi="Arial" w:cs="Arial"/>
          <w:b/>
        </w:rPr>
        <w:t>Működési költségek viselésének szabályai</w:t>
      </w:r>
    </w:p>
    <w:p w:rsidR="009F2771" w:rsidRPr="007B0E8D" w:rsidRDefault="009F2771" w:rsidP="004A05FC">
      <w:pPr>
        <w:pStyle w:val="BodyText"/>
        <w:spacing w:before="240" w:after="240"/>
        <w:ind w:left="360" w:hanging="360"/>
        <w:jc w:val="both"/>
        <w:rPr>
          <w:rFonts w:ascii="Arial" w:hAnsi="Arial" w:cs="Arial"/>
        </w:rPr>
      </w:pPr>
      <w:r w:rsidRPr="007B0E8D">
        <w:rPr>
          <w:rFonts w:ascii="Arial" w:hAnsi="Arial" w:cs="Arial"/>
        </w:rPr>
        <w:t>25. Szerződő felek rögzítik, hogy a közöttük 2012. december 13. napján megkötött átadás – átvételi megállapodás alapján kizárólag a KIK működteti az alábbi, a nemzeti köznevelésről szóló 2011. évi CXC. törvény (a továbbiakban: Nkt.) 74. § (4) bekezdése értelmében önkormányzati működtetési kötelezettséggel is érintett intézményegységgel rendelkező többcélú intézményeket:</w:t>
      </w:r>
    </w:p>
    <w:p w:rsidR="009F2771" w:rsidRPr="007B0E8D" w:rsidRDefault="009F2771" w:rsidP="00CC1EA7">
      <w:pPr>
        <w:pStyle w:val="ListParagraph"/>
        <w:numPr>
          <w:ilvl w:val="0"/>
          <w:numId w:val="6"/>
        </w:numPr>
        <w:jc w:val="both"/>
        <w:rPr>
          <w:rFonts w:ascii="Arial" w:hAnsi="Arial" w:cs="Arial"/>
          <w:bCs/>
        </w:rPr>
      </w:pPr>
      <w:r w:rsidRPr="007B0E8D">
        <w:rPr>
          <w:rFonts w:ascii="Arial" w:hAnsi="Arial" w:cs="Arial"/>
          <w:bCs/>
          <w:color w:val="000000"/>
        </w:rPr>
        <w:t>Oladi Közös Igazgatású Köznevelési Intézmény, Általános Iskola, Középiskola és Szakiskola,</w:t>
      </w:r>
    </w:p>
    <w:p w:rsidR="009F2771" w:rsidRPr="007B0E8D" w:rsidRDefault="009F2771" w:rsidP="00C84E90">
      <w:pPr>
        <w:pStyle w:val="BodyText"/>
        <w:numPr>
          <w:ilvl w:val="1"/>
          <w:numId w:val="6"/>
        </w:numPr>
        <w:tabs>
          <w:tab w:val="clear" w:pos="1440"/>
          <w:tab w:val="num" w:pos="720"/>
        </w:tabs>
        <w:spacing w:before="240" w:after="240"/>
        <w:ind w:left="720"/>
        <w:jc w:val="both"/>
        <w:rPr>
          <w:rFonts w:ascii="Arial" w:hAnsi="Arial" w:cs="Arial"/>
        </w:rPr>
      </w:pPr>
      <w:r w:rsidRPr="007B0E8D">
        <w:rPr>
          <w:rFonts w:ascii="Arial" w:hAnsi="Arial" w:cs="Arial"/>
          <w:bCs/>
        </w:rPr>
        <w:t>Aranyhíd Nevelési- Oktatási Integrációs Központ, Egységes Gyógypedagógiai, Konduktív pedagógiai Módszertani Intézmény, Óvoda, Általános Iskola és Speciális Szakiskola.</w:t>
      </w:r>
    </w:p>
    <w:p w:rsidR="009F2771" w:rsidRPr="00E66B6A" w:rsidRDefault="009F2771" w:rsidP="00E66B6A">
      <w:pPr>
        <w:pStyle w:val="BodyText"/>
        <w:spacing w:before="240" w:after="240"/>
        <w:jc w:val="both"/>
        <w:rPr>
          <w:rFonts w:ascii="Arial" w:hAnsi="Arial" w:cs="Arial"/>
        </w:rPr>
      </w:pPr>
      <w:r w:rsidRPr="00E66B6A">
        <w:rPr>
          <w:rFonts w:ascii="Arial" w:hAnsi="Arial" w:cs="Arial"/>
        </w:rPr>
        <w:t xml:space="preserve">Szerződő felek rögzítik, hogy az Önkormányzat a fenti többcélú intézmények működtetéséhez az alábbiak szerint fizet hozzájárulást a KIK részére. </w:t>
      </w:r>
    </w:p>
    <w:p w:rsidR="009F2771" w:rsidRDefault="009F2771" w:rsidP="00180E54">
      <w:pPr>
        <w:ind w:left="426" w:hanging="426"/>
        <w:jc w:val="both"/>
        <w:rPr>
          <w:rFonts w:ascii="Arial" w:hAnsi="Arial" w:cs="Arial"/>
          <w:b w:val="0"/>
        </w:rPr>
      </w:pPr>
    </w:p>
    <w:p w:rsidR="009F2771" w:rsidRPr="007B0E8D" w:rsidRDefault="009F2771" w:rsidP="00180E54">
      <w:pPr>
        <w:ind w:left="426" w:hanging="426"/>
        <w:jc w:val="both"/>
        <w:rPr>
          <w:rFonts w:ascii="Arial" w:hAnsi="Arial" w:cs="Arial"/>
          <w:b w:val="0"/>
          <w:bCs/>
          <w:color w:val="000000"/>
        </w:rPr>
      </w:pPr>
      <w:r w:rsidRPr="007B0E8D">
        <w:rPr>
          <w:rFonts w:ascii="Arial" w:hAnsi="Arial" w:cs="Arial"/>
          <w:b w:val="0"/>
        </w:rPr>
        <w:t xml:space="preserve">A./ </w:t>
      </w:r>
      <w:r w:rsidRPr="007B0E8D">
        <w:rPr>
          <w:rFonts w:ascii="Arial" w:hAnsi="Arial" w:cs="Arial"/>
          <w:b w:val="0"/>
          <w:bCs/>
          <w:color w:val="000000"/>
        </w:rPr>
        <w:t>Oladi Közös Igazgatású Köznevelési Intézmény, Általános Iskola, Középiskola és Szakiskola</w:t>
      </w:r>
    </w:p>
    <w:p w:rsidR="009F2771" w:rsidRPr="007B0E8D" w:rsidRDefault="009F2771" w:rsidP="00180E54">
      <w:pPr>
        <w:ind w:left="426" w:hanging="426"/>
        <w:jc w:val="both"/>
        <w:rPr>
          <w:rFonts w:ascii="Arial" w:hAnsi="Arial" w:cs="Arial"/>
          <w:b w:val="0"/>
          <w:bCs/>
          <w:color w:val="000000"/>
        </w:rPr>
      </w:pPr>
    </w:p>
    <w:p w:rsidR="009F2771" w:rsidRPr="007B0E8D" w:rsidRDefault="009F2771" w:rsidP="008B379E">
      <w:pPr>
        <w:pStyle w:val="ListParagraph"/>
        <w:numPr>
          <w:ilvl w:val="1"/>
          <w:numId w:val="1"/>
        </w:numPr>
        <w:jc w:val="both"/>
        <w:rPr>
          <w:rFonts w:ascii="Arial" w:hAnsi="Arial" w:cs="Arial"/>
          <w:bCs/>
          <w:color w:val="000000"/>
        </w:rPr>
      </w:pPr>
      <w:r w:rsidRPr="007B0E8D">
        <w:rPr>
          <w:rFonts w:ascii="Arial" w:hAnsi="Arial" w:cs="Arial"/>
          <w:bCs/>
          <w:color w:val="000000"/>
        </w:rPr>
        <w:t>Az</w:t>
      </w:r>
      <w:r w:rsidRPr="007B0E8D">
        <w:rPr>
          <w:rFonts w:ascii="Arial" w:hAnsi="Arial" w:cs="Arial"/>
          <w:bCs/>
          <w:color w:val="000000"/>
        </w:rPr>
        <w:tab/>
        <w:t>Önkormányzat a Nyitra utcai tagintézmény vonatkozásában teljes egészében megtéríti a KIK számára a tagintézmény közüzemi költségeit (víz, gáz, villamos-energia, távhő) valamint a működtetéssel kapcsolatos alábbi szolgáltatások díjakat, és költségvetési kiadásokat:</w:t>
      </w:r>
    </w:p>
    <w:p w:rsidR="009F2771" w:rsidRPr="007B0E8D" w:rsidRDefault="009F2771" w:rsidP="008276FC">
      <w:pPr>
        <w:pStyle w:val="ListParagraph"/>
        <w:numPr>
          <w:ilvl w:val="0"/>
          <w:numId w:val="9"/>
        </w:numPr>
        <w:jc w:val="both"/>
        <w:rPr>
          <w:rFonts w:ascii="Arial" w:hAnsi="Arial" w:cs="Arial"/>
          <w:bCs/>
          <w:color w:val="000000"/>
        </w:rPr>
      </w:pPr>
      <w:r w:rsidRPr="007B0E8D">
        <w:rPr>
          <w:rFonts w:ascii="Arial" w:hAnsi="Arial" w:cs="Arial"/>
          <w:bCs/>
          <w:color w:val="000000"/>
        </w:rPr>
        <w:t>telefon</w:t>
      </w:r>
    </w:p>
    <w:p w:rsidR="009F2771" w:rsidRPr="007B0E8D" w:rsidRDefault="009F2771" w:rsidP="008276FC">
      <w:pPr>
        <w:pStyle w:val="ListParagraph"/>
        <w:numPr>
          <w:ilvl w:val="0"/>
          <w:numId w:val="9"/>
        </w:numPr>
        <w:jc w:val="both"/>
        <w:rPr>
          <w:rFonts w:ascii="Arial" w:hAnsi="Arial" w:cs="Arial"/>
        </w:rPr>
      </w:pPr>
      <w:r w:rsidRPr="007B0E8D">
        <w:rPr>
          <w:rFonts w:ascii="Arial" w:hAnsi="Arial" w:cs="Arial"/>
        </w:rPr>
        <w:t>szemétszállítás</w:t>
      </w:r>
    </w:p>
    <w:p w:rsidR="009F2771" w:rsidRPr="007B0E8D" w:rsidRDefault="009F2771" w:rsidP="008276FC">
      <w:pPr>
        <w:pStyle w:val="ListParagraph"/>
        <w:numPr>
          <w:ilvl w:val="0"/>
          <w:numId w:val="9"/>
        </w:numPr>
        <w:jc w:val="both"/>
        <w:rPr>
          <w:rFonts w:ascii="Arial" w:hAnsi="Arial" w:cs="Arial"/>
        </w:rPr>
      </w:pPr>
      <w:r w:rsidRPr="007B0E8D">
        <w:rPr>
          <w:rFonts w:ascii="Arial" w:hAnsi="Arial" w:cs="Arial"/>
        </w:rPr>
        <w:t>riasztó felügyelet</w:t>
      </w:r>
    </w:p>
    <w:p w:rsidR="009F2771" w:rsidRPr="007B0E8D" w:rsidRDefault="009F2771" w:rsidP="008276FC">
      <w:pPr>
        <w:pStyle w:val="ListParagraph"/>
        <w:numPr>
          <w:ilvl w:val="0"/>
          <w:numId w:val="9"/>
        </w:numPr>
        <w:jc w:val="both"/>
        <w:rPr>
          <w:rFonts w:ascii="Arial" w:hAnsi="Arial" w:cs="Arial"/>
        </w:rPr>
      </w:pPr>
      <w:r w:rsidRPr="007B0E8D">
        <w:rPr>
          <w:rFonts w:ascii="Arial" w:hAnsi="Arial" w:cs="Arial"/>
        </w:rPr>
        <w:t>tűz- és munkavédelmi oktatás</w:t>
      </w:r>
    </w:p>
    <w:p w:rsidR="009F2771" w:rsidRPr="007B0E8D" w:rsidRDefault="009F2771" w:rsidP="008276FC">
      <w:pPr>
        <w:pStyle w:val="ListParagraph"/>
        <w:numPr>
          <w:ilvl w:val="0"/>
          <w:numId w:val="9"/>
        </w:numPr>
        <w:jc w:val="both"/>
        <w:rPr>
          <w:rFonts w:ascii="Arial" w:hAnsi="Arial" w:cs="Arial"/>
        </w:rPr>
      </w:pPr>
      <w:r w:rsidRPr="007B0E8D">
        <w:rPr>
          <w:rFonts w:ascii="Arial" w:hAnsi="Arial" w:cs="Arial"/>
        </w:rPr>
        <w:t>üzemorvosi szolgáltatás (a c) pontban meghatározott technikai dolgozókra vonatkozóan)</w:t>
      </w:r>
    </w:p>
    <w:p w:rsidR="009F2771" w:rsidRPr="007B0E8D" w:rsidRDefault="009F2771" w:rsidP="008276FC">
      <w:pPr>
        <w:pStyle w:val="ListParagraph"/>
        <w:numPr>
          <w:ilvl w:val="0"/>
          <w:numId w:val="9"/>
        </w:numPr>
        <w:jc w:val="both"/>
        <w:rPr>
          <w:rFonts w:ascii="Arial" w:hAnsi="Arial" w:cs="Arial"/>
        </w:rPr>
      </w:pPr>
      <w:r w:rsidRPr="007B0E8D">
        <w:rPr>
          <w:rFonts w:ascii="Arial" w:hAnsi="Arial" w:cs="Arial"/>
        </w:rPr>
        <w:t>gyógyszer</w:t>
      </w:r>
    </w:p>
    <w:p w:rsidR="009F2771" w:rsidRPr="007B0E8D" w:rsidRDefault="009F2771" w:rsidP="00564680">
      <w:pPr>
        <w:pStyle w:val="ListParagraph"/>
        <w:numPr>
          <w:ilvl w:val="0"/>
          <w:numId w:val="9"/>
        </w:numPr>
        <w:jc w:val="both"/>
        <w:rPr>
          <w:rFonts w:ascii="Arial" w:hAnsi="Arial" w:cs="Arial"/>
        </w:rPr>
      </w:pPr>
      <w:r w:rsidRPr="007B0E8D">
        <w:rPr>
          <w:rFonts w:ascii="Arial" w:hAnsi="Arial" w:cs="Arial"/>
        </w:rPr>
        <w:t>védőruha (10.000,- Ft/év/fő a c) pontban meghatározott technikai dolgozókra vonatkozóan).</w:t>
      </w:r>
    </w:p>
    <w:p w:rsidR="009F2771" w:rsidRPr="007B0E8D" w:rsidRDefault="009F2771" w:rsidP="00180E54">
      <w:pPr>
        <w:jc w:val="both"/>
        <w:rPr>
          <w:rFonts w:ascii="Arial" w:hAnsi="Arial" w:cs="Arial"/>
          <w:b w:val="0"/>
          <w:bCs/>
        </w:rPr>
      </w:pPr>
    </w:p>
    <w:p w:rsidR="009F2771" w:rsidRPr="007B0E8D" w:rsidRDefault="009F2771" w:rsidP="008276FC">
      <w:pPr>
        <w:jc w:val="both"/>
        <w:rPr>
          <w:rFonts w:ascii="Arial" w:hAnsi="Arial" w:cs="Arial"/>
          <w:b w:val="0"/>
        </w:rPr>
      </w:pPr>
      <w:r w:rsidRPr="007B0E8D">
        <w:rPr>
          <w:rFonts w:ascii="Arial" w:hAnsi="Arial" w:cs="Arial"/>
          <w:b w:val="0"/>
          <w:bCs/>
        </w:rPr>
        <w:t xml:space="preserve">Az Önkormányzat a közüzemi költségek és szolgáltatások díját utólag, negyedévente, a KIK által írásban megküldött, számlákkal igazolt kimutatás alapján, azok beérkezését követő 30 banki napon belül fizeti meg átutalással a KIK </w:t>
      </w:r>
      <w:r w:rsidRPr="007B0E8D">
        <w:rPr>
          <w:rFonts w:ascii="Arial" w:hAnsi="Arial" w:cs="Arial"/>
          <w:b w:val="0"/>
        </w:rPr>
        <w:t>10032000-00329307-00000000számú számlájára.</w:t>
      </w:r>
    </w:p>
    <w:p w:rsidR="009F2771" w:rsidRPr="007B0E8D" w:rsidRDefault="009F2771" w:rsidP="008276FC">
      <w:pPr>
        <w:jc w:val="both"/>
        <w:rPr>
          <w:rFonts w:ascii="Arial" w:hAnsi="Arial" w:cs="Arial"/>
          <w:b w:val="0"/>
        </w:rPr>
      </w:pPr>
    </w:p>
    <w:p w:rsidR="009F2771" w:rsidRPr="007B0E8D" w:rsidRDefault="009F2771" w:rsidP="008B379E">
      <w:pPr>
        <w:pStyle w:val="ListParagraph"/>
        <w:numPr>
          <w:ilvl w:val="1"/>
          <w:numId w:val="1"/>
        </w:numPr>
        <w:jc w:val="both"/>
        <w:rPr>
          <w:rFonts w:ascii="Arial" w:hAnsi="Arial" w:cs="Arial"/>
          <w:bCs/>
          <w:color w:val="000000"/>
        </w:rPr>
      </w:pPr>
      <w:r w:rsidRPr="007B0E8D">
        <w:rPr>
          <w:rFonts w:ascii="Arial" w:hAnsi="Arial" w:cs="Arial"/>
        </w:rPr>
        <w:t xml:space="preserve">Az Önkormányzat vállalja továbbá, hogy </w:t>
      </w:r>
      <w:r w:rsidRPr="007B0E8D">
        <w:rPr>
          <w:rFonts w:ascii="Arial" w:hAnsi="Arial" w:cs="Arial"/>
          <w:bCs/>
          <w:color w:val="000000"/>
        </w:rPr>
        <w:t xml:space="preserve">a Nyitra utcai tagintézmény köznevelési alapfeladatainak ellátásához szükséges irodaszert, tisztítószert és nyomtatványt a Művelődési GAMESZ - en keresztül, a 2012. évi felhasználás figyelembe vételével, természetben, ellenszolgáltatás nélkül biztosítja a KIK számára. </w:t>
      </w:r>
    </w:p>
    <w:p w:rsidR="009F2771" w:rsidRPr="007B0E8D" w:rsidRDefault="009F2771" w:rsidP="008276FC">
      <w:pPr>
        <w:jc w:val="both"/>
        <w:rPr>
          <w:rFonts w:ascii="Arial" w:hAnsi="Arial" w:cs="Arial"/>
          <w:b w:val="0"/>
          <w:bCs/>
          <w:color w:val="000000"/>
        </w:rPr>
      </w:pPr>
    </w:p>
    <w:p w:rsidR="009F2771" w:rsidRPr="007B0E8D" w:rsidRDefault="009F2771" w:rsidP="008B379E">
      <w:pPr>
        <w:pStyle w:val="ListParagraph"/>
        <w:numPr>
          <w:ilvl w:val="1"/>
          <w:numId w:val="1"/>
        </w:numPr>
        <w:jc w:val="both"/>
        <w:rPr>
          <w:rFonts w:ascii="Arial" w:hAnsi="Arial" w:cs="Arial"/>
          <w:bCs/>
        </w:rPr>
      </w:pPr>
      <w:r w:rsidRPr="007B0E8D">
        <w:rPr>
          <w:rFonts w:ascii="Arial" w:hAnsi="Arial" w:cs="Arial"/>
          <w:bCs/>
        </w:rPr>
        <w:t>Az Önkormányzat vállalja továbbá, hogy a Nyitra utcai tagintézményben legfeljebb 3,5 fő technikai alkalmazott személyi juttatása és járuléka után a foglalkoztatásból fakadó, tárgyévet megelőző év átlagköltségeinek figyelembe vételével számított, személyenként bruttó havi 160.000,- Ft összegű hozzájárulást fizet. A technikai alkalmazottak számáról a KIK havi bontásban, az a) pont szerinti kimutatással egyidejűleg írásban tájékoztatja az Önkormányzatot. A hozzájárulást az Önkormányzat a közüzemi költségek és szolgáltatások díja után fizetendő hozzájárulással egy időben fizeti meg átutalással a KIK részére.</w:t>
      </w:r>
    </w:p>
    <w:p w:rsidR="009F2771" w:rsidRPr="007B0E8D" w:rsidRDefault="009F2771" w:rsidP="008276FC">
      <w:pPr>
        <w:jc w:val="both"/>
        <w:rPr>
          <w:rFonts w:ascii="Arial" w:hAnsi="Arial" w:cs="Arial"/>
          <w:b w:val="0"/>
          <w:bCs/>
        </w:rPr>
      </w:pPr>
    </w:p>
    <w:p w:rsidR="009F2771" w:rsidRPr="007B0E8D" w:rsidRDefault="009F2771" w:rsidP="001242E4">
      <w:pPr>
        <w:pStyle w:val="ListParagraph"/>
        <w:numPr>
          <w:ilvl w:val="1"/>
          <w:numId w:val="1"/>
        </w:numPr>
        <w:jc w:val="both"/>
        <w:rPr>
          <w:rFonts w:ascii="Arial" w:hAnsi="Arial" w:cs="Arial"/>
          <w:bCs/>
          <w:color w:val="000000"/>
        </w:rPr>
      </w:pPr>
      <w:r w:rsidRPr="007B0E8D">
        <w:rPr>
          <w:rFonts w:ascii="Arial" w:hAnsi="Arial" w:cs="Arial"/>
          <w:bCs/>
          <w:color w:val="000000"/>
        </w:rPr>
        <w:t>Az</w:t>
      </w:r>
      <w:r w:rsidRPr="007B0E8D">
        <w:rPr>
          <w:rFonts w:ascii="Arial" w:hAnsi="Arial" w:cs="Arial"/>
          <w:bCs/>
          <w:color w:val="000000"/>
        </w:rPr>
        <w:tab/>
        <w:t>Önkormányzat a Simon István utcai általános iskolai intézményegység, és a gimnáziumi osztályok vonatkozásában megtéríti a KIK számára az intézményegység közüzemi költségeinek</w:t>
      </w:r>
      <w:r>
        <w:rPr>
          <w:rFonts w:ascii="Arial" w:hAnsi="Arial" w:cs="Arial"/>
          <w:bCs/>
          <w:color w:val="000000"/>
        </w:rPr>
        <w:t xml:space="preserve"> </w:t>
      </w:r>
      <w:r w:rsidRPr="007B0E8D">
        <w:rPr>
          <w:rFonts w:ascii="Arial" w:hAnsi="Arial" w:cs="Arial"/>
          <w:bCs/>
          <w:color w:val="000000"/>
        </w:rPr>
        <w:t>(víz, villamos-energia, távhő) valamint a működtetéssel kapcsolatos alábbi szolgáltatások díjainak és költségvetési kiadásoknak tanulói létszámmal arányos részét:</w:t>
      </w:r>
    </w:p>
    <w:p w:rsidR="009F2771" w:rsidRPr="007B0E8D" w:rsidRDefault="009F2771" w:rsidP="008E32B6">
      <w:pPr>
        <w:pStyle w:val="ListParagraph"/>
        <w:numPr>
          <w:ilvl w:val="0"/>
          <w:numId w:val="9"/>
        </w:numPr>
        <w:jc w:val="both"/>
        <w:rPr>
          <w:rFonts w:ascii="Arial" w:hAnsi="Arial" w:cs="Arial"/>
          <w:bCs/>
          <w:color w:val="000000"/>
        </w:rPr>
      </w:pPr>
      <w:r w:rsidRPr="007B0E8D">
        <w:rPr>
          <w:rFonts w:ascii="Arial" w:hAnsi="Arial" w:cs="Arial"/>
          <w:bCs/>
          <w:color w:val="000000"/>
        </w:rPr>
        <w:t>telefon</w:t>
      </w:r>
    </w:p>
    <w:p w:rsidR="009F2771" w:rsidRPr="007B0E8D" w:rsidRDefault="009F2771" w:rsidP="008E32B6">
      <w:pPr>
        <w:pStyle w:val="ListParagraph"/>
        <w:numPr>
          <w:ilvl w:val="0"/>
          <w:numId w:val="9"/>
        </w:numPr>
        <w:jc w:val="both"/>
        <w:rPr>
          <w:rFonts w:ascii="Arial" w:hAnsi="Arial" w:cs="Arial"/>
        </w:rPr>
      </w:pPr>
      <w:r w:rsidRPr="007B0E8D">
        <w:rPr>
          <w:rFonts w:ascii="Arial" w:hAnsi="Arial" w:cs="Arial"/>
        </w:rPr>
        <w:t>szemétszállítás</w:t>
      </w:r>
    </w:p>
    <w:p w:rsidR="009F2771" w:rsidRPr="007B0E8D" w:rsidRDefault="009F2771" w:rsidP="008E32B6">
      <w:pPr>
        <w:pStyle w:val="ListParagraph"/>
        <w:numPr>
          <w:ilvl w:val="0"/>
          <w:numId w:val="9"/>
        </w:numPr>
        <w:jc w:val="both"/>
        <w:rPr>
          <w:rFonts w:ascii="Arial" w:hAnsi="Arial" w:cs="Arial"/>
        </w:rPr>
      </w:pPr>
      <w:r w:rsidRPr="007B0E8D">
        <w:rPr>
          <w:rFonts w:ascii="Arial" w:hAnsi="Arial" w:cs="Arial"/>
        </w:rPr>
        <w:t>riasztó felügyelet</w:t>
      </w:r>
    </w:p>
    <w:p w:rsidR="009F2771" w:rsidRPr="007B0E8D" w:rsidRDefault="009F2771" w:rsidP="008E32B6">
      <w:pPr>
        <w:pStyle w:val="ListParagraph"/>
        <w:numPr>
          <w:ilvl w:val="0"/>
          <w:numId w:val="9"/>
        </w:numPr>
        <w:jc w:val="both"/>
        <w:rPr>
          <w:rFonts w:ascii="Arial" w:hAnsi="Arial" w:cs="Arial"/>
        </w:rPr>
      </w:pPr>
      <w:r w:rsidRPr="007B0E8D">
        <w:rPr>
          <w:rFonts w:ascii="Arial" w:hAnsi="Arial" w:cs="Arial"/>
        </w:rPr>
        <w:t>tűz- és munkavédelmi oktatás</w:t>
      </w:r>
    </w:p>
    <w:p w:rsidR="009F2771" w:rsidRPr="007B0E8D" w:rsidRDefault="009F2771" w:rsidP="008E32B6">
      <w:pPr>
        <w:pStyle w:val="ListParagraph"/>
        <w:numPr>
          <w:ilvl w:val="0"/>
          <w:numId w:val="9"/>
        </w:numPr>
        <w:jc w:val="both"/>
        <w:rPr>
          <w:rFonts w:ascii="Arial" w:hAnsi="Arial" w:cs="Arial"/>
        </w:rPr>
      </w:pPr>
      <w:r w:rsidRPr="007B0E8D">
        <w:rPr>
          <w:rFonts w:ascii="Arial" w:hAnsi="Arial" w:cs="Arial"/>
        </w:rPr>
        <w:t>üzemorvosi szolgáltatás (a f) pontban meghatározott technikai dolgozókra vonatkozóan)</w:t>
      </w:r>
    </w:p>
    <w:p w:rsidR="009F2771" w:rsidRPr="007B0E8D" w:rsidRDefault="009F2771" w:rsidP="008E32B6">
      <w:pPr>
        <w:pStyle w:val="ListParagraph"/>
        <w:numPr>
          <w:ilvl w:val="0"/>
          <w:numId w:val="9"/>
        </w:numPr>
        <w:jc w:val="both"/>
        <w:rPr>
          <w:rFonts w:ascii="Arial" w:hAnsi="Arial" w:cs="Arial"/>
        </w:rPr>
      </w:pPr>
      <w:r w:rsidRPr="007B0E8D">
        <w:rPr>
          <w:rFonts w:ascii="Arial" w:hAnsi="Arial" w:cs="Arial"/>
        </w:rPr>
        <w:t>gyógyszer</w:t>
      </w:r>
    </w:p>
    <w:p w:rsidR="009F2771" w:rsidRPr="007B0E8D" w:rsidRDefault="009F2771" w:rsidP="008E32B6">
      <w:pPr>
        <w:pStyle w:val="ListParagraph"/>
        <w:numPr>
          <w:ilvl w:val="0"/>
          <w:numId w:val="9"/>
        </w:numPr>
        <w:jc w:val="both"/>
        <w:rPr>
          <w:rFonts w:ascii="Arial" w:hAnsi="Arial" w:cs="Arial"/>
        </w:rPr>
      </w:pPr>
      <w:r w:rsidRPr="007B0E8D">
        <w:rPr>
          <w:rFonts w:ascii="Arial" w:hAnsi="Arial" w:cs="Arial"/>
        </w:rPr>
        <w:t>védőruha (10.000,- Ft/év/fő az</w:t>
      </w:r>
      <w:r>
        <w:rPr>
          <w:rFonts w:ascii="Arial" w:hAnsi="Arial" w:cs="Arial"/>
        </w:rPr>
        <w:t xml:space="preserve"> </w:t>
      </w:r>
      <w:r w:rsidRPr="007B0E8D">
        <w:rPr>
          <w:rFonts w:ascii="Arial" w:hAnsi="Arial" w:cs="Arial"/>
        </w:rPr>
        <w:t>f) pontban meghatározott technikai dolgozókra vonatkozóan).</w:t>
      </w:r>
    </w:p>
    <w:p w:rsidR="009F2771" w:rsidRPr="007B0E8D" w:rsidRDefault="009F2771" w:rsidP="001242E4">
      <w:pPr>
        <w:jc w:val="both"/>
        <w:rPr>
          <w:rFonts w:ascii="Arial" w:hAnsi="Arial" w:cs="Arial"/>
          <w:b w:val="0"/>
          <w:bCs/>
        </w:rPr>
      </w:pPr>
    </w:p>
    <w:p w:rsidR="009F2771" w:rsidRPr="007B0E8D" w:rsidRDefault="009F2771" w:rsidP="001201F2">
      <w:pPr>
        <w:ind w:left="720"/>
        <w:jc w:val="both"/>
        <w:rPr>
          <w:rFonts w:ascii="Arial" w:hAnsi="Arial" w:cs="Arial"/>
          <w:b w:val="0"/>
          <w:bCs/>
        </w:rPr>
      </w:pPr>
      <w:r w:rsidRPr="007B0E8D">
        <w:rPr>
          <w:rFonts w:ascii="Arial" w:hAnsi="Arial" w:cs="Arial"/>
          <w:b w:val="0"/>
          <w:bCs/>
        </w:rPr>
        <w:t xml:space="preserve">A tanulói létszám arányának számításakor a Simon István utcai általános iskolai intézményegység tanulóinak, </w:t>
      </w:r>
      <w:r w:rsidRPr="007B0E8D">
        <w:rPr>
          <w:rFonts w:ascii="Arial" w:hAnsi="Arial" w:cs="Arial"/>
          <w:b w:val="0"/>
          <w:bCs/>
          <w:color w:val="000000"/>
        </w:rPr>
        <w:t xml:space="preserve">a gimnáziumi osztályok tanulóinak, </w:t>
      </w:r>
      <w:r w:rsidRPr="007B0E8D">
        <w:rPr>
          <w:rFonts w:ascii="Arial" w:hAnsi="Arial" w:cs="Arial"/>
          <w:b w:val="0"/>
          <w:bCs/>
        </w:rPr>
        <w:t xml:space="preserve">és a Teleki Blanka középiskolai és szakiskolai intézményegység </w:t>
      </w:r>
      <w:r w:rsidRPr="007B0E8D">
        <w:rPr>
          <w:rFonts w:ascii="Arial" w:hAnsi="Arial" w:cs="Arial"/>
          <w:b w:val="0"/>
          <w:bCs/>
          <w:color w:val="000000"/>
        </w:rPr>
        <w:t>szakközépiskolás és szakiskolás</w:t>
      </w:r>
      <w:r w:rsidRPr="007B0E8D">
        <w:rPr>
          <w:rFonts w:ascii="Arial" w:hAnsi="Arial" w:cs="Arial"/>
          <w:b w:val="0"/>
          <w:bCs/>
        </w:rPr>
        <w:t xml:space="preserve"> tanulóinak arányát kell figyelembe venni, a tárgyévet megelőző év október 1-jei OSA statisztikai adatszolgáltatás alapján. A KIK köteles az Önkormányzatot a tanulói létszámokról a tárgyévet megelőző év november 10. napjáig írásban, az OSA adatszolgáltatás megküldésével tájékoztatni. Szerződő felek rögzítik, hogy 2013. évben a 2012. október 1-jei OSA adatszolgáltatás alapján a Simon István utcai általános iskolai intézményegység tanulóinak száma 389 fő, </w:t>
      </w:r>
      <w:r w:rsidRPr="007B0E8D">
        <w:rPr>
          <w:rFonts w:ascii="Arial" w:hAnsi="Arial" w:cs="Arial"/>
          <w:b w:val="0"/>
          <w:bCs/>
          <w:color w:val="000000"/>
        </w:rPr>
        <w:t xml:space="preserve">a gimnáziumi tanulók létszáma 70 fő, a Teleki Blanka középiskolai és szakiskolai intézményegység szakközépiskolás és szakiskolás </w:t>
      </w:r>
      <w:r w:rsidRPr="007B0E8D">
        <w:rPr>
          <w:rFonts w:ascii="Arial" w:hAnsi="Arial" w:cs="Arial"/>
          <w:b w:val="0"/>
          <w:bCs/>
        </w:rPr>
        <w:t>tanulóinak száma 437 fő.</w:t>
      </w:r>
    </w:p>
    <w:p w:rsidR="009F2771" w:rsidRPr="007B0E8D" w:rsidRDefault="009F2771" w:rsidP="001201F2">
      <w:pPr>
        <w:ind w:left="720"/>
        <w:jc w:val="both"/>
        <w:rPr>
          <w:rFonts w:ascii="Arial" w:hAnsi="Arial" w:cs="Arial"/>
          <w:b w:val="0"/>
          <w:bCs/>
        </w:rPr>
      </w:pPr>
    </w:p>
    <w:p w:rsidR="009F2771" w:rsidRPr="007B0E8D" w:rsidRDefault="009F2771" w:rsidP="001201F2">
      <w:pPr>
        <w:ind w:left="720"/>
        <w:jc w:val="both"/>
        <w:rPr>
          <w:rFonts w:ascii="Arial" w:hAnsi="Arial" w:cs="Arial"/>
          <w:b w:val="0"/>
        </w:rPr>
      </w:pPr>
      <w:r w:rsidRPr="007B0E8D">
        <w:rPr>
          <w:rFonts w:ascii="Arial" w:hAnsi="Arial" w:cs="Arial"/>
          <w:b w:val="0"/>
          <w:bCs/>
        </w:rPr>
        <w:t xml:space="preserve">Az Önkormányzat a közüzemi költségek és szolgáltatások díját utólag, negyedévente, a KIK által írásban megküldött, számlákkal igazolt kimutatás alapján, azok beérkezését követő 30 banki napon belül fizeti meg átutalással a KIK </w:t>
      </w:r>
      <w:r w:rsidRPr="007B0E8D">
        <w:rPr>
          <w:rFonts w:ascii="Arial" w:hAnsi="Arial" w:cs="Arial"/>
          <w:b w:val="0"/>
        </w:rPr>
        <w:t>10032000-00329307-00000000számú számlájára.</w:t>
      </w:r>
    </w:p>
    <w:p w:rsidR="009F2771" w:rsidRPr="007B0E8D" w:rsidRDefault="009F2771" w:rsidP="00A3054E">
      <w:pPr>
        <w:jc w:val="both"/>
        <w:rPr>
          <w:rFonts w:ascii="Arial" w:hAnsi="Arial" w:cs="Arial"/>
          <w:b w:val="0"/>
          <w:bCs/>
        </w:rPr>
      </w:pPr>
    </w:p>
    <w:p w:rsidR="009F2771" w:rsidRPr="007B0E8D" w:rsidRDefault="009F2771" w:rsidP="00A3054E">
      <w:pPr>
        <w:pStyle w:val="ListParagraph"/>
        <w:numPr>
          <w:ilvl w:val="1"/>
          <w:numId w:val="1"/>
        </w:numPr>
        <w:jc w:val="both"/>
        <w:rPr>
          <w:rFonts w:ascii="Arial" w:hAnsi="Arial" w:cs="Arial"/>
          <w:bCs/>
          <w:color w:val="000000"/>
        </w:rPr>
      </w:pPr>
      <w:r w:rsidRPr="007B0E8D">
        <w:rPr>
          <w:rFonts w:ascii="Arial" w:hAnsi="Arial" w:cs="Arial"/>
        </w:rPr>
        <w:t xml:space="preserve">Az Önkormányzat vállalja továbbá, hogy </w:t>
      </w:r>
      <w:r w:rsidRPr="007B0E8D">
        <w:rPr>
          <w:rFonts w:ascii="Arial" w:hAnsi="Arial" w:cs="Arial"/>
          <w:bCs/>
          <w:color w:val="000000"/>
        </w:rPr>
        <w:t>a Simon István utcai általános iskolai intézményegység és a gimnáziumi osztályok</w:t>
      </w:r>
      <w:r>
        <w:rPr>
          <w:rFonts w:ascii="Arial" w:hAnsi="Arial" w:cs="Arial"/>
          <w:bCs/>
          <w:color w:val="000000"/>
        </w:rPr>
        <w:t xml:space="preserve"> </w:t>
      </w:r>
      <w:r w:rsidRPr="007B0E8D">
        <w:rPr>
          <w:rFonts w:ascii="Arial" w:hAnsi="Arial" w:cs="Arial"/>
          <w:bCs/>
          <w:color w:val="000000"/>
        </w:rPr>
        <w:t xml:space="preserve">köznevelési alapfeladatainak ellátásához szükséges irodaszert, tisztítószert és nyomtatványt a Művelődési GAMESZ - en keresztül, az intézményegység tanulói létszámával hasonló nagyságrendű általános iskolák 2012. évi felhasználásának figyelembe vételével, természetben, ellenszolgáltatás nélkül biztosítja a KIK számára. </w:t>
      </w:r>
    </w:p>
    <w:p w:rsidR="009F2771" w:rsidRPr="007B0E8D" w:rsidRDefault="009F2771" w:rsidP="00A3054E">
      <w:pPr>
        <w:jc w:val="both"/>
        <w:rPr>
          <w:rFonts w:ascii="Arial" w:hAnsi="Arial" w:cs="Arial"/>
          <w:b w:val="0"/>
          <w:bCs/>
          <w:color w:val="000000"/>
        </w:rPr>
      </w:pPr>
    </w:p>
    <w:p w:rsidR="009F2771" w:rsidRPr="007B0E8D" w:rsidRDefault="009F2771" w:rsidP="00A3054E">
      <w:pPr>
        <w:pStyle w:val="ListParagraph"/>
        <w:numPr>
          <w:ilvl w:val="1"/>
          <w:numId w:val="1"/>
        </w:numPr>
        <w:jc w:val="both"/>
        <w:rPr>
          <w:rFonts w:ascii="Arial" w:hAnsi="Arial" w:cs="Arial"/>
          <w:bCs/>
        </w:rPr>
      </w:pPr>
      <w:r w:rsidRPr="007B0E8D">
        <w:rPr>
          <w:rFonts w:ascii="Arial" w:hAnsi="Arial" w:cs="Arial"/>
          <w:bCs/>
        </w:rPr>
        <w:t xml:space="preserve">Az Önkormányzat vállalja továbbá, hogy a </w:t>
      </w:r>
      <w:r w:rsidRPr="007B0E8D">
        <w:rPr>
          <w:rFonts w:ascii="Arial" w:hAnsi="Arial" w:cs="Arial"/>
          <w:bCs/>
          <w:color w:val="000000"/>
        </w:rPr>
        <w:t>Simon István utcai általános iskolai intézményegység</w:t>
      </w:r>
      <w:r w:rsidRPr="007B0E8D">
        <w:rPr>
          <w:rFonts w:ascii="Arial" w:hAnsi="Arial" w:cs="Arial"/>
          <w:bCs/>
        </w:rPr>
        <w:t xml:space="preserve">ben legfeljebb 11,5 fő technikai alkalmazott személyi juttatása és járuléka után a foglalkoztatásból fakadó, tárgyévet megelőző év átlagköltségeinek figyelembe vételével számított, személyenként havi 160.000,- Ft hozzájárulást fizet. Szerződő felek rögzítik, hogy a hozzájárulással érintett technikai létszám meghatározásakor </w:t>
      </w:r>
      <w:r w:rsidRPr="007B0E8D">
        <w:rPr>
          <w:rFonts w:ascii="Arial" w:hAnsi="Arial" w:cs="Arial"/>
          <w:bCs/>
          <w:color w:val="000000"/>
        </w:rPr>
        <w:t>az intézményegység tanulói létszámával hasonló nagyságrendű általános iskolák technikai létszámát (8,5 fő) és az intézményi sajátosságból adódó alábbi munkaköröket veszik figyelembe:</w:t>
      </w:r>
    </w:p>
    <w:p w:rsidR="009F2771" w:rsidRPr="007B0E8D" w:rsidRDefault="009F2771" w:rsidP="00EA3CC9">
      <w:pPr>
        <w:jc w:val="both"/>
        <w:rPr>
          <w:rFonts w:ascii="Arial" w:hAnsi="Arial" w:cs="Arial"/>
          <w:b w:val="0"/>
          <w:bCs/>
        </w:rPr>
      </w:pPr>
    </w:p>
    <w:p w:rsidR="009F2771" w:rsidRPr="007B0E8D" w:rsidRDefault="009F2771" w:rsidP="005652B4">
      <w:pPr>
        <w:pStyle w:val="ListParagraph"/>
        <w:numPr>
          <w:ilvl w:val="0"/>
          <w:numId w:val="9"/>
        </w:numPr>
        <w:rPr>
          <w:rFonts w:ascii="Arial" w:hAnsi="Arial" w:cs="Arial"/>
          <w:bCs/>
          <w:color w:val="000000"/>
        </w:rPr>
      </w:pPr>
      <w:r w:rsidRPr="007B0E8D">
        <w:rPr>
          <w:rFonts w:ascii="Arial" w:hAnsi="Arial" w:cs="Arial"/>
          <w:bCs/>
          <w:color w:val="000000"/>
        </w:rPr>
        <w:t>1 fő hangmester</w:t>
      </w:r>
    </w:p>
    <w:p w:rsidR="009F2771" w:rsidRPr="007B0E8D" w:rsidRDefault="009F2771" w:rsidP="005652B4">
      <w:pPr>
        <w:pStyle w:val="ListParagraph"/>
        <w:numPr>
          <w:ilvl w:val="0"/>
          <w:numId w:val="9"/>
        </w:numPr>
        <w:rPr>
          <w:rFonts w:ascii="Arial" w:hAnsi="Arial" w:cs="Arial"/>
          <w:bCs/>
          <w:color w:val="000000"/>
        </w:rPr>
      </w:pPr>
      <w:r w:rsidRPr="007B0E8D">
        <w:rPr>
          <w:rFonts w:ascii="Arial" w:hAnsi="Arial" w:cs="Arial"/>
          <w:bCs/>
          <w:color w:val="000000"/>
        </w:rPr>
        <w:t>1 fő gondnok</w:t>
      </w:r>
    </w:p>
    <w:p w:rsidR="009F2771" w:rsidRPr="007B0E8D" w:rsidRDefault="009F2771" w:rsidP="005652B4">
      <w:pPr>
        <w:pStyle w:val="ListParagraph"/>
        <w:numPr>
          <w:ilvl w:val="0"/>
          <w:numId w:val="9"/>
        </w:numPr>
        <w:rPr>
          <w:rFonts w:ascii="Arial" w:hAnsi="Arial" w:cs="Arial"/>
          <w:bCs/>
          <w:color w:val="000000"/>
        </w:rPr>
      </w:pPr>
      <w:r w:rsidRPr="007B0E8D">
        <w:rPr>
          <w:rFonts w:ascii="Arial" w:hAnsi="Arial" w:cs="Arial"/>
          <w:bCs/>
          <w:color w:val="000000"/>
        </w:rPr>
        <w:t>1 fő információs-portás.</w:t>
      </w:r>
    </w:p>
    <w:p w:rsidR="009F2771" w:rsidRPr="007B0E8D" w:rsidRDefault="009F2771" w:rsidP="005652B4">
      <w:pPr>
        <w:rPr>
          <w:rFonts w:ascii="Arial" w:hAnsi="Arial" w:cs="Arial"/>
          <w:b w:val="0"/>
          <w:bCs/>
          <w:color w:val="000000"/>
        </w:rPr>
      </w:pPr>
    </w:p>
    <w:p w:rsidR="009F2771" w:rsidRPr="007B0E8D" w:rsidRDefault="009F2771" w:rsidP="00E14867">
      <w:pPr>
        <w:ind w:left="567"/>
        <w:jc w:val="both"/>
        <w:rPr>
          <w:rFonts w:ascii="Arial" w:hAnsi="Arial" w:cs="Arial"/>
          <w:b w:val="0"/>
          <w:bCs/>
        </w:rPr>
      </w:pPr>
      <w:r w:rsidRPr="007B0E8D">
        <w:rPr>
          <w:rFonts w:ascii="Arial" w:hAnsi="Arial" w:cs="Arial"/>
          <w:b w:val="0"/>
          <w:bCs/>
        </w:rPr>
        <w:t>A technikai alkalmazottak számáról a KIK havi bontásban, az d) pont szerinti kimutatással egyidejűleg írásban tájékoztatja az Önkormányzatot. A hozzájárulást az Önkormányzat a közüzemi költségek és szolgáltatások díja után fizetendő hozzájárulással egy időben fizeti meg átutalással a KIK részére.</w:t>
      </w:r>
    </w:p>
    <w:p w:rsidR="009F2771" w:rsidRPr="007B0E8D" w:rsidRDefault="009F2771" w:rsidP="005652B4">
      <w:pPr>
        <w:jc w:val="both"/>
        <w:rPr>
          <w:rFonts w:ascii="Arial" w:hAnsi="Arial" w:cs="Arial"/>
          <w:b w:val="0"/>
          <w:bCs/>
        </w:rPr>
      </w:pPr>
    </w:p>
    <w:p w:rsidR="009F2771" w:rsidRPr="007B0E8D" w:rsidRDefault="009F2771" w:rsidP="005652B4">
      <w:pPr>
        <w:jc w:val="both"/>
        <w:rPr>
          <w:rFonts w:ascii="Arial" w:hAnsi="Arial" w:cs="Arial"/>
          <w:b w:val="0"/>
          <w:bCs/>
        </w:rPr>
      </w:pPr>
    </w:p>
    <w:p w:rsidR="009F2771" w:rsidRPr="007B0E8D" w:rsidRDefault="009F2771" w:rsidP="005652B4">
      <w:pPr>
        <w:ind w:left="567" w:hanging="567"/>
        <w:jc w:val="both"/>
        <w:rPr>
          <w:rFonts w:ascii="Arial" w:hAnsi="Arial" w:cs="Arial"/>
          <w:b w:val="0"/>
          <w:bCs/>
        </w:rPr>
      </w:pPr>
      <w:r w:rsidRPr="007B0E8D">
        <w:rPr>
          <w:rFonts w:ascii="Arial" w:hAnsi="Arial" w:cs="Arial"/>
          <w:b w:val="0"/>
          <w:bCs/>
        </w:rPr>
        <w:t xml:space="preserve">B./ </w:t>
      </w:r>
      <w:r w:rsidRPr="007B0E8D">
        <w:rPr>
          <w:rFonts w:ascii="Arial" w:hAnsi="Arial" w:cs="Arial"/>
          <w:b w:val="0"/>
          <w:bCs/>
        </w:rPr>
        <w:tab/>
        <w:t>Aranyhíd Nevelési- Oktatási Integrációs Központ, Egységes Gyógypedagógiai, Konduktív pedagógiai Módszertani Intézmény, Óvoda, Általános Iskola és Speciális Szakiskola</w:t>
      </w:r>
    </w:p>
    <w:p w:rsidR="009F2771" w:rsidRPr="007B0E8D" w:rsidRDefault="009F2771" w:rsidP="005652B4">
      <w:pPr>
        <w:jc w:val="both"/>
        <w:rPr>
          <w:rFonts w:ascii="Arial" w:hAnsi="Arial" w:cs="Arial"/>
          <w:b w:val="0"/>
          <w:bCs/>
        </w:rPr>
      </w:pPr>
    </w:p>
    <w:p w:rsidR="009F2771" w:rsidRPr="007B0E8D" w:rsidRDefault="009F2771" w:rsidP="00230C40">
      <w:pPr>
        <w:pStyle w:val="ListParagraph"/>
        <w:ind w:left="1080" w:hanging="360"/>
        <w:jc w:val="both"/>
        <w:rPr>
          <w:rFonts w:ascii="Arial" w:hAnsi="Arial" w:cs="Arial"/>
          <w:bCs/>
          <w:color w:val="000000"/>
        </w:rPr>
      </w:pPr>
      <w:r w:rsidRPr="007B0E8D">
        <w:rPr>
          <w:rFonts w:ascii="Arial" w:hAnsi="Arial" w:cs="Arial"/>
        </w:rPr>
        <w:t>a)</w:t>
      </w:r>
      <w:r w:rsidRPr="007B0E8D">
        <w:rPr>
          <w:rFonts w:ascii="Arial" w:hAnsi="Arial" w:cs="Arial"/>
        </w:rPr>
        <w:tab/>
        <w:t>Az</w:t>
      </w:r>
      <w:r w:rsidRPr="007B0E8D">
        <w:rPr>
          <w:rFonts w:ascii="Arial" w:hAnsi="Arial" w:cs="Arial"/>
        </w:rPr>
        <w:tab/>
        <w:t>Önkormányzat a Micimackó Óvoda tagintézmény vonatkozásában teljes egészében megtéríti a KIK számára a tagintézmény közüzemi költségeit</w:t>
      </w:r>
      <w:r w:rsidRPr="007B0E8D">
        <w:rPr>
          <w:rFonts w:ascii="Arial" w:hAnsi="Arial" w:cs="Arial"/>
          <w:bCs/>
          <w:color w:val="000000"/>
        </w:rPr>
        <w:t>(víz, gáz, villamos-energia, távhő) valamint a működtetéssel kapcsolatos alábbi szolgáltatási díjakat, és költségvetési kiadásokat:</w:t>
      </w:r>
    </w:p>
    <w:p w:rsidR="009F2771" w:rsidRPr="007B0E8D" w:rsidRDefault="009F2771" w:rsidP="00230C40">
      <w:pPr>
        <w:pStyle w:val="ListParagraph"/>
        <w:numPr>
          <w:ilvl w:val="0"/>
          <w:numId w:val="9"/>
        </w:numPr>
        <w:jc w:val="both"/>
        <w:rPr>
          <w:rFonts w:ascii="Arial" w:hAnsi="Arial" w:cs="Arial"/>
          <w:bCs/>
          <w:color w:val="000000"/>
        </w:rPr>
      </w:pPr>
      <w:r w:rsidRPr="007B0E8D">
        <w:rPr>
          <w:rFonts w:ascii="Arial" w:hAnsi="Arial" w:cs="Arial"/>
          <w:bCs/>
          <w:color w:val="000000"/>
        </w:rPr>
        <w:t>telefon</w:t>
      </w:r>
    </w:p>
    <w:p w:rsidR="009F2771" w:rsidRPr="007B0E8D" w:rsidRDefault="009F2771" w:rsidP="00230C40">
      <w:pPr>
        <w:pStyle w:val="ListParagraph"/>
        <w:numPr>
          <w:ilvl w:val="0"/>
          <w:numId w:val="9"/>
        </w:numPr>
        <w:jc w:val="both"/>
        <w:rPr>
          <w:rFonts w:ascii="Arial" w:hAnsi="Arial" w:cs="Arial"/>
        </w:rPr>
      </w:pPr>
      <w:r w:rsidRPr="007B0E8D">
        <w:rPr>
          <w:rFonts w:ascii="Arial" w:hAnsi="Arial" w:cs="Arial"/>
        </w:rPr>
        <w:t>szemétszállítás</w:t>
      </w:r>
    </w:p>
    <w:p w:rsidR="009F2771" w:rsidRPr="007B0E8D" w:rsidRDefault="009F2771" w:rsidP="00230C40">
      <w:pPr>
        <w:pStyle w:val="ListParagraph"/>
        <w:numPr>
          <w:ilvl w:val="0"/>
          <w:numId w:val="9"/>
        </w:numPr>
        <w:jc w:val="both"/>
        <w:rPr>
          <w:rFonts w:ascii="Arial" w:hAnsi="Arial" w:cs="Arial"/>
        </w:rPr>
      </w:pPr>
      <w:r w:rsidRPr="007B0E8D">
        <w:rPr>
          <w:rFonts w:ascii="Arial" w:hAnsi="Arial" w:cs="Arial"/>
        </w:rPr>
        <w:t>riasztó felügyelet</w:t>
      </w:r>
    </w:p>
    <w:p w:rsidR="009F2771" w:rsidRPr="007B0E8D" w:rsidRDefault="009F2771" w:rsidP="00230C40">
      <w:pPr>
        <w:pStyle w:val="ListParagraph"/>
        <w:numPr>
          <w:ilvl w:val="0"/>
          <w:numId w:val="9"/>
        </w:numPr>
        <w:jc w:val="both"/>
        <w:rPr>
          <w:rFonts w:ascii="Arial" w:hAnsi="Arial" w:cs="Arial"/>
        </w:rPr>
      </w:pPr>
      <w:r w:rsidRPr="007B0E8D">
        <w:rPr>
          <w:rFonts w:ascii="Arial" w:hAnsi="Arial" w:cs="Arial"/>
        </w:rPr>
        <w:t>tűz- és munkavédelmi oktatás</w:t>
      </w:r>
    </w:p>
    <w:p w:rsidR="009F2771" w:rsidRPr="007B0E8D" w:rsidRDefault="009F2771" w:rsidP="00230C40">
      <w:pPr>
        <w:pStyle w:val="ListParagraph"/>
        <w:numPr>
          <w:ilvl w:val="0"/>
          <w:numId w:val="9"/>
        </w:numPr>
        <w:jc w:val="both"/>
        <w:rPr>
          <w:rFonts w:ascii="Arial" w:hAnsi="Arial" w:cs="Arial"/>
        </w:rPr>
      </w:pPr>
      <w:r w:rsidRPr="007B0E8D">
        <w:rPr>
          <w:rFonts w:ascii="Arial" w:hAnsi="Arial" w:cs="Arial"/>
        </w:rPr>
        <w:t>üzemorvosi szolgáltatás (a c) pontban meghatározott technikai dolgozókra vonatkozóan)</w:t>
      </w:r>
    </w:p>
    <w:p w:rsidR="009F2771" w:rsidRPr="007B0E8D" w:rsidRDefault="009F2771" w:rsidP="00230C40">
      <w:pPr>
        <w:pStyle w:val="ListParagraph"/>
        <w:numPr>
          <w:ilvl w:val="0"/>
          <w:numId w:val="9"/>
        </w:numPr>
        <w:jc w:val="both"/>
        <w:rPr>
          <w:rFonts w:ascii="Arial" w:hAnsi="Arial" w:cs="Arial"/>
        </w:rPr>
      </w:pPr>
      <w:r w:rsidRPr="007B0E8D">
        <w:rPr>
          <w:rFonts w:ascii="Arial" w:hAnsi="Arial" w:cs="Arial"/>
        </w:rPr>
        <w:t>gyógyszer</w:t>
      </w:r>
    </w:p>
    <w:p w:rsidR="009F2771" w:rsidRPr="007B0E8D" w:rsidRDefault="009F2771" w:rsidP="00230C40">
      <w:pPr>
        <w:pStyle w:val="ListParagraph"/>
        <w:numPr>
          <w:ilvl w:val="0"/>
          <w:numId w:val="9"/>
        </w:numPr>
        <w:jc w:val="both"/>
        <w:rPr>
          <w:rFonts w:ascii="Arial" w:hAnsi="Arial" w:cs="Arial"/>
        </w:rPr>
      </w:pPr>
      <w:r w:rsidRPr="007B0E8D">
        <w:rPr>
          <w:rFonts w:ascii="Arial" w:hAnsi="Arial" w:cs="Arial"/>
        </w:rPr>
        <w:t>védőruha (10.000,- Ft/év/fő a c) pontban meghatározott technikai dolgozókra vonatkozóan).</w:t>
      </w:r>
    </w:p>
    <w:p w:rsidR="009F2771" w:rsidRPr="007B0E8D" w:rsidRDefault="009F2771" w:rsidP="00230C40">
      <w:pPr>
        <w:pStyle w:val="ListParagraph"/>
        <w:ind w:left="720"/>
        <w:jc w:val="both"/>
        <w:rPr>
          <w:rFonts w:ascii="Arial" w:hAnsi="Arial" w:cs="Arial"/>
        </w:rPr>
      </w:pPr>
    </w:p>
    <w:p w:rsidR="009F2771" w:rsidRPr="007B0E8D" w:rsidRDefault="009F2771" w:rsidP="001201F2">
      <w:pPr>
        <w:ind w:left="540"/>
        <w:jc w:val="both"/>
        <w:rPr>
          <w:rFonts w:ascii="Arial" w:hAnsi="Arial" w:cs="Arial"/>
          <w:b w:val="0"/>
        </w:rPr>
      </w:pPr>
      <w:r w:rsidRPr="007B0E8D">
        <w:rPr>
          <w:rFonts w:ascii="Arial" w:hAnsi="Arial" w:cs="Arial"/>
          <w:b w:val="0"/>
          <w:bCs/>
        </w:rPr>
        <w:t xml:space="preserve">Az Önkormányzat a közüzemi költségek és szolgáltatások díját utólag, negyedévente, a KIK által írásban megküldött, számlákkal igazolt kimutatás alapján, azok beérkezését követő 30 banki napon belül fizeti meg átutalással a KIK </w:t>
      </w:r>
      <w:r w:rsidRPr="007B0E8D">
        <w:rPr>
          <w:rFonts w:ascii="Arial" w:hAnsi="Arial" w:cs="Arial"/>
          <w:b w:val="0"/>
        </w:rPr>
        <w:t>10032000-00329307-00000000számú számlájára.</w:t>
      </w:r>
    </w:p>
    <w:p w:rsidR="009F2771" w:rsidRPr="007B0E8D" w:rsidRDefault="009F2771" w:rsidP="005652B4">
      <w:pPr>
        <w:jc w:val="both"/>
        <w:rPr>
          <w:rFonts w:ascii="Arial" w:hAnsi="Arial" w:cs="Arial"/>
          <w:b w:val="0"/>
        </w:rPr>
      </w:pPr>
    </w:p>
    <w:p w:rsidR="009F2771" w:rsidRPr="007B0E8D" w:rsidRDefault="009F2771" w:rsidP="00230C40">
      <w:pPr>
        <w:pStyle w:val="ListParagraph"/>
        <w:ind w:left="1080" w:hanging="360"/>
        <w:jc w:val="both"/>
        <w:rPr>
          <w:rFonts w:ascii="Arial" w:hAnsi="Arial" w:cs="Arial"/>
          <w:bCs/>
          <w:color w:val="000000"/>
        </w:rPr>
      </w:pPr>
      <w:r w:rsidRPr="007B0E8D">
        <w:rPr>
          <w:rFonts w:ascii="Arial" w:hAnsi="Arial" w:cs="Arial"/>
        </w:rPr>
        <w:t>b)</w:t>
      </w:r>
      <w:r w:rsidRPr="007B0E8D">
        <w:rPr>
          <w:rFonts w:ascii="Arial" w:hAnsi="Arial" w:cs="Arial"/>
        </w:rPr>
        <w:tab/>
        <w:t xml:space="preserve">Az Önkormányzat vállalja továbbá, hogy </w:t>
      </w:r>
      <w:r w:rsidRPr="007B0E8D">
        <w:rPr>
          <w:rFonts w:ascii="Arial" w:hAnsi="Arial" w:cs="Arial"/>
          <w:bCs/>
          <w:color w:val="000000"/>
        </w:rPr>
        <w:t xml:space="preserve">a Micimackó Óvoda tagintézmény köznevelési alapfeladatainak ellátásához szükséges irodaszert, tisztítószert és nyomtatványt a Művelődési GAMESZ - en keresztül, a 2012. évi felhasználás figyelembe vételével, természetben, ellenszolgáltatás nélkül biztosítja a KIK számára. </w:t>
      </w:r>
    </w:p>
    <w:p w:rsidR="009F2771" w:rsidRPr="007B0E8D" w:rsidRDefault="009F2771" w:rsidP="005652B4">
      <w:pPr>
        <w:jc w:val="both"/>
        <w:rPr>
          <w:rFonts w:ascii="Arial" w:hAnsi="Arial" w:cs="Arial"/>
          <w:b w:val="0"/>
          <w:bCs/>
          <w:color w:val="000000"/>
        </w:rPr>
      </w:pPr>
    </w:p>
    <w:p w:rsidR="009F2771" w:rsidRPr="007B0E8D" w:rsidRDefault="009F2771" w:rsidP="00230C40">
      <w:pPr>
        <w:pStyle w:val="ListParagraph"/>
        <w:ind w:left="1080" w:hanging="360"/>
        <w:jc w:val="both"/>
        <w:rPr>
          <w:rFonts w:ascii="Arial" w:hAnsi="Arial" w:cs="Arial"/>
          <w:bCs/>
        </w:rPr>
      </w:pPr>
      <w:r w:rsidRPr="007B0E8D">
        <w:rPr>
          <w:rFonts w:ascii="Arial" w:hAnsi="Arial" w:cs="Arial"/>
          <w:bCs/>
        </w:rPr>
        <w:t>c)</w:t>
      </w:r>
      <w:r w:rsidRPr="007B0E8D">
        <w:rPr>
          <w:rFonts w:ascii="Arial" w:hAnsi="Arial" w:cs="Arial"/>
          <w:bCs/>
        </w:rPr>
        <w:tab/>
        <w:t>Az Önkormányzat vállalja továbbá, hogy a Micimackó Óvoda tagintézményben legfeljebb 2 fő technikai alkalmazott személyi juttatása és járuléka után a foglalkoztatásból fakadó, tárgyévet megelőző év átlagköltségeinek figyelembe vételével számított, személyenként havi 160.000,-</w:t>
      </w:r>
      <w:r>
        <w:rPr>
          <w:rFonts w:ascii="Arial" w:hAnsi="Arial" w:cs="Arial"/>
          <w:bCs/>
        </w:rPr>
        <w:t xml:space="preserve"> </w:t>
      </w:r>
      <w:r w:rsidRPr="007B0E8D">
        <w:rPr>
          <w:rFonts w:ascii="Arial" w:hAnsi="Arial" w:cs="Arial"/>
          <w:bCs/>
        </w:rPr>
        <w:t>Ft</w:t>
      </w:r>
      <w:r>
        <w:rPr>
          <w:rFonts w:ascii="Arial" w:hAnsi="Arial" w:cs="Arial"/>
          <w:bCs/>
        </w:rPr>
        <w:t xml:space="preserve"> </w:t>
      </w:r>
      <w:r w:rsidRPr="007B0E8D">
        <w:rPr>
          <w:rFonts w:ascii="Arial" w:hAnsi="Arial" w:cs="Arial"/>
          <w:bCs/>
        </w:rPr>
        <w:t>összegű hozzájárulást fizet. A technikai alkalmazottak számáról a KIK havi bontásban, az a) pont szerinti kimutatással egyidejűleg írásban tájékoztatja az Önkormányzatot. A hozzájárulást az Önkormányzat a közüzemi költségek és szolgáltatások díja után fizetendő hozzájárulással egy időben fizeti meg átutalással a KIK részére.</w:t>
      </w:r>
    </w:p>
    <w:p w:rsidR="009F2771" w:rsidRPr="007B0E8D" w:rsidRDefault="009F2771" w:rsidP="00650B76">
      <w:pPr>
        <w:rPr>
          <w:rFonts w:ascii="Arial" w:hAnsi="Arial" w:cs="Arial"/>
          <w:b w:val="0"/>
          <w:bCs/>
        </w:rPr>
      </w:pPr>
    </w:p>
    <w:p w:rsidR="009F2771" w:rsidRPr="007B0E8D" w:rsidRDefault="009F2771" w:rsidP="002B6597">
      <w:pPr>
        <w:pStyle w:val="ListParagraph"/>
        <w:ind w:left="1080" w:hanging="360"/>
        <w:jc w:val="both"/>
        <w:rPr>
          <w:rFonts w:ascii="Arial" w:hAnsi="Arial" w:cs="Arial"/>
          <w:bCs/>
          <w:color w:val="000000"/>
        </w:rPr>
      </w:pPr>
      <w:r w:rsidRPr="007B0E8D">
        <w:rPr>
          <w:rFonts w:ascii="Arial" w:hAnsi="Arial" w:cs="Arial"/>
        </w:rPr>
        <w:t>d)</w:t>
      </w:r>
      <w:r w:rsidRPr="007B0E8D">
        <w:rPr>
          <w:rFonts w:ascii="Arial" w:hAnsi="Arial" w:cs="Arial"/>
        </w:rPr>
        <w:tab/>
        <w:t>Az</w:t>
      </w:r>
      <w:r w:rsidRPr="007B0E8D">
        <w:rPr>
          <w:rFonts w:ascii="Arial" w:hAnsi="Arial" w:cs="Arial"/>
        </w:rPr>
        <w:tab/>
        <w:t>Önkormányzat a természetben, Szombathely, Dózsa György u. 6. szám alatti ingatlanban lévő általános iskola működtetése vonatkozásában megtéríti a KIK számára a közüzemi költségek</w:t>
      </w:r>
      <w:r w:rsidRPr="007B0E8D">
        <w:rPr>
          <w:rFonts w:ascii="Arial" w:hAnsi="Arial" w:cs="Arial"/>
          <w:bCs/>
          <w:color w:val="000000"/>
        </w:rPr>
        <w:t>(víz, gáz, villamos-energia) valamint a működtetéssel kapcsolatos alábbi szolgáltatási díjakat, és költségvetési kiadásokat:</w:t>
      </w:r>
    </w:p>
    <w:p w:rsidR="009F2771" w:rsidRPr="007B0E8D" w:rsidRDefault="009F2771" w:rsidP="002B6597">
      <w:pPr>
        <w:pStyle w:val="ListParagraph"/>
        <w:numPr>
          <w:ilvl w:val="0"/>
          <w:numId w:val="9"/>
        </w:numPr>
        <w:jc w:val="both"/>
        <w:rPr>
          <w:rFonts w:ascii="Arial" w:hAnsi="Arial" w:cs="Arial"/>
          <w:bCs/>
          <w:color w:val="000000"/>
        </w:rPr>
      </w:pPr>
      <w:r w:rsidRPr="007B0E8D">
        <w:rPr>
          <w:rFonts w:ascii="Arial" w:hAnsi="Arial" w:cs="Arial"/>
          <w:bCs/>
          <w:color w:val="000000"/>
        </w:rPr>
        <w:t>telefon</w:t>
      </w:r>
    </w:p>
    <w:p w:rsidR="009F2771" w:rsidRPr="007B0E8D" w:rsidRDefault="009F2771" w:rsidP="002B6597">
      <w:pPr>
        <w:pStyle w:val="ListParagraph"/>
        <w:numPr>
          <w:ilvl w:val="0"/>
          <w:numId w:val="9"/>
        </w:numPr>
        <w:jc w:val="both"/>
        <w:rPr>
          <w:rFonts w:ascii="Arial" w:hAnsi="Arial" w:cs="Arial"/>
        </w:rPr>
      </w:pPr>
      <w:r w:rsidRPr="007B0E8D">
        <w:rPr>
          <w:rFonts w:ascii="Arial" w:hAnsi="Arial" w:cs="Arial"/>
        </w:rPr>
        <w:t>szemétszállítás</w:t>
      </w:r>
    </w:p>
    <w:p w:rsidR="009F2771" w:rsidRPr="007B0E8D" w:rsidRDefault="009F2771" w:rsidP="002B6597">
      <w:pPr>
        <w:pStyle w:val="ListParagraph"/>
        <w:numPr>
          <w:ilvl w:val="0"/>
          <w:numId w:val="9"/>
        </w:numPr>
        <w:jc w:val="both"/>
        <w:rPr>
          <w:rFonts w:ascii="Arial" w:hAnsi="Arial" w:cs="Arial"/>
        </w:rPr>
      </w:pPr>
      <w:r w:rsidRPr="007B0E8D">
        <w:rPr>
          <w:rFonts w:ascii="Arial" w:hAnsi="Arial" w:cs="Arial"/>
        </w:rPr>
        <w:t>riasztó felügyelet</w:t>
      </w:r>
    </w:p>
    <w:p w:rsidR="009F2771" w:rsidRPr="007B0E8D" w:rsidRDefault="009F2771" w:rsidP="002B6597">
      <w:pPr>
        <w:pStyle w:val="ListParagraph"/>
        <w:numPr>
          <w:ilvl w:val="0"/>
          <w:numId w:val="9"/>
        </w:numPr>
        <w:jc w:val="both"/>
        <w:rPr>
          <w:rFonts w:ascii="Arial" w:hAnsi="Arial" w:cs="Arial"/>
        </w:rPr>
      </w:pPr>
      <w:r w:rsidRPr="007B0E8D">
        <w:rPr>
          <w:rFonts w:ascii="Arial" w:hAnsi="Arial" w:cs="Arial"/>
        </w:rPr>
        <w:t>tűz- és munkavédelmi oktatás</w:t>
      </w:r>
    </w:p>
    <w:p w:rsidR="009F2771" w:rsidRPr="007B0E8D" w:rsidRDefault="009F2771" w:rsidP="002B6597">
      <w:pPr>
        <w:pStyle w:val="ListParagraph"/>
        <w:numPr>
          <w:ilvl w:val="0"/>
          <w:numId w:val="9"/>
        </w:numPr>
        <w:jc w:val="both"/>
        <w:rPr>
          <w:rFonts w:ascii="Arial" w:hAnsi="Arial" w:cs="Arial"/>
        </w:rPr>
      </w:pPr>
      <w:r w:rsidRPr="007B0E8D">
        <w:rPr>
          <w:rFonts w:ascii="Arial" w:hAnsi="Arial" w:cs="Arial"/>
        </w:rPr>
        <w:t>üzemorvosi szolgáltatás (a c) pontban meghatározott technikai dolgozókra vonatkozóan)</w:t>
      </w:r>
    </w:p>
    <w:p w:rsidR="009F2771" w:rsidRPr="007B0E8D" w:rsidRDefault="009F2771" w:rsidP="002B6597">
      <w:pPr>
        <w:pStyle w:val="ListParagraph"/>
        <w:numPr>
          <w:ilvl w:val="0"/>
          <w:numId w:val="9"/>
        </w:numPr>
        <w:jc w:val="both"/>
        <w:rPr>
          <w:rFonts w:ascii="Arial" w:hAnsi="Arial" w:cs="Arial"/>
        </w:rPr>
      </w:pPr>
      <w:r w:rsidRPr="007B0E8D">
        <w:rPr>
          <w:rFonts w:ascii="Arial" w:hAnsi="Arial" w:cs="Arial"/>
        </w:rPr>
        <w:t>gyógyszer</w:t>
      </w:r>
    </w:p>
    <w:p w:rsidR="009F2771" w:rsidRPr="007B0E8D" w:rsidRDefault="009F2771" w:rsidP="002B6597">
      <w:pPr>
        <w:pStyle w:val="ListParagraph"/>
        <w:numPr>
          <w:ilvl w:val="0"/>
          <w:numId w:val="9"/>
        </w:numPr>
        <w:jc w:val="both"/>
        <w:rPr>
          <w:rFonts w:ascii="Arial" w:hAnsi="Arial" w:cs="Arial"/>
        </w:rPr>
      </w:pPr>
      <w:r w:rsidRPr="007B0E8D">
        <w:rPr>
          <w:rFonts w:ascii="Arial" w:hAnsi="Arial" w:cs="Arial"/>
        </w:rPr>
        <w:t>védőruha (10.000,- Ft/év/fő az</w:t>
      </w:r>
      <w:r>
        <w:rPr>
          <w:rFonts w:ascii="Arial" w:hAnsi="Arial" w:cs="Arial"/>
        </w:rPr>
        <w:t xml:space="preserve"> </w:t>
      </w:r>
      <w:r w:rsidRPr="007B0E8D">
        <w:rPr>
          <w:rFonts w:ascii="Arial" w:hAnsi="Arial" w:cs="Arial"/>
        </w:rPr>
        <w:t>f) pontban meghatározott technikai dolgozókra vonatkozóan).</w:t>
      </w:r>
    </w:p>
    <w:p w:rsidR="009F2771" w:rsidRPr="007B0E8D" w:rsidRDefault="009F2771" w:rsidP="002B6597">
      <w:pPr>
        <w:pStyle w:val="ListParagraph"/>
        <w:ind w:left="1080" w:hanging="360"/>
        <w:jc w:val="both"/>
        <w:rPr>
          <w:rFonts w:ascii="Arial" w:hAnsi="Arial" w:cs="Arial"/>
        </w:rPr>
      </w:pPr>
    </w:p>
    <w:p w:rsidR="009F2771" w:rsidRPr="007B0E8D" w:rsidRDefault="009F2771" w:rsidP="001201F2">
      <w:pPr>
        <w:ind w:left="720"/>
        <w:jc w:val="both"/>
        <w:rPr>
          <w:rFonts w:ascii="Arial" w:hAnsi="Arial" w:cs="Arial"/>
          <w:b w:val="0"/>
          <w:bCs/>
        </w:rPr>
      </w:pPr>
      <w:r w:rsidRPr="007B0E8D">
        <w:rPr>
          <w:rFonts w:ascii="Arial" w:hAnsi="Arial" w:cs="Arial"/>
          <w:b w:val="0"/>
          <w:bCs/>
        </w:rPr>
        <w:t>A tanulói létszám arányának számításakor az általános iskolai tanulók és a speciális szakiskolai tanulók arányát kell figyelembe venni, a tárgyévet megelőző év október 1-jei OSA statisztikai adatszolgáltatás alapján. A KIK köteles az Önkormányzatot a tanulói létszámokról a tárgyévet megelőző év november 10. napjáig írásban, az OSA adatszolgáltatás megküldésével tájékoztatni. Szerződő felek rögzítik, hogy 2013. évben a 2012. október 1-jei OSA adatszolgáltatás alapján az általános iskolai tanulók száma 152 fő, a speciális szakiskolai tanulók száma 143 fő.</w:t>
      </w:r>
    </w:p>
    <w:p w:rsidR="009F2771" w:rsidRPr="007B0E8D" w:rsidRDefault="009F2771" w:rsidP="001201F2">
      <w:pPr>
        <w:ind w:left="720"/>
        <w:jc w:val="both"/>
        <w:rPr>
          <w:rFonts w:ascii="Arial" w:hAnsi="Arial" w:cs="Arial"/>
          <w:b w:val="0"/>
        </w:rPr>
      </w:pPr>
      <w:r w:rsidRPr="007B0E8D">
        <w:rPr>
          <w:rFonts w:ascii="Arial" w:hAnsi="Arial" w:cs="Arial"/>
          <w:b w:val="0"/>
          <w:bCs/>
        </w:rPr>
        <w:t xml:space="preserve">Az Önkormányzat a közüzemi költségek és szolgáltatások díját utólag, negyedévente, a KIK által írásban megküldött, számlákkal igazolt kimutatás alapján, azok beérkezését követő 30 banki napon belül fizeti meg átutalással a KIK </w:t>
      </w:r>
      <w:r w:rsidRPr="007B0E8D">
        <w:rPr>
          <w:rFonts w:ascii="Arial" w:hAnsi="Arial" w:cs="Arial"/>
          <w:b w:val="0"/>
        </w:rPr>
        <w:t>10032000-00329307-00000000számú számlájára.</w:t>
      </w:r>
    </w:p>
    <w:p w:rsidR="009F2771" w:rsidRPr="007B0E8D" w:rsidRDefault="009F2771" w:rsidP="00650B76">
      <w:pPr>
        <w:jc w:val="both"/>
        <w:rPr>
          <w:rFonts w:ascii="Arial" w:hAnsi="Arial" w:cs="Arial"/>
          <w:b w:val="0"/>
          <w:bCs/>
        </w:rPr>
      </w:pPr>
    </w:p>
    <w:p w:rsidR="009F2771" w:rsidRPr="007B0E8D" w:rsidRDefault="009F2771" w:rsidP="00230C40">
      <w:pPr>
        <w:pStyle w:val="ListParagraph"/>
        <w:ind w:left="1080" w:hanging="360"/>
        <w:jc w:val="both"/>
        <w:rPr>
          <w:rFonts w:ascii="Arial" w:hAnsi="Arial" w:cs="Arial"/>
          <w:bCs/>
          <w:color w:val="000000"/>
        </w:rPr>
      </w:pPr>
      <w:r w:rsidRPr="007B0E8D">
        <w:rPr>
          <w:rFonts w:ascii="Arial" w:hAnsi="Arial" w:cs="Arial"/>
        </w:rPr>
        <w:t>e)</w:t>
      </w:r>
      <w:r w:rsidRPr="007B0E8D">
        <w:rPr>
          <w:rFonts w:ascii="Arial" w:hAnsi="Arial" w:cs="Arial"/>
        </w:rPr>
        <w:tab/>
        <w:t xml:space="preserve">Az Önkormányzat vállalja továbbá, hogy </w:t>
      </w:r>
      <w:r w:rsidRPr="007B0E8D">
        <w:rPr>
          <w:rFonts w:ascii="Arial" w:hAnsi="Arial" w:cs="Arial"/>
          <w:bCs/>
          <w:color w:val="000000"/>
        </w:rPr>
        <w:t xml:space="preserve">a természetben, Szombathely, Dózsa György u. 6. szám alatti ingatlanban lévő általános iskola köznevelési alapfeladatainak ellátásához szükséges irodaszert, tisztítószert és nyomtatványt a Művelődési GAMESZ - en keresztül, az intézményegység tanulói létszámával hasonló nagyságrendű általános iskolák 2012. évi felhasználásának figyelembe vételével, természetben, ellenszolgáltatás nélkül biztosítja a KIK számára. </w:t>
      </w:r>
    </w:p>
    <w:p w:rsidR="009F2771" w:rsidRPr="007B0E8D" w:rsidRDefault="009F2771" w:rsidP="00650B76">
      <w:pPr>
        <w:jc w:val="both"/>
        <w:rPr>
          <w:rFonts w:ascii="Arial" w:hAnsi="Arial" w:cs="Arial"/>
          <w:b w:val="0"/>
          <w:bCs/>
          <w:color w:val="000000"/>
        </w:rPr>
      </w:pPr>
    </w:p>
    <w:p w:rsidR="009F2771" w:rsidRPr="007B0E8D" w:rsidRDefault="009F2771" w:rsidP="00230C40">
      <w:pPr>
        <w:pStyle w:val="ListParagraph"/>
        <w:ind w:left="1080" w:hanging="360"/>
        <w:jc w:val="both"/>
        <w:rPr>
          <w:rFonts w:ascii="Arial" w:hAnsi="Arial" w:cs="Arial"/>
          <w:bCs/>
        </w:rPr>
      </w:pPr>
      <w:r w:rsidRPr="007B0E8D">
        <w:rPr>
          <w:rFonts w:ascii="Arial" w:hAnsi="Arial" w:cs="Arial"/>
          <w:bCs/>
        </w:rPr>
        <w:t>f)</w:t>
      </w:r>
      <w:r w:rsidRPr="007B0E8D">
        <w:rPr>
          <w:rFonts w:ascii="Arial" w:hAnsi="Arial" w:cs="Arial"/>
          <w:bCs/>
        </w:rPr>
        <w:tab/>
        <w:t xml:space="preserve">Az Önkormányzat vállalja továbbá, hogy a </w:t>
      </w:r>
      <w:r w:rsidRPr="007B0E8D">
        <w:rPr>
          <w:rFonts w:ascii="Arial" w:hAnsi="Arial" w:cs="Arial"/>
          <w:bCs/>
          <w:color w:val="000000"/>
        </w:rPr>
        <w:t xml:space="preserve">természetben, Szombathely, Dózsa György u. 6. szám alatti ingatlanban lévő általános iskolában </w:t>
      </w:r>
      <w:r w:rsidRPr="007B0E8D">
        <w:rPr>
          <w:rFonts w:ascii="Arial" w:hAnsi="Arial" w:cs="Arial"/>
          <w:bCs/>
        </w:rPr>
        <w:t xml:space="preserve">legfeljebb 5 fő technikai alkalmazott személyi juttatása és járuléka után a foglalkoztatásból fakadó, tárgyévet megelőző év átlagköltségeinek figyelembe vételével számított, személyenként havi 160.000,- Ft összegű hozzájárulást fizet. Szerződő felek rögzítik, hogy a hozzájárulással érintett technikai létszám meghatározásakor </w:t>
      </w:r>
      <w:r w:rsidRPr="007B0E8D">
        <w:rPr>
          <w:rFonts w:ascii="Arial" w:hAnsi="Arial" w:cs="Arial"/>
          <w:bCs/>
          <w:color w:val="000000"/>
        </w:rPr>
        <w:t>az intézményegység tanulói létszámával hasonló nagyságrendű általános iskolák technikai létszámát (5 fő)</w:t>
      </w:r>
      <w:r>
        <w:rPr>
          <w:rFonts w:ascii="Arial" w:hAnsi="Arial" w:cs="Arial"/>
          <w:bCs/>
          <w:color w:val="000000"/>
        </w:rPr>
        <w:t xml:space="preserve"> </w:t>
      </w:r>
      <w:r w:rsidRPr="007B0E8D">
        <w:rPr>
          <w:rFonts w:ascii="Arial" w:hAnsi="Arial" w:cs="Arial"/>
          <w:bCs/>
          <w:color w:val="000000"/>
        </w:rPr>
        <w:t>veszik figyelembe.</w:t>
      </w:r>
    </w:p>
    <w:p w:rsidR="009F2771" w:rsidRPr="007B0E8D" w:rsidRDefault="009F2771" w:rsidP="00650B76">
      <w:pPr>
        <w:rPr>
          <w:rFonts w:ascii="Arial" w:hAnsi="Arial" w:cs="Arial"/>
          <w:b w:val="0"/>
          <w:bCs/>
          <w:color w:val="000000"/>
        </w:rPr>
      </w:pPr>
    </w:p>
    <w:p w:rsidR="009F2771" w:rsidRPr="007B0E8D" w:rsidRDefault="009F2771" w:rsidP="00650B76">
      <w:pPr>
        <w:pStyle w:val="ListParagraph"/>
        <w:ind w:left="1080"/>
        <w:jc w:val="both"/>
        <w:rPr>
          <w:rFonts w:ascii="Arial" w:hAnsi="Arial" w:cs="Arial"/>
          <w:bCs/>
        </w:rPr>
      </w:pPr>
      <w:r w:rsidRPr="007B0E8D">
        <w:rPr>
          <w:rFonts w:ascii="Arial" w:hAnsi="Arial" w:cs="Arial"/>
          <w:bCs/>
        </w:rPr>
        <w:t>A technikai alkalmazottak számáról a KIK havi bontásban, az d) pont szerinti kimutatással egyidejűleg írásban tájékoztatja az Önkormányzatot. A hozzájárulást az Önkormányzat a közüzemi költségek és szolgáltatások díja után fizetendő hozzájárulással egy időben fizeti meg átutalással a KIK részére.</w:t>
      </w:r>
    </w:p>
    <w:p w:rsidR="009F2771" w:rsidRPr="007B0E8D" w:rsidRDefault="009F2771" w:rsidP="007D7586">
      <w:pPr>
        <w:jc w:val="both"/>
        <w:rPr>
          <w:rFonts w:ascii="Arial" w:hAnsi="Arial" w:cs="Arial"/>
          <w:b w:val="0"/>
          <w:bCs/>
        </w:rPr>
      </w:pPr>
    </w:p>
    <w:p w:rsidR="009F2771" w:rsidRPr="00F94082" w:rsidRDefault="009F2771" w:rsidP="00F94082">
      <w:pPr>
        <w:ind w:left="360" w:hanging="360"/>
        <w:jc w:val="both"/>
        <w:rPr>
          <w:rFonts w:ascii="Arial" w:hAnsi="Arial" w:cs="Arial"/>
          <w:b w:val="0"/>
          <w:bCs/>
        </w:rPr>
      </w:pPr>
      <w:r w:rsidRPr="007B0E8D">
        <w:rPr>
          <w:rFonts w:ascii="Arial" w:hAnsi="Arial" w:cs="Arial"/>
          <w:b w:val="0"/>
          <w:bCs/>
        </w:rPr>
        <w:t>26.</w:t>
      </w:r>
      <w:r w:rsidRPr="007B0E8D">
        <w:rPr>
          <w:rFonts w:ascii="Arial" w:hAnsi="Arial" w:cs="Arial"/>
          <w:b w:val="0"/>
          <w:bCs/>
        </w:rPr>
        <w:tab/>
        <w:t xml:space="preserve">Szerződő felek megállapodnak abban, hogy a technikai alkalmazottak után fizetendő önkormányzati hozzájárulás összegét a tárgyévet megelőző év személyi kiadásainak átlagköltsége alapján évente, január 31. napjáig határozzák meg. </w:t>
      </w:r>
    </w:p>
    <w:p w:rsidR="009F2771" w:rsidRPr="007B0E8D" w:rsidRDefault="009F2771" w:rsidP="004A05FC">
      <w:pPr>
        <w:spacing w:before="120" w:after="120"/>
        <w:ind w:left="360" w:hanging="360"/>
        <w:jc w:val="both"/>
        <w:rPr>
          <w:rFonts w:ascii="Arial" w:hAnsi="Arial" w:cs="Arial"/>
          <w:b w:val="0"/>
        </w:rPr>
      </w:pPr>
      <w:r w:rsidRPr="007B0E8D">
        <w:rPr>
          <w:rFonts w:ascii="Arial" w:hAnsi="Arial" w:cs="Arial"/>
          <w:b w:val="0"/>
        </w:rPr>
        <w:t>27.</w:t>
      </w:r>
      <w:r w:rsidRPr="007B0E8D">
        <w:rPr>
          <w:rFonts w:ascii="Arial" w:hAnsi="Arial" w:cs="Arial"/>
          <w:b w:val="0"/>
        </w:rPr>
        <w:tab/>
        <w:t>Az Önkormányzat fizetési késedelme esetén, a fizetési határnaptól az Önkormányzatot a Ptk. szerinti késedelmi kamat terheli.</w:t>
      </w:r>
    </w:p>
    <w:p w:rsidR="009F2771" w:rsidRPr="007B0E8D" w:rsidRDefault="009F2771" w:rsidP="004A05FC">
      <w:pPr>
        <w:suppressAutoHyphens/>
        <w:jc w:val="both"/>
        <w:rPr>
          <w:rFonts w:ascii="Arial" w:hAnsi="Arial" w:cs="Arial"/>
          <w:b w:val="0"/>
        </w:rPr>
      </w:pPr>
    </w:p>
    <w:p w:rsidR="009F2771" w:rsidRPr="007B0E8D" w:rsidRDefault="009F2771" w:rsidP="004A05FC">
      <w:pPr>
        <w:suppressAutoHyphens/>
        <w:ind w:left="360" w:hanging="360"/>
        <w:jc w:val="both"/>
        <w:rPr>
          <w:rFonts w:ascii="Arial" w:hAnsi="Arial" w:cs="Arial"/>
          <w:b w:val="0"/>
        </w:rPr>
      </w:pPr>
      <w:r w:rsidRPr="007B0E8D">
        <w:rPr>
          <w:rFonts w:ascii="Arial" w:hAnsi="Arial" w:cs="Arial"/>
          <w:b w:val="0"/>
        </w:rPr>
        <w:t>28.</w:t>
      </w:r>
      <w:r w:rsidRPr="007B0E8D">
        <w:rPr>
          <w:rFonts w:ascii="Arial" w:hAnsi="Arial" w:cs="Arial"/>
          <w:b w:val="0"/>
        </w:rPr>
        <w:tab/>
        <w:t>A KIK az intézmények vonatkozásában kötelezettséget vállal arra, hogy a „Szemünk fénye” és „Testünk melege” elnevezésű programokból fakadó, az Önkormányzat által teljesített kifizetés intézményekre eső arányos részét az Önkormányzat részére negyedévente, az önkormányzat kimutatásának beérkezését követő 30 banki napon belül megtéríti az Önkormányzat 12094507-00210301-00100008 számú számlájára történő átutalással.</w:t>
      </w:r>
    </w:p>
    <w:p w:rsidR="009F2771" w:rsidRPr="007B0E8D" w:rsidRDefault="009F2771" w:rsidP="00C95DBF">
      <w:pPr>
        <w:pStyle w:val="BodyText"/>
        <w:spacing w:before="240" w:after="240"/>
        <w:ind w:left="426" w:hanging="426"/>
        <w:jc w:val="both"/>
        <w:rPr>
          <w:rFonts w:ascii="Arial" w:hAnsi="Arial" w:cs="Arial"/>
        </w:rPr>
      </w:pPr>
      <w:r w:rsidRPr="007B0E8D">
        <w:rPr>
          <w:rFonts w:ascii="Arial" w:hAnsi="Arial" w:cs="Arial"/>
        </w:rPr>
        <w:t>29. Szerződő felek rögzítik, hogy az Önkormányzat az Nkt. 74. § (4) bekezdése alapján hozzájárulást biztosít a KIK által működtetett szombathelyi kollégiumok működtetéséhez. A hozzájárulás összegét a felek a közüzemi költségek</w:t>
      </w:r>
      <w:r w:rsidRPr="007B0E8D">
        <w:rPr>
          <w:rFonts w:ascii="Arial" w:hAnsi="Arial" w:cs="Arial"/>
          <w:bCs/>
          <w:color w:val="000000"/>
        </w:rPr>
        <w:t>(víz, gáz, villamos-energia), valamint a működtetéssel kapcsolatos alábbi szolgáltatási díjak, és költségvetési kiadások:</w:t>
      </w:r>
    </w:p>
    <w:p w:rsidR="009F2771" w:rsidRPr="007B0E8D" w:rsidRDefault="009F2771" w:rsidP="00890307">
      <w:pPr>
        <w:pStyle w:val="ListParagraph"/>
        <w:numPr>
          <w:ilvl w:val="0"/>
          <w:numId w:val="9"/>
        </w:numPr>
        <w:jc w:val="both"/>
        <w:rPr>
          <w:rFonts w:ascii="Arial" w:hAnsi="Arial" w:cs="Arial"/>
          <w:bCs/>
          <w:color w:val="000000"/>
        </w:rPr>
      </w:pPr>
      <w:r w:rsidRPr="007B0E8D">
        <w:rPr>
          <w:rFonts w:ascii="Arial" w:hAnsi="Arial" w:cs="Arial"/>
          <w:bCs/>
          <w:color w:val="000000"/>
        </w:rPr>
        <w:t>telefon</w:t>
      </w:r>
    </w:p>
    <w:p w:rsidR="009F2771" w:rsidRPr="007B0E8D" w:rsidRDefault="009F2771" w:rsidP="00890307">
      <w:pPr>
        <w:pStyle w:val="ListParagraph"/>
        <w:numPr>
          <w:ilvl w:val="0"/>
          <w:numId w:val="9"/>
        </w:numPr>
        <w:jc w:val="both"/>
        <w:rPr>
          <w:rFonts w:ascii="Arial" w:hAnsi="Arial" w:cs="Arial"/>
        </w:rPr>
      </w:pPr>
      <w:r w:rsidRPr="007B0E8D">
        <w:rPr>
          <w:rFonts w:ascii="Arial" w:hAnsi="Arial" w:cs="Arial"/>
        </w:rPr>
        <w:t>szemétszállítás</w:t>
      </w:r>
    </w:p>
    <w:p w:rsidR="009F2771" w:rsidRPr="007B0E8D" w:rsidRDefault="009F2771" w:rsidP="00890307">
      <w:pPr>
        <w:pStyle w:val="ListParagraph"/>
        <w:numPr>
          <w:ilvl w:val="0"/>
          <w:numId w:val="9"/>
        </w:numPr>
        <w:jc w:val="both"/>
        <w:rPr>
          <w:rFonts w:ascii="Arial" w:hAnsi="Arial" w:cs="Arial"/>
        </w:rPr>
      </w:pPr>
      <w:r w:rsidRPr="007B0E8D">
        <w:rPr>
          <w:rFonts w:ascii="Arial" w:hAnsi="Arial" w:cs="Arial"/>
        </w:rPr>
        <w:t>riasztó felügyelet</w:t>
      </w:r>
    </w:p>
    <w:p w:rsidR="009F2771" w:rsidRPr="007B0E8D" w:rsidRDefault="009F2771" w:rsidP="00890307">
      <w:pPr>
        <w:pStyle w:val="ListParagraph"/>
        <w:numPr>
          <w:ilvl w:val="0"/>
          <w:numId w:val="9"/>
        </w:numPr>
        <w:jc w:val="both"/>
        <w:rPr>
          <w:rFonts w:ascii="Arial" w:hAnsi="Arial" w:cs="Arial"/>
        </w:rPr>
      </w:pPr>
      <w:r w:rsidRPr="007B0E8D">
        <w:rPr>
          <w:rFonts w:ascii="Arial" w:hAnsi="Arial" w:cs="Arial"/>
        </w:rPr>
        <w:t>tűz- és munkavédelmi oktatás</w:t>
      </w:r>
    </w:p>
    <w:p w:rsidR="009F2771" w:rsidRPr="007B0E8D" w:rsidRDefault="009F2771" w:rsidP="00890307">
      <w:pPr>
        <w:pStyle w:val="ListParagraph"/>
        <w:numPr>
          <w:ilvl w:val="0"/>
          <w:numId w:val="9"/>
        </w:numPr>
        <w:jc w:val="both"/>
        <w:rPr>
          <w:rFonts w:ascii="Arial" w:hAnsi="Arial" w:cs="Arial"/>
        </w:rPr>
      </w:pPr>
      <w:r w:rsidRPr="007B0E8D">
        <w:rPr>
          <w:rFonts w:ascii="Arial" w:hAnsi="Arial" w:cs="Arial"/>
        </w:rPr>
        <w:t>üzemorvosi szolgáltatás (a technikai dolgozókra vonatkozóan)</w:t>
      </w:r>
    </w:p>
    <w:p w:rsidR="009F2771" w:rsidRPr="007B0E8D" w:rsidRDefault="009F2771" w:rsidP="00890307">
      <w:pPr>
        <w:pStyle w:val="ListParagraph"/>
        <w:numPr>
          <w:ilvl w:val="0"/>
          <w:numId w:val="9"/>
        </w:numPr>
        <w:jc w:val="both"/>
        <w:rPr>
          <w:rFonts w:ascii="Arial" w:hAnsi="Arial" w:cs="Arial"/>
        </w:rPr>
      </w:pPr>
      <w:r w:rsidRPr="007B0E8D">
        <w:rPr>
          <w:rFonts w:ascii="Arial" w:hAnsi="Arial" w:cs="Arial"/>
        </w:rPr>
        <w:t>gyógyszer</w:t>
      </w:r>
    </w:p>
    <w:p w:rsidR="009F2771" w:rsidRPr="007B0E8D" w:rsidRDefault="009F2771" w:rsidP="00890307">
      <w:pPr>
        <w:pStyle w:val="ListParagraph"/>
        <w:numPr>
          <w:ilvl w:val="0"/>
          <w:numId w:val="9"/>
        </w:numPr>
        <w:jc w:val="both"/>
        <w:rPr>
          <w:rFonts w:ascii="Arial" w:hAnsi="Arial" w:cs="Arial"/>
        </w:rPr>
      </w:pPr>
      <w:r w:rsidRPr="007B0E8D">
        <w:rPr>
          <w:rFonts w:ascii="Arial" w:hAnsi="Arial" w:cs="Arial"/>
        </w:rPr>
        <w:t xml:space="preserve">védőruha (10.000,- Ft/év/fő a technikai dolgozókra vonatkozóan), </w:t>
      </w:r>
    </w:p>
    <w:p w:rsidR="009F2771" w:rsidRPr="00E66B6A" w:rsidRDefault="009F2771" w:rsidP="00E66B6A">
      <w:pPr>
        <w:ind w:left="708"/>
        <w:jc w:val="both"/>
        <w:rPr>
          <w:rFonts w:ascii="Arial" w:hAnsi="Arial" w:cs="Arial"/>
          <w:b w:val="0"/>
        </w:rPr>
      </w:pPr>
      <w:r w:rsidRPr="00E66B6A">
        <w:rPr>
          <w:rFonts w:ascii="Arial" w:hAnsi="Arial" w:cs="Arial"/>
          <w:b w:val="0"/>
        </w:rPr>
        <w:t xml:space="preserve">továbbá a kollégiumi ellátás biztosításához szükséges technikai alkalmazottak személyi juttatása és járuléka figyelembe vételével állapítják meg. Előzőek alapján szerződő felek a 2013. évi hozzájárulás összegét mindösszesen </w:t>
      </w:r>
      <w:r w:rsidRPr="002427D9">
        <w:rPr>
          <w:rFonts w:ascii="Arial" w:hAnsi="Arial" w:cs="Arial"/>
          <w:b w:val="0"/>
          <w:strike/>
        </w:rPr>
        <w:t xml:space="preserve">100 </w:t>
      </w:r>
      <w:r>
        <w:rPr>
          <w:rFonts w:ascii="Arial" w:hAnsi="Arial" w:cs="Arial"/>
        </w:rPr>
        <w:t>90</w:t>
      </w:r>
      <w:r w:rsidRPr="002427D9">
        <w:rPr>
          <w:rFonts w:ascii="Arial" w:hAnsi="Arial" w:cs="Arial"/>
        </w:rPr>
        <w:t xml:space="preserve"> </w:t>
      </w:r>
      <w:r w:rsidRPr="00E66B6A">
        <w:rPr>
          <w:rFonts w:ascii="Arial" w:hAnsi="Arial" w:cs="Arial"/>
          <w:b w:val="0"/>
        </w:rPr>
        <w:t xml:space="preserve">millió forintban állapítják meg. Szerződő felek megállapodnak abban is, hogy a kollégiumok működtetéséhez fizetett hozzájárulás összegéről minden év március 31. napjáig megállapodnak. </w:t>
      </w:r>
      <w:r w:rsidRPr="00E66B6A">
        <w:rPr>
          <w:rFonts w:ascii="Arial" w:hAnsi="Arial" w:cs="Arial"/>
          <w:b w:val="0"/>
          <w:bCs/>
        </w:rPr>
        <w:t>Az Önkormányzat a hozzájárulást negyedévente, a megállapodás 26. / A / a) pontja szerinti fizetés teljesítésével egyidejűleg fizeti meg átutalással a KIK részére.</w:t>
      </w:r>
    </w:p>
    <w:p w:rsidR="009F2771" w:rsidRDefault="009F2771" w:rsidP="00E66B6A">
      <w:pPr>
        <w:pStyle w:val="BodyText"/>
        <w:spacing w:before="240" w:after="240"/>
        <w:jc w:val="center"/>
        <w:rPr>
          <w:rFonts w:ascii="Arial" w:hAnsi="Arial" w:cs="Arial"/>
          <w:b/>
        </w:rPr>
      </w:pPr>
    </w:p>
    <w:p w:rsidR="009F2771" w:rsidRPr="007B0E8D" w:rsidRDefault="009F2771" w:rsidP="00E66B6A">
      <w:pPr>
        <w:pStyle w:val="BodyText"/>
        <w:spacing w:before="240" w:after="240"/>
        <w:jc w:val="center"/>
        <w:rPr>
          <w:rFonts w:ascii="Arial" w:hAnsi="Arial" w:cs="Arial"/>
          <w:b/>
        </w:rPr>
      </w:pPr>
      <w:r w:rsidRPr="007B0E8D">
        <w:rPr>
          <w:rFonts w:ascii="Arial" w:hAnsi="Arial" w:cs="Arial"/>
          <w:b/>
        </w:rPr>
        <w:t>A szerződés megszűnése</w:t>
      </w:r>
    </w:p>
    <w:p w:rsidR="009F2771" w:rsidRPr="007B0E8D" w:rsidRDefault="009F2771" w:rsidP="000F0D37">
      <w:pPr>
        <w:numPr>
          <w:ilvl w:val="0"/>
          <w:numId w:val="15"/>
        </w:numPr>
        <w:tabs>
          <w:tab w:val="clear" w:pos="1080"/>
          <w:tab w:val="num" w:pos="360"/>
        </w:tabs>
        <w:spacing w:before="120" w:after="120"/>
        <w:ind w:left="360"/>
        <w:jc w:val="both"/>
        <w:rPr>
          <w:rFonts w:ascii="Arial" w:hAnsi="Arial" w:cs="Arial"/>
          <w:b w:val="0"/>
        </w:rPr>
      </w:pPr>
      <w:r w:rsidRPr="007B0E8D">
        <w:rPr>
          <w:rFonts w:ascii="Arial" w:hAnsi="Arial" w:cs="Arial"/>
          <w:b w:val="0"/>
        </w:rPr>
        <w:t>A szerződést Felek 2013. január 1-jétől határozatlan időtartamra kötik. A szerződés megszűnik, ha az állami köznevelési feladat ellátása valamennyi, jelen megállapodás alapján vagyonkezelésbe adott ingatlanban megszűnik.</w:t>
      </w:r>
    </w:p>
    <w:p w:rsidR="009F2771" w:rsidRPr="007B0E8D" w:rsidRDefault="009F2771" w:rsidP="000F0D37">
      <w:pPr>
        <w:numPr>
          <w:ilvl w:val="0"/>
          <w:numId w:val="15"/>
        </w:numPr>
        <w:tabs>
          <w:tab w:val="clear" w:pos="1080"/>
          <w:tab w:val="num" w:pos="360"/>
        </w:tabs>
        <w:spacing w:before="120" w:after="120"/>
        <w:ind w:left="360"/>
        <w:jc w:val="both"/>
        <w:rPr>
          <w:rFonts w:ascii="Arial" w:hAnsi="Arial" w:cs="Arial"/>
          <w:b w:val="0"/>
        </w:rPr>
      </w:pPr>
      <w:r w:rsidRPr="007B0E8D">
        <w:rPr>
          <w:rFonts w:ascii="Arial" w:hAnsi="Arial" w:cs="Arial"/>
          <w:b w:val="0"/>
          <w:color w:val="000000"/>
        </w:rPr>
        <w:t xml:space="preserve">A KIK a vagyonkezelői joga megszűnése esetén, a megszűnése napjától számított 20 napon belül köteles az ingatlant kiüríteni és azt, valamint a jelen megállapodás alapján vagyonkezelésbe adott, a szerződés megszűnése időpontjában meglévő ingóságokat rendeltetésszerű használatra alkalmas állapotban az Önkormányzat részére visszaadni. </w:t>
      </w:r>
    </w:p>
    <w:p w:rsidR="009F2771" w:rsidRPr="007B0E8D" w:rsidRDefault="009F2771" w:rsidP="000F0D37">
      <w:pPr>
        <w:numPr>
          <w:ilvl w:val="0"/>
          <w:numId w:val="15"/>
        </w:numPr>
        <w:tabs>
          <w:tab w:val="clear" w:pos="1080"/>
          <w:tab w:val="num" w:pos="360"/>
        </w:tabs>
        <w:spacing w:before="120" w:after="120"/>
        <w:ind w:left="360"/>
        <w:jc w:val="both"/>
        <w:rPr>
          <w:rFonts w:ascii="Arial" w:hAnsi="Arial" w:cs="Arial"/>
          <w:b w:val="0"/>
        </w:rPr>
      </w:pPr>
      <w:r w:rsidRPr="007B0E8D">
        <w:rPr>
          <w:rFonts w:ascii="Arial" w:hAnsi="Arial" w:cs="Arial"/>
          <w:b w:val="0"/>
        </w:rPr>
        <w:t xml:space="preserve">Amennyiben a KIK az ingatlant az előírt határidőig nem hagyja el, az Önkormányzat jogosult a helyiségeket birtokba venni, a KIK a helyiségekben található ingóságairól két tanúval hitelesített leltárt készíteni, és a KIK-et az ingóságok 8 napon belüli elszállítására írásban felszólítani. </w:t>
      </w:r>
    </w:p>
    <w:p w:rsidR="009F2771" w:rsidRPr="007B0E8D" w:rsidRDefault="009F2771" w:rsidP="000F0D37">
      <w:pPr>
        <w:numPr>
          <w:ilvl w:val="0"/>
          <w:numId w:val="15"/>
        </w:numPr>
        <w:tabs>
          <w:tab w:val="clear" w:pos="1080"/>
          <w:tab w:val="num" w:pos="360"/>
        </w:tabs>
        <w:spacing w:before="120" w:after="120"/>
        <w:ind w:left="360"/>
        <w:jc w:val="both"/>
        <w:rPr>
          <w:rFonts w:ascii="Arial" w:hAnsi="Arial" w:cs="Arial"/>
          <w:b w:val="0"/>
        </w:rPr>
      </w:pPr>
      <w:r w:rsidRPr="007B0E8D">
        <w:rPr>
          <w:rFonts w:ascii="Arial" w:hAnsi="Arial" w:cs="Arial"/>
          <w:b w:val="0"/>
        </w:rPr>
        <w:t xml:space="preserve">Amennyiben a KIK az írásbeli felszólítását követő 8 napon belül nem szállítja el ingóságait, az Önkormányzat jogosult a KIK-nek az ingatlanban lévő vagyontárgyait a KIK költségén elszállíttatni, és megfelelő helyen történő raktározásáról a KIK költségén gondoskodni. </w:t>
      </w:r>
    </w:p>
    <w:p w:rsidR="009F2771" w:rsidRPr="007B0E8D" w:rsidRDefault="009F2771" w:rsidP="000F0D37">
      <w:pPr>
        <w:numPr>
          <w:ilvl w:val="0"/>
          <w:numId w:val="15"/>
        </w:numPr>
        <w:tabs>
          <w:tab w:val="clear" w:pos="1080"/>
          <w:tab w:val="num" w:pos="360"/>
        </w:tabs>
        <w:spacing w:before="120" w:after="120"/>
        <w:ind w:left="360"/>
        <w:jc w:val="both"/>
        <w:rPr>
          <w:rFonts w:ascii="Arial" w:hAnsi="Arial" w:cs="Arial"/>
          <w:b w:val="0"/>
        </w:rPr>
      </w:pPr>
      <w:r w:rsidRPr="007B0E8D">
        <w:rPr>
          <w:rFonts w:ascii="Arial" w:hAnsi="Arial" w:cs="Arial"/>
          <w:b w:val="0"/>
        </w:rPr>
        <w:t xml:space="preserve">A szerződés megszűnése esetén KIK cserehelyiségre igényt nem tarthat. </w:t>
      </w:r>
    </w:p>
    <w:p w:rsidR="009F2771" w:rsidRPr="007B0E8D" w:rsidRDefault="009F2771" w:rsidP="00E66B6A">
      <w:pPr>
        <w:numPr>
          <w:ilvl w:val="0"/>
          <w:numId w:val="15"/>
        </w:numPr>
        <w:tabs>
          <w:tab w:val="clear" w:pos="1080"/>
          <w:tab w:val="num" w:pos="360"/>
        </w:tabs>
        <w:spacing w:before="120" w:after="120"/>
        <w:ind w:left="360"/>
        <w:jc w:val="both"/>
        <w:rPr>
          <w:rFonts w:ascii="Arial" w:hAnsi="Arial" w:cs="Arial"/>
          <w:b w:val="0"/>
        </w:rPr>
      </w:pPr>
      <w:r w:rsidRPr="007B0E8D">
        <w:rPr>
          <w:rFonts w:ascii="Arial" w:hAnsi="Arial" w:cs="Arial"/>
          <w:b w:val="0"/>
        </w:rPr>
        <w:t>A szerződés megszűnése esetén a vagyonkezelői jognak az ingatlan-nyilvántartásból való törléséről a KIK köteles gondoskodni.</w:t>
      </w:r>
    </w:p>
    <w:p w:rsidR="009F2771" w:rsidRDefault="009F2771" w:rsidP="00E66B6A">
      <w:pPr>
        <w:pStyle w:val="BodyText"/>
        <w:spacing w:before="240" w:after="240"/>
        <w:jc w:val="center"/>
        <w:rPr>
          <w:rFonts w:ascii="Arial" w:hAnsi="Arial" w:cs="Arial"/>
          <w:b/>
        </w:rPr>
      </w:pPr>
    </w:p>
    <w:p w:rsidR="009F2771" w:rsidRPr="007B0E8D" w:rsidRDefault="009F2771" w:rsidP="00E66B6A">
      <w:pPr>
        <w:pStyle w:val="BodyText"/>
        <w:spacing w:before="240" w:after="240"/>
        <w:jc w:val="center"/>
        <w:rPr>
          <w:rFonts w:ascii="Arial" w:hAnsi="Arial" w:cs="Arial"/>
          <w:b/>
        </w:rPr>
      </w:pPr>
      <w:r w:rsidRPr="007B0E8D">
        <w:rPr>
          <w:rFonts w:ascii="Arial" w:hAnsi="Arial" w:cs="Arial"/>
          <w:b/>
        </w:rPr>
        <w:t>Egyéb rendelkezések</w:t>
      </w:r>
    </w:p>
    <w:p w:rsidR="009F2771" w:rsidRPr="007B0E8D" w:rsidRDefault="009F2771" w:rsidP="000F0D37">
      <w:pPr>
        <w:numPr>
          <w:ilvl w:val="0"/>
          <w:numId w:val="15"/>
        </w:numPr>
        <w:tabs>
          <w:tab w:val="left" w:pos="360"/>
        </w:tabs>
        <w:spacing w:before="120" w:after="120"/>
        <w:ind w:left="360"/>
        <w:jc w:val="both"/>
        <w:rPr>
          <w:rFonts w:ascii="Arial" w:hAnsi="Arial" w:cs="Arial"/>
          <w:b w:val="0"/>
        </w:rPr>
      </w:pPr>
      <w:r w:rsidRPr="007B0E8D">
        <w:rPr>
          <w:rFonts w:ascii="Arial" w:hAnsi="Arial" w:cs="Arial"/>
          <w:b w:val="0"/>
        </w:rPr>
        <w:t xml:space="preserve">A szerződést a Felek írásban jogosultak módosítani vagy kiegészíteni. </w:t>
      </w:r>
    </w:p>
    <w:p w:rsidR="009F2771" w:rsidRPr="007B0E8D" w:rsidRDefault="009F2771" w:rsidP="000F0D37">
      <w:pPr>
        <w:numPr>
          <w:ilvl w:val="0"/>
          <w:numId w:val="15"/>
        </w:numPr>
        <w:tabs>
          <w:tab w:val="left" w:pos="360"/>
        </w:tabs>
        <w:spacing w:before="120" w:after="120"/>
        <w:ind w:left="360"/>
        <w:jc w:val="both"/>
        <w:rPr>
          <w:rFonts w:ascii="Arial" w:hAnsi="Arial" w:cs="Arial"/>
          <w:b w:val="0"/>
        </w:rPr>
      </w:pPr>
      <w:r w:rsidRPr="007B0E8D">
        <w:rPr>
          <w:rFonts w:ascii="Arial" w:hAnsi="Arial" w:cs="Arial"/>
          <w:b w:val="0"/>
        </w:rPr>
        <w:t>Kapcsolattartók kijelölése: Felek a működtetési feladatok, illetve a használat Önkormányzat által történő ellenőrzése során kapcsolattartóként az alábbi személyeket jelölik meg:</w:t>
      </w:r>
    </w:p>
    <w:p w:rsidR="009F2771" w:rsidRPr="007B0E8D" w:rsidRDefault="009F2771" w:rsidP="000F0D37">
      <w:pPr>
        <w:tabs>
          <w:tab w:val="left" w:pos="360"/>
        </w:tabs>
        <w:spacing w:before="120" w:after="120"/>
        <w:ind w:left="360"/>
        <w:jc w:val="both"/>
        <w:rPr>
          <w:rFonts w:ascii="Arial" w:hAnsi="Arial" w:cs="Arial"/>
          <w:b w:val="0"/>
        </w:rPr>
      </w:pPr>
      <w:r w:rsidRPr="007B0E8D">
        <w:rPr>
          <w:rFonts w:ascii="Arial" w:hAnsi="Arial" w:cs="Arial"/>
          <w:b w:val="0"/>
        </w:rPr>
        <w:t>Önkormányzat: Marton Zsolt, alpolgármester, tel.:94/520 - 345</w:t>
      </w:r>
    </w:p>
    <w:p w:rsidR="009F2771" w:rsidRPr="007B0E8D" w:rsidRDefault="009F2771" w:rsidP="000F0D37">
      <w:pPr>
        <w:tabs>
          <w:tab w:val="left" w:pos="360"/>
        </w:tabs>
        <w:spacing w:before="120" w:after="120"/>
        <w:ind w:left="360"/>
        <w:jc w:val="both"/>
        <w:rPr>
          <w:rFonts w:ascii="Arial" w:hAnsi="Arial" w:cs="Arial"/>
          <w:b w:val="0"/>
        </w:rPr>
      </w:pPr>
      <w:r w:rsidRPr="007B0E8D">
        <w:rPr>
          <w:rFonts w:ascii="Arial" w:hAnsi="Arial" w:cs="Arial"/>
          <w:b w:val="0"/>
        </w:rPr>
        <w:t xml:space="preserve">KIK: Fodor István, tankerületi igazgató, tel.: 3630/6266 – 543 </w:t>
      </w:r>
    </w:p>
    <w:p w:rsidR="009F2771" w:rsidRPr="007B0E8D" w:rsidRDefault="009F2771" w:rsidP="000F0D37">
      <w:pPr>
        <w:numPr>
          <w:ilvl w:val="0"/>
          <w:numId w:val="15"/>
        </w:numPr>
        <w:tabs>
          <w:tab w:val="clear" w:pos="1080"/>
          <w:tab w:val="num" w:pos="360"/>
        </w:tabs>
        <w:spacing w:before="120" w:after="120"/>
        <w:ind w:left="360"/>
        <w:jc w:val="both"/>
        <w:rPr>
          <w:rFonts w:ascii="Arial" w:hAnsi="Arial" w:cs="Arial"/>
          <w:b w:val="0"/>
        </w:rPr>
      </w:pPr>
      <w:r w:rsidRPr="007B0E8D">
        <w:rPr>
          <w:rFonts w:ascii="Arial" w:hAnsi="Arial" w:cs="Arial"/>
          <w:b w:val="0"/>
        </w:rPr>
        <w:t>Felek megállapodnak abban, hogy a szerződésből adódó, vagy azzal kapcsolatban felmerülő vitákat vagy nézetkülönbségeket tárgyalások útján rendezik. Esetleges jogvitájukra hatáskörtől függően a Szombathelyi Járásbíróság, illetve a Szombathelyi Törvényszék kizárólagos illetékességét kötik ki.</w:t>
      </w:r>
    </w:p>
    <w:p w:rsidR="009F2771" w:rsidRPr="007B0E8D" w:rsidRDefault="009F2771" w:rsidP="000F0D37">
      <w:pPr>
        <w:numPr>
          <w:ilvl w:val="0"/>
          <w:numId w:val="15"/>
        </w:numPr>
        <w:tabs>
          <w:tab w:val="left" w:pos="360"/>
        </w:tabs>
        <w:spacing w:before="120" w:after="120"/>
        <w:ind w:left="360"/>
        <w:jc w:val="both"/>
        <w:rPr>
          <w:rFonts w:ascii="Arial" w:hAnsi="Arial" w:cs="Arial"/>
          <w:b w:val="0"/>
        </w:rPr>
      </w:pPr>
      <w:r w:rsidRPr="007B0E8D">
        <w:rPr>
          <w:rFonts w:ascii="Arial" w:hAnsi="Arial" w:cs="Arial"/>
          <w:b w:val="0"/>
        </w:rPr>
        <w:t>A szerződésre egyebekben a Ptk. előírásai az irányadók.</w:t>
      </w:r>
    </w:p>
    <w:p w:rsidR="009F2771" w:rsidRPr="007B0E8D" w:rsidRDefault="009F2771" w:rsidP="000F0D37">
      <w:pPr>
        <w:numPr>
          <w:ilvl w:val="0"/>
          <w:numId w:val="15"/>
        </w:numPr>
        <w:tabs>
          <w:tab w:val="left" w:pos="360"/>
        </w:tabs>
        <w:spacing w:before="120" w:after="120"/>
        <w:ind w:left="360"/>
        <w:jc w:val="both"/>
        <w:rPr>
          <w:rFonts w:ascii="Arial" w:hAnsi="Arial" w:cs="Arial"/>
          <w:b w:val="0"/>
        </w:rPr>
      </w:pPr>
      <w:r w:rsidRPr="007B0E8D">
        <w:rPr>
          <w:rFonts w:ascii="Arial" w:hAnsi="Arial" w:cs="Arial"/>
          <w:b w:val="0"/>
        </w:rPr>
        <w:t>Szerződő Felek a szerződést együttesen elolvasták, és a közös értelmezést követően, mint akaratukkal mindenben megegyezőt, cégszerűen aláírták.</w:t>
      </w:r>
    </w:p>
    <w:p w:rsidR="009F2771" w:rsidRPr="007B0E8D" w:rsidRDefault="009F2771" w:rsidP="00EF25A1">
      <w:pPr>
        <w:spacing w:before="120" w:after="120"/>
        <w:jc w:val="both"/>
        <w:rPr>
          <w:rFonts w:ascii="Arial" w:hAnsi="Arial" w:cs="Arial"/>
          <w:b w:val="0"/>
        </w:rPr>
      </w:pPr>
    </w:p>
    <w:p w:rsidR="009F2771" w:rsidRPr="007B0E8D" w:rsidRDefault="009F2771" w:rsidP="00EF25A1">
      <w:pPr>
        <w:spacing w:before="120" w:after="120"/>
        <w:jc w:val="both"/>
        <w:rPr>
          <w:rFonts w:ascii="Arial" w:hAnsi="Arial" w:cs="Arial"/>
          <w:b w:val="0"/>
        </w:rPr>
      </w:pPr>
      <w:r w:rsidRPr="007B0E8D">
        <w:rPr>
          <w:rFonts w:ascii="Arial" w:hAnsi="Arial" w:cs="Arial"/>
          <w:b w:val="0"/>
        </w:rPr>
        <w:t>A szerződés az alábbi mellékleteivel együtt érvényes:</w:t>
      </w:r>
    </w:p>
    <w:p w:rsidR="009F2771" w:rsidRPr="007B0E8D" w:rsidRDefault="009F2771" w:rsidP="00EF25A1">
      <w:pPr>
        <w:pStyle w:val="ListParagraph"/>
        <w:numPr>
          <w:ilvl w:val="0"/>
          <w:numId w:val="7"/>
        </w:numPr>
        <w:suppressAutoHyphens w:val="0"/>
        <w:spacing w:before="120" w:after="120"/>
        <w:jc w:val="both"/>
        <w:rPr>
          <w:rFonts w:ascii="Arial" w:hAnsi="Arial" w:cs="Arial"/>
        </w:rPr>
      </w:pPr>
      <w:r w:rsidRPr="007B0E8D">
        <w:rPr>
          <w:rFonts w:ascii="Arial" w:hAnsi="Arial" w:cs="Arial"/>
        </w:rPr>
        <w:t>sz. melléklet – vagyonkezelésbe adott ingóságok leltára</w:t>
      </w:r>
      <w:r w:rsidRPr="007B0E8D">
        <w:rPr>
          <w:rFonts w:ascii="Arial" w:hAnsi="Arial" w:cs="Arial"/>
        </w:rPr>
        <w:tab/>
      </w:r>
    </w:p>
    <w:p w:rsidR="009F2771" w:rsidRPr="007B0E8D" w:rsidRDefault="009F2771" w:rsidP="004F43ED">
      <w:pPr>
        <w:pStyle w:val="BodyText21"/>
        <w:numPr>
          <w:ilvl w:val="0"/>
          <w:numId w:val="7"/>
        </w:numPr>
        <w:tabs>
          <w:tab w:val="clear" w:pos="709"/>
          <w:tab w:val="left" w:pos="720"/>
        </w:tabs>
        <w:spacing w:before="120" w:after="120"/>
        <w:rPr>
          <w:rFonts w:ascii="Arial" w:hAnsi="Arial" w:cs="Arial"/>
        </w:rPr>
      </w:pPr>
      <w:r w:rsidRPr="007B0E8D">
        <w:rPr>
          <w:rFonts w:ascii="Arial" w:hAnsi="Arial" w:cs="Arial"/>
        </w:rPr>
        <w:t>sz. melléklet - vagyonkezelésbe adott ingatlanok részletes megjelölése</w:t>
      </w:r>
    </w:p>
    <w:p w:rsidR="009F2771" w:rsidRPr="007B0E8D" w:rsidRDefault="009F2771" w:rsidP="00D82175">
      <w:pPr>
        <w:pStyle w:val="BodyText21"/>
        <w:tabs>
          <w:tab w:val="clear" w:pos="709"/>
          <w:tab w:val="left" w:pos="1560"/>
        </w:tabs>
        <w:spacing w:before="120" w:after="120"/>
        <w:ind w:left="720"/>
        <w:rPr>
          <w:rFonts w:ascii="Arial" w:hAnsi="Arial" w:cs="Arial"/>
          <w:b/>
        </w:rPr>
      </w:pPr>
    </w:p>
    <w:p w:rsidR="009F2771" w:rsidRPr="007B0E8D" w:rsidRDefault="009F2771" w:rsidP="00EF25A1">
      <w:pPr>
        <w:pStyle w:val="BodyText21"/>
        <w:tabs>
          <w:tab w:val="clear" w:pos="709"/>
          <w:tab w:val="left" w:leader="dot" w:pos="4536"/>
        </w:tabs>
        <w:spacing w:before="240" w:after="720"/>
        <w:rPr>
          <w:rFonts w:ascii="Arial" w:hAnsi="Arial" w:cs="Arial"/>
          <w:b/>
          <w:bCs/>
        </w:rPr>
      </w:pPr>
      <w:r w:rsidRPr="007B0E8D">
        <w:rPr>
          <w:rFonts w:ascii="Arial" w:hAnsi="Arial" w:cs="Arial"/>
          <w:b/>
          <w:bCs/>
        </w:rPr>
        <w:t>Szombathely, 2013. február „    ”</w:t>
      </w:r>
    </w:p>
    <w:p w:rsidR="009F2771" w:rsidRDefault="009F2771" w:rsidP="00E66B6A"/>
    <w:p w:rsidR="009F2771" w:rsidRDefault="009F2771" w:rsidP="00E66B6A"/>
    <w:p w:rsidR="009F2771" w:rsidRDefault="009F2771" w:rsidP="00E66B6A">
      <w:r w:rsidRPr="006B63F4">
        <w:t>…………………………………………</w:t>
      </w:r>
      <w:r w:rsidRPr="006B63F4">
        <w:tab/>
      </w:r>
      <w:r w:rsidRPr="006B63F4">
        <w:tab/>
        <w:t>……………………………</w:t>
      </w:r>
      <w:r>
        <w:t>……………</w:t>
      </w:r>
    </w:p>
    <w:p w:rsidR="009F2771" w:rsidRPr="006B63F4" w:rsidRDefault="009F2771" w:rsidP="00E66B6A">
      <w:pPr>
        <w:rPr>
          <w:rFonts w:ascii="Arial" w:hAnsi="Arial" w:cs="Arial"/>
        </w:rPr>
      </w:pPr>
      <w:r w:rsidRPr="006B63F4">
        <w:rPr>
          <w:rFonts w:ascii="Arial" w:hAnsi="Arial" w:cs="Arial"/>
        </w:rPr>
        <w:t xml:space="preserve">           /: Dr. Puskás Tivadar :/                                          /: Fodor István :/</w:t>
      </w:r>
    </w:p>
    <w:p w:rsidR="009F2771" w:rsidRPr="00E66B6A" w:rsidRDefault="009F2771" w:rsidP="00E66B6A">
      <w:pPr>
        <w:rPr>
          <w:rFonts w:ascii="Arial" w:hAnsi="Arial" w:cs="Arial"/>
        </w:rPr>
      </w:pPr>
      <w:r w:rsidRPr="006B63F4">
        <w:t xml:space="preserve">                    </w:t>
      </w:r>
      <w:r w:rsidRPr="00E66B6A">
        <w:rPr>
          <w:rFonts w:ascii="Arial" w:hAnsi="Arial" w:cs="Arial"/>
        </w:rPr>
        <w:t>polgármester                                              tankerületi igazgató</w:t>
      </w:r>
    </w:p>
    <w:p w:rsidR="009F2771" w:rsidRPr="00E66B6A" w:rsidRDefault="009F2771" w:rsidP="00E66B6A">
      <w:pPr>
        <w:rPr>
          <w:rFonts w:ascii="Arial" w:hAnsi="Arial" w:cs="Arial"/>
        </w:rPr>
      </w:pPr>
    </w:p>
    <w:p w:rsidR="009F2771" w:rsidRDefault="009F2771" w:rsidP="00E66B6A">
      <w:pPr>
        <w:rPr>
          <w:rFonts w:ascii="Arial" w:hAnsi="Arial" w:cs="Arial"/>
        </w:rPr>
      </w:pPr>
    </w:p>
    <w:p w:rsidR="009F2771" w:rsidRDefault="009F2771" w:rsidP="00E66B6A">
      <w:pPr>
        <w:rPr>
          <w:rFonts w:ascii="Arial" w:hAnsi="Arial" w:cs="Arial"/>
        </w:rPr>
      </w:pPr>
    </w:p>
    <w:p w:rsidR="009F2771" w:rsidRDefault="009F2771" w:rsidP="00E66B6A">
      <w:r w:rsidRPr="00816742">
        <w:rPr>
          <w:rFonts w:ascii="Arial" w:hAnsi="Arial" w:cs="Arial"/>
        </w:rPr>
        <w:t>Ellenjegyzem:</w:t>
      </w:r>
      <w:r w:rsidRPr="00816742">
        <w:rPr>
          <w:rFonts w:ascii="Arial" w:hAnsi="Arial" w:cs="Arial"/>
        </w:rPr>
        <w:tab/>
      </w:r>
      <w:r w:rsidRPr="00816742">
        <w:rPr>
          <w:rFonts w:ascii="Arial" w:hAnsi="Arial" w:cs="Arial"/>
        </w:rPr>
        <w:tab/>
      </w:r>
      <w:r w:rsidRPr="00816742">
        <w:rPr>
          <w:rFonts w:ascii="Arial" w:hAnsi="Arial" w:cs="Arial"/>
        </w:rPr>
        <w:tab/>
      </w:r>
      <w:r w:rsidRPr="00816742">
        <w:rPr>
          <w:rFonts w:ascii="Arial" w:hAnsi="Arial" w:cs="Arial"/>
        </w:rPr>
        <w:tab/>
      </w:r>
      <w:r w:rsidRPr="00816742">
        <w:rPr>
          <w:rFonts w:ascii="Arial" w:hAnsi="Arial" w:cs="Arial"/>
        </w:rPr>
        <w:tab/>
        <w:t>Ellenjegyzem</w:t>
      </w:r>
      <w:r w:rsidRPr="00816742">
        <w:t>:</w:t>
      </w:r>
    </w:p>
    <w:p w:rsidR="009F2771" w:rsidRDefault="009F2771" w:rsidP="00E66B6A"/>
    <w:p w:rsidR="009F2771" w:rsidRPr="00816742" w:rsidRDefault="009F2771" w:rsidP="00E66B6A">
      <w:pPr>
        <w:rPr>
          <w:rFonts w:ascii="Arial" w:hAnsi="Arial" w:cs="Arial"/>
        </w:rPr>
      </w:pPr>
    </w:p>
    <w:p w:rsidR="009F2771" w:rsidRPr="00816742" w:rsidRDefault="009F2771" w:rsidP="00E66B6A">
      <w:pPr>
        <w:rPr>
          <w:rFonts w:ascii="Arial" w:hAnsi="Arial" w:cs="Arial"/>
        </w:rPr>
      </w:pPr>
      <w:r w:rsidRPr="00816742">
        <w:rPr>
          <w:rFonts w:ascii="Arial" w:hAnsi="Arial" w:cs="Arial"/>
        </w:rPr>
        <w:t>…………………………………………</w:t>
      </w:r>
      <w:r w:rsidRPr="00816742">
        <w:rPr>
          <w:rFonts w:ascii="Arial" w:hAnsi="Arial" w:cs="Arial"/>
        </w:rPr>
        <w:tab/>
      </w:r>
      <w:r w:rsidRPr="00816742">
        <w:rPr>
          <w:rFonts w:ascii="Arial" w:hAnsi="Arial" w:cs="Arial"/>
        </w:rPr>
        <w:tab/>
        <w:t>…………………………………………</w:t>
      </w:r>
    </w:p>
    <w:p w:rsidR="009F2771" w:rsidRPr="00816742" w:rsidRDefault="009F2771" w:rsidP="00E66B6A">
      <w:pPr>
        <w:rPr>
          <w:rFonts w:ascii="Arial" w:hAnsi="Arial" w:cs="Arial"/>
        </w:rPr>
      </w:pPr>
      <w:r w:rsidRPr="00816742">
        <w:rPr>
          <w:rFonts w:ascii="Arial" w:hAnsi="Arial" w:cs="Arial"/>
        </w:rPr>
        <w:t xml:space="preserve">           /: Dr. Gaál Róbert :/                           </w:t>
      </w:r>
      <w:r w:rsidRPr="00816742">
        <w:rPr>
          <w:rFonts w:ascii="Arial" w:hAnsi="Arial" w:cs="Arial"/>
          <w:b w:val="0"/>
        </w:rPr>
        <w:t>Klebelsberg Intézményfenntartó Központ</w:t>
      </w:r>
    </w:p>
    <w:p w:rsidR="009F2771" w:rsidRDefault="009F2771" w:rsidP="00E66B6A">
      <w:pPr>
        <w:pStyle w:val="BodyText"/>
        <w:jc w:val="both"/>
        <w:rPr>
          <w:rFonts w:ascii="Arial" w:hAnsi="Arial" w:cs="Arial"/>
          <w:b/>
        </w:rPr>
      </w:pPr>
    </w:p>
    <w:p w:rsidR="009F2771" w:rsidRDefault="009F2771" w:rsidP="00E66B6A">
      <w:pPr>
        <w:pStyle w:val="BodyText"/>
        <w:jc w:val="both"/>
        <w:rPr>
          <w:rFonts w:ascii="Arial" w:hAnsi="Arial" w:cs="Arial"/>
        </w:rPr>
      </w:pPr>
    </w:p>
    <w:p w:rsidR="009F2771" w:rsidRDefault="009F2771" w:rsidP="00E66B6A">
      <w:pPr>
        <w:pStyle w:val="BodyText"/>
        <w:jc w:val="both"/>
        <w:rPr>
          <w:rFonts w:ascii="Arial" w:hAnsi="Arial" w:cs="Arial"/>
        </w:rPr>
      </w:pPr>
    </w:p>
    <w:p w:rsidR="009F2771" w:rsidRDefault="009F2771" w:rsidP="00E66B6A">
      <w:pPr>
        <w:pStyle w:val="BodyText"/>
        <w:jc w:val="both"/>
        <w:rPr>
          <w:rFonts w:ascii="Arial" w:hAnsi="Arial" w:cs="Arial"/>
        </w:rPr>
      </w:pPr>
    </w:p>
    <w:p w:rsidR="009F2771" w:rsidRPr="00B96416" w:rsidRDefault="009F2771" w:rsidP="00E333CE">
      <w:pPr>
        <w:pStyle w:val="BodyText"/>
        <w:jc w:val="both"/>
        <w:rPr>
          <w:rFonts w:ascii="Arial" w:hAnsi="Arial" w:cs="Arial"/>
          <w:b/>
        </w:rPr>
      </w:pPr>
      <w:r>
        <w:rPr>
          <w:rFonts w:ascii="Arial" w:hAnsi="Arial" w:cs="Arial"/>
        </w:rPr>
        <w:t>A megállapodást Szombathely Megyei Jogú Város Közgyűlése 19/2013. (I.31.) Kgy. számú határozatával hagyta jóvá</w:t>
      </w:r>
      <w:r w:rsidRPr="00B96416">
        <w:rPr>
          <w:rFonts w:ascii="Arial" w:hAnsi="Arial" w:cs="Arial"/>
        </w:rPr>
        <w:t xml:space="preserve">, </w:t>
      </w:r>
      <w:r w:rsidRPr="00B96416">
        <w:rPr>
          <w:rFonts w:ascii="Arial" w:hAnsi="Arial" w:cs="Arial"/>
          <w:b/>
        </w:rPr>
        <w:t>és …/2013. (III.28.) Kgy. számú határozatával módosította.</w:t>
      </w:r>
    </w:p>
    <w:p w:rsidR="009F2771" w:rsidRDefault="009F2771" w:rsidP="00E333CE">
      <w:pPr>
        <w:jc w:val="both"/>
        <w:rPr>
          <w:rFonts w:ascii="Arial" w:hAnsi="Arial" w:cs="Arial"/>
        </w:rPr>
      </w:pPr>
    </w:p>
    <w:p w:rsidR="009F2771" w:rsidRDefault="009F2771" w:rsidP="00E66B6A">
      <w:pPr>
        <w:jc w:val="both"/>
        <w:rPr>
          <w:rFonts w:ascii="Arial" w:hAnsi="Arial" w:cs="Arial"/>
        </w:rPr>
      </w:pPr>
    </w:p>
    <w:p w:rsidR="009F2771" w:rsidRPr="00816742" w:rsidRDefault="009F2771" w:rsidP="00E66B6A">
      <w:pPr>
        <w:jc w:val="both"/>
        <w:rPr>
          <w:rFonts w:ascii="Arial" w:hAnsi="Arial" w:cs="Arial"/>
        </w:rPr>
      </w:pPr>
    </w:p>
    <w:p w:rsidR="009F2771" w:rsidRPr="00816742" w:rsidRDefault="009F2771" w:rsidP="00E66B6A">
      <w:pPr>
        <w:jc w:val="both"/>
        <w:rPr>
          <w:rFonts w:ascii="Arial" w:hAnsi="Arial" w:cs="Arial"/>
        </w:rPr>
      </w:pPr>
    </w:p>
    <w:p w:rsidR="009F2771" w:rsidRPr="00816742" w:rsidRDefault="009F2771" w:rsidP="00E66B6A">
      <w:pPr>
        <w:ind w:left="5040" w:firstLine="720"/>
        <w:rPr>
          <w:rFonts w:ascii="Arial" w:hAnsi="Arial" w:cs="Arial"/>
        </w:rPr>
      </w:pPr>
      <w:r>
        <w:rPr>
          <w:rFonts w:ascii="Arial" w:hAnsi="Arial" w:cs="Arial"/>
        </w:rPr>
        <w:t xml:space="preserve">/: </w:t>
      </w:r>
      <w:r w:rsidRPr="00816742">
        <w:rPr>
          <w:rFonts w:ascii="Arial" w:hAnsi="Arial" w:cs="Arial"/>
        </w:rPr>
        <w:t>Dr. Puskás Tivadar</w:t>
      </w:r>
      <w:r>
        <w:rPr>
          <w:rFonts w:ascii="Arial" w:hAnsi="Arial" w:cs="Arial"/>
        </w:rPr>
        <w:t xml:space="preserve"> :/</w:t>
      </w:r>
    </w:p>
    <w:p w:rsidR="009F2771" w:rsidRPr="00816742" w:rsidRDefault="009F2771" w:rsidP="00B2064A">
      <w:pPr>
        <w:rPr>
          <w:rFonts w:ascii="Arial" w:hAnsi="Arial" w:cs="Arial"/>
        </w:rPr>
      </w:pPr>
      <w:r>
        <w:rPr>
          <w:rFonts w:ascii="Arial" w:hAnsi="Arial" w:cs="Arial"/>
        </w:rPr>
        <w:t xml:space="preserve">                                                                                               </w:t>
      </w:r>
      <w:r w:rsidRPr="00816742">
        <w:rPr>
          <w:rFonts w:ascii="Arial" w:hAnsi="Arial" w:cs="Arial"/>
        </w:rPr>
        <w:t>polgármester</w:t>
      </w:r>
    </w:p>
    <w:p w:rsidR="009F2771" w:rsidRPr="00816742" w:rsidRDefault="009F2771" w:rsidP="00E66B6A">
      <w:pPr>
        <w:rPr>
          <w:rFonts w:ascii="Arial" w:hAnsi="Arial" w:cs="Arial"/>
        </w:rPr>
      </w:pPr>
    </w:p>
    <w:p w:rsidR="009F2771" w:rsidRPr="007B0E8D" w:rsidRDefault="009F2771" w:rsidP="0085725F">
      <w:pPr>
        <w:pStyle w:val="BodyText21"/>
        <w:tabs>
          <w:tab w:val="clear" w:pos="709"/>
          <w:tab w:val="center" w:pos="2268"/>
          <w:tab w:val="center" w:pos="6804"/>
        </w:tabs>
        <w:spacing w:after="120"/>
        <w:rPr>
          <w:rFonts w:ascii="Arial" w:hAnsi="Arial" w:cs="Arial"/>
        </w:rPr>
        <w:sectPr w:rsidR="009F2771" w:rsidRPr="007B0E8D" w:rsidSect="00E66B6A">
          <w:footerReference w:type="default" r:id="rId7"/>
          <w:headerReference w:type="first" r:id="rId8"/>
          <w:pgSz w:w="11909" w:h="16834"/>
          <w:pgMar w:top="1418" w:right="1418" w:bottom="1079" w:left="1418" w:header="709" w:footer="709" w:gutter="0"/>
          <w:paperSrc w:first="7" w:other="7"/>
          <w:cols w:space="708"/>
          <w:titlePg/>
        </w:sectPr>
      </w:pPr>
    </w:p>
    <w:p w:rsidR="009F2771" w:rsidRPr="007B0E8D" w:rsidRDefault="009F2771" w:rsidP="00BD2B71">
      <w:pPr>
        <w:rPr>
          <w:rFonts w:ascii="Arial" w:hAnsi="Arial" w:cs="Arial"/>
        </w:rPr>
      </w:pPr>
    </w:p>
    <w:sectPr w:rsidR="009F2771" w:rsidRPr="007B0E8D" w:rsidSect="00401E8F">
      <w:footerReference w:type="default" r:id="rId9"/>
      <w:type w:val="continuous"/>
      <w:pgSz w:w="11909" w:h="16834"/>
      <w:pgMar w:top="1134" w:right="1418" w:bottom="1134" w:left="1418" w:header="709" w:footer="709" w:gutter="0"/>
      <w:paperSrc w:first="7" w:other="7"/>
      <w:cols w:num="2"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771" w:rsidRDefault="009F2771">
      <w:r>
        <w:separator/>
      </w:r>
    </w:p>
  </w:endnote>
  <w:endnote w:type="continuationSeparator" w:id="1">
    <w:p w:rsidR="009F2771" w:rsidRDefault="009F27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771" w:rsidRDefault="009F2771">
    <w:pPr>
      <w:pStyle w:val="Footer"/>
      <w:jc w:val="center"/>
    </w:pPr>
    <w:fldSimple w:instr="PAGE">
      <w:r>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771" w:rsidRDefault="009F2771">
    <w:pPr>
      <w:pStyle w:val="Footer"/>
      <w:jc w:val="center"/>
    </w:pPr>
    <w:fldSimple w:instr="PAGE">
      <w:r>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771" w:rsidRDefault="009F2771">
      <w:r>
        <w:separator/>
      </w:r>
    </w:p>
  </w:footnote>
  <w:footnote w:type="continuationSeparator" w:id="1">
    <w:p w:rsidR="009F2771" w:rsidRDefault="009F27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771" w:rsidRDefault="009F2771" w:rsidP="00A40C7A">
    <w:pPr>
      <w:pStyle w:val="Header"/>
      <w:jc w:val="right"/>
    </w:pPr>
    <w:r>
      <w:rPr>
        <w:rFonts w:ascii="Arial" w:hAnsi="Arial" w:cs="Arial"/>
      </w:rPr>
      <w:t>4. számú melléklet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D50A8B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EF2ADD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6A6F2C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F0241A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3C834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5AE04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5B86F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801E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87AE8B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EB8B636"/>
    <w:lvl w:ilvl="0">
      <w:start w:val="1"/>
      <w:numFmt w:val="bullet"/>
      <w:lvlText w:val=""/>
      <w:lvlJc w:val="left"/>
      <w:pPr>
        <w:tabs>
          <w:tab w:val="num" w:pos="360"/>
        </w:tabs>
        <w:ind w:left="360" w:hanging="360"/>
      </w:pPr>
      <w:rPr>
        <w:rFonts w:ascii="Symbol" w:hAnsi="Symbol" w:hint="default"/>
      </w:rPr>
    </w:lvl>
  </w:abstractNum>
  <w:abstractNum w:abstractNumId="10">
    <w:nsid w:val="0DDF559E"/>
    <w:multiLevelType w:val="hybridMultilevel"/>
    <w:tmpl w:val="BF1E5D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0F4D380C"/>
    <w:multiLevelType w:val="multilevel"/>
    <w:tmpl w:val="582AC2FA"/>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2">
    <w:nsid w:val="1937171A"/>
    <w:multiLevelType w:val="hybridMultilevel"/>
    <w:tmpl w:val="6D6C2A62"/>
    <w:lvl w:ilvl="0" w:tplc="040E0001">
      <w:start w:val="1"/>
      <w:numFmt w:val="bullet"/>
      <w:lvlText w:val=""/>
      <w:lvlJc w:val="left"/>
      <w:pPr>
        <w:ind w:left="2484" w:hanging="360"/>
      </w:pPr>
      <w:rPr>
        <w:rFonts w:ascii="Symbol" w:hAnsi="Symbol" w:hint="default"/>
      </w:rPr>
    </w:lvl>
    <w:lvl w:ilvl="1" w:tplc="040E0003">
      <w:start w:val="1"/>
      <w:numFmt w:val="bullet"/>
      <w:lvlText w:val="o"/>
      <w:lvlJc w:val="left"/>
      <w:pPr>
        <w:ind w:left="3204" w:hanging="360"/>
      </w:pPr>
      <w:rPr>
        <w:rFonts w:ascii="Courier New" w:hAnsi="Courier New" w:hint="default"/>
      </w:rPr>
    </w:lvl>
    <w:lvl w:ilvl="2" w:tplc="040E0005">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3">
    <w:nsid w:val="1D93392C"/>
    <w:multiLevelType w:val="hybridMultilevel"/>
    <w:tmpl w:val="3208A364"/>
    <w:lvl w:ilvl="0" w:tplc="040E0017">
      <w:start w:val="1"/>
      <w:numFmt w:val="lowerLetter"/>
      <w:lvlText w:val="%1)"/>
      <w:lvlJc w:val="left"/>
      <w:pPr>
        <w:ind w:left="1069" w:hanging="360"/>
      </w:pPr>
      <w:rPr>
        <w:rFonts w:cs="Times New Roman"/>
      </w:rPr>
    </w:lvl>
    <w:lvl w:ilvl="1" w:tplc="040E0019" w:tentative="1">
      <w:start w:val="1"/>
      <w:numFmt w:val="lowerLetter"/>
      <w:lvlText w:val="%2."/>
      <w:lvlJc w:val="left"/>
      <w:pPr>
        <w:ind w:left="1789" w:hanging="360"/>
      </w:pPr>
      <w:rPr>
        <w:rFonts w:cs="Times New Roman"/>
      </w:rPr>
    </w:lvl>
    <w:lvl w:ilvl="2" w:tplc="040E001B" w:tentative="1">
      <w:start w:val="1"/>
      <w:numFmt w:val="lowerRoman"/>
      <w:lvlText w:val="%3."/>
      <w:lvlJc w:val="right"/>
      <w:pPr>
        <w:ind w:left="2509" w:hanging="180"/>
      </w:pPr>
      <w:rPr>
        <w:rFonts w:cs="Times New Roman"/>
      </w:rPr>
    </w:lvl>
    <w:lvl w:ilvl="3" w:tplc="040E000F" w:tentative="1">
      <w:start w:val="1"/>
      <w:numFmt w:val="decimal"/>
      <w:lvlText w:val="%4."/>
      <w:lvlJc w:val="left"/>
      <w:pPr>
        <w:ind w:left="3229" w:hanging="360"/>
      </w:pPr>
      <w:rPr>
        <w:rFonts w:cs="Times New Roman"/>
      </w:rPr>
    </w:lvl>
    <w:lvl w:ilvl="4" w:tplc="040E0019" w:tentative="1">
      <w:start w:val="1"/>
      <w:numFmt w:val="lowerLetter"/>
      <w:lvlText w:val="%5."/>
      <w:lvlJc w:val="left"/>
      <w:pPr>
        <w:ind w:left="3949" w:hanging="360"/>
      </w:pPr>
      <w:rPr>
        <w:rFonts w:cs="Times New Roman"/>
      </w:rPr>
    </w:lvl>
    <w:lvl w:ilvl="5" w:tplc="040E001B" w:tentative="1">
      <w:start w:val="1"/>
      <w:numFmt w:val="lowerRoman"/>
      <w:lvlText w:val="%6."/>
      <w:lvlJc w:val="right"/>
      <w:pPr>
        <w:ind w:left="4669" w:hanging="180"/>
      </w:pPr>
      <w:rPr>
        <w:rFonts w:cs="Times New Roman"/>
      </w:rPr>
    </w:lvl>
    <w:lvl w:ilvl="6" w:tplc="040E000F" w:tentative="1">
      <w:start w:val="1"/>
      <w:numFmt w:val="decimal"/>
      <w:lvlText w:val="%7."/>
      <w:lvlJc w:val="left"/>
      <w:pPr>
        <w:ind w:left="5389" w:hanging="360"/>
      </w:pPr>
      <w:rPr>
        <w:rFonts w:cs="Times New Roman"/>
      </w:rPr>
    </w:lvl>
    <w:lvl w:ilvl="7" w:tplc="040E0019" w:tentative="1">
      <w:start w:val="1"/>
      <w:numFmt w:val="lowerLetter"/>
      <w:lvlText w:val="%8."/>
      <w:lvlJc w:val="left"/>
      <w:pPr>
        <w:ind w:left="6109" w:hanging="360"/>
      </w:pPr>
      <w:rPr>
        <w:rFonts w:cs="Times New Roman"/>
      </w:rPr>
    </w:lvl>
    <w:lvl w:ilvl="8" w:tplc="040E001B" w:tentative="1">
      <w:start w:val="1"/>
      <w:numFmt w:val="lowerRoman"/>
      <w:lvlText w:val="%9."/>
      <w:lvlJc w:val="right"/>
      <w:pPr>
        <w:ind w:left="6829" w:hanging="180"/>
      </w:pPr>
      <w:rPr>
        <w:rFonts w:cs="Times New Roman"/>
      </w:rPr>
    </w:lvl>
  </w:abstractNum>
  <w:abstractNum w:abstractNumId="14">
    <w:nsid w:val="21B421BC"/>
    <w:multiLevelType w:val="hybridMultilevel"/>
    <w:tmpl w:val="3BA0F7CC"/>
    <w:lvl w:ilvl="0" w:tplc="FCBA0CB8">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29322190"/>
    <w:multiLevelType w:val="hybridMultilevel"/>
    <w:tmpl w:val="F8AA4238"/>
    <w:lvl w:ilvl="0" w:tplc="040E0001">
      <w:start w:val="1"/>
      <w:numFmt w:val="bullet"/>
      <w:lvlText w:val=""/>
      <w:lvlJc w:val="left"/>
      <w:pPr>
        <w:ind w:left="4755" w:hanging="360"/>
      </w:pPr>
      <w:rPr>
        <w:rFonts w:ascii="Symbol" w:hAnsi="Symbol" w:hint="default"/>
      </w:rPr>
    </w:lvl>
    <w:lvl w:ilvl="1" w:tplc="040E0019">
      <w:start w:val="1"/>
      <w:numFmt w:val="lowerLetter"/>
      <w:lvlText w:val="%2."/>
      <w:lvlJc w:val="left"/>
      <w:pPr>
        <w:ind w:left="1440" w:hanging="360"/>
      </w:pPr>
      <w:rPr>
        <w:rFonts w:cs="Times New Roman"/>
      </w:rPr>
    </w:lvl>
    <w:lvl w:ilvl="2" w:tplc="AA60CAA8">
      <w:start w:val="1"/>
      <w:numFmt w:val="decimal"/>
      <w:lvlText w:val="%3."/>
      <w:lvlJc w:val="left"/>
      <w:pPr>
        <w:ind w:left="2340" w:hanging="360"/>
      </w:pPr>
      <w:rPr>
        <w:rFonts w:cs="Times New Roman" w:hint="default"/>
        <w:b/>
      </w:rPr>
    </w:lvl>
    <w:lvl w:ilvl="3" w:tplc="040E000F">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nsid w:val="384D27E7"/>
    <w:multiLevelType w:val="multilevel"/>
    <w:tmpl w:val="036C9830"/>
    <w:lvl w:ilvl="0">
      <w:start w:val="1"/>
      <w:numFmt w:val="decimal"/>
      <w:lvlText w:val="%1."/>
      <w:lvlJc w:val="left"/>
      <w:pPr>
        <w:tabs>
          <w:tab w:val="num" w:pos="360"/>
        </w:tabs>
      </w:pPr>
      <w:rPr>
        <w:rFonts w:cs="Times New Roman"/>
        <w:b w:val="0"/>
        <w:i w:val="0"/>
        <w:sz w:val="24"/>
      </w:rPr>
    </w:lvl>
    <w:lvl w:ilvl="1">
      <w:start w:val="1"/>
      <w:numFmt w:val="lowerLetter"/>
      <w:lvlText w:val="%2)"/>
      <w:lvlJc w:val="left"/>
      <w:pPr>
        <w:ind w:left="1080"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7">
    <w:nsid w:val="3DF1777A"/>
    <w:multiLevelType w:val="hybridMultilevel"/>
    <w:tmpl w:val="CF84A6C8"/>
    <w:lvl w:ilvl="0" w:tplc="040E0017">
      <w:start w:val="2"/>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8">
    <w:nsid w:val="41C14E88"/>
    <w:multiLevelType w:val="hybridMultilevel"/>
    <w:tmpl w:val="D8CA3A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47764282"/>
    <w:multiLevelType w:val="hybridMultilevel"/>
    <w:tmpl w:val="FFA4E8C2"/>
    <w:lvl w:ilvl="0" w:tplc="D29E8F7A">
      <w:start w:val="1"/>
      <w:numFmt w:val="bullet"/>
      <w:lvlText w:val=""/>
      <w:lvlJc w:val="left"/>
      <w:pPr>
        <w:ind w:left="720" w:hanging="360"/>
      </w:pPr>
      <w:rPr>
        <w:rFonts w:ascii="Symbol" w:hAnsi="Symbol" w:hint="default"/>
        <w:color w:val="000000"/>
      </w:rPr>
    </w:lvl>
    <w:lvl w:ilvl="1" w:tplc="040E0001">
      <w:start w:val="1"/>
      <w:numFmt w:val="bullet"/>
      <w:lvlText w:val=""/>
      <w:lvlJc w:val="left"/>
      <w:pPr>
        <w:tabs>
          <w:tab w:val="num" w:pos="1440"/>
        </w:tabs>
        <w:ind w:left="1440" w:hanging="360"/>
      </w:pPr>
      <w:rPr>
        <w:rFonts w:ascii="Symbol" w:hAnsi="Symbol" w:hint="default"/>
        <w:color w:val="000000"/>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520A13A1"/>
    <w:multiLevelType w:val="hybridMultilevel"/>
    <w:tmpl w:val="582AC2FA"/>
    <w:lvl w:ilvl="0" w:tplc="0FFA6FAA">
      <w:start w:val="1"/>
      <w:numFmt w:val="lowerLetter"/>
      <w:lvlText w:val="%1)"/>
      <w:lvlJc w:val="left"/>
      <w:pPr>
        <w:ind w:left="1080" w:hanging="360"/>
      </w:pPr>
      <w:rPr>
        <w:rFonts w:cs="Times New Roman" w:hint="default"/>
      </w:rPr>
    </w:lvl>
    <w:lvl w:ilvl="1" w:tplc="040E0019">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21">
    <w:nsid w:val="53B87AD9"/>
    <w:multiLevelType w:val="hybridMultilevel"/>
    <w:tmpl w:val="0EDC746E"/>
    <w:lvl w:ilvl="0" w:tplc="8E9EE776">
      <w:start w:val="30"/>
      <w:numFmt w:val="decimal"/>
      <w:lvlText w:val="%1."/>
      <w:lvlJc w:val="left"/>
      <w:pPr>
        <w:tabs>
          <w:tab w:val="num" w:pos="1080"/>
        </w:tabs>
        <w:ind w:left="108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2">
    <w:nsid w:val="5526634C"/>
    <w:multiLevelType w:val="hybridMultilevel"/>
    <w:tmpl w:val="7A184C1C"/>
    <w:lvl w:ilvl="0" w:tplc="2DA4316C">
      <w:start w:val="2"/>
      <w:numFmt w:val="lowerLetter"/>
      <w:lvlText w:val="%1)"/>
      <w:lvlJc w:val="left"/>
      <w:pPr>
        <w:ind w:left="1429" w:hanging="360"/>
      </w:pPr>
      <w:rPr>
        <w:rFonts w:cs="Times New Roman" w:hint="default"/>
        <w:b/>
      </w:rPr>
    </w:lvl>
    <w:lvl w:ilvl="1" w:tplc="040E0019" w:tentative="1">
      <w:start w:val="1"/>
      <w:numFmt w:val="lowerLetter"/>
      <w:lvlText w:val="%2."/>
      <w:lvlJc w:val="left"/>
      <w:pPr>
        <w:ind w:left="2149" w:hanging="360"/>
      </w:pPr>
      <w:rPr>
        <w:rFonts w:cs="Times New Roman"/>
      </w:rPr>
    </w:lvl>
    <w:lvl w:ilvl="2" w:tplc="040E001B" w:tentative="1">
      <w:start w:val="1"/>
      <w:numFmt w:val="lowerRoman"/>
      <w:lvlText w:val="%3."/>
      <w:lvlJc w:val="right"/>
      <w:pPr>
        <w:ind w:left="2869" w:hanging="180"/>
      </w:pPr>
      <w:rPr>
        <w:rFonts w:cs="Times New Roman"/>
      </w:rPr>
    </w:lvl>
    <w:lvl w:ilvl="3" w:tplc="040E000F" w:tentative="1">
      <w:start w:val="1"/>
      <w:numFmt w:val="decimal"/>
      <w:lvlText w:val="%4."/>
      <w:lvlJc w:val="left"/>
      <w:pPr>
        <w:ind w:left="3589" w:hanging="360"/>
      </w:pPr>
      <w:rPr>
        <w:rFonts w:cs="Times New Roman"/>
      </w:rPr>
    </w:lvl>
    <w:lvl w:ilvl="4" w:tplc="040E0019" w:tentative="1">
      <w:start w:val="1"/>
      <w:numFmt w:val="lowerLetter"/>
      <w:lvlText w:val="%5."/>
      <w:lvlJc w:val="left"/>
      <w:pPr>
        <w:ind w:left="4309" w:hanging="360"/>
      </w:pPr>
      <w:rPr>
        <w:rFonts w:cs="Times New Roman"/>
      </w:rPr>
    </w:lvl>
    <w:lvl w:ilvl="5" w:tplc="040E001B" w:tentative="1">
      <w:start w:val="1"/>
      <w:numFmt w:val="lowerRoman"/>
      <w:lvlText w:val="%6."/>
      <w:lvlJc w:val="right"/>
      <w:pPr>
        <w:ind w:left="5029" w:hanging="180"/>
      </w:pPr>
      <w:rPr>
        <w:rFonts w:cs="Times New Roman"/>
      </w:rPr>
    </w:lvl>
    <w:lvl w:ilvl="6" w:tplc="040E000F" w:tentative="1">
      <w:start w:val="1"/>
      <w:numFmt w:val="decimal"/>
      <w:lvlText w:val="%7."/>
      <w:lvlJc w:val="left"/>
      <w:pPr>
        <w:ind w:left="5749" w:hanging="360"/>
      </w:pPr>
      <w:rPr>
        <w:rFonts w:cs="Times New Roman"/>
      </w:rPr>
    </w:lvl>
    <w:lvl w:ilvl="7" w:tplc="040E0019" w:tentative="1">
      <w:start w:val="1"/>
      <w:numFmt w:val="lowerLetter"/>
      <w:lvlText w:val="%8."/>
      <w:lvlJc w:val="left"/>
      <w:pPr>
        <w:ind w:left="6469" w:hanging="360"/>
      </w:pPr>
      <w:rPr>
        <w:rFonts w:cs="Times New Roman"/>
      </w:rPr>
    </w:lvl>
    <w:lvl w:ilvl="8" w:tplc="040E001B" w:tentative="1">
      <w:start w:val="1"/>
      <w:numFmt w:val="lowerRoman"/>
      <w:lvlText w:val="%9."/>
      <w:lvlJc w:val="right"/>
      <w:pPr>
        <w:ind w:left="7189" w:hanging="180"/>
      </w:pPr>
      <w:rPr>
        <w:rFonts w:cs="Times New Roman"/>
      </w:rPr>
    </w:lvl>
  </w:abstractNum>
  <w:abstractNum w:abstractNumId="23">
    <w:nsid w:val="5A902056"/>
    <w:multiLevelType w:val="hybridMultilevel"/>
    <w:tmpl w:val="3208A364"/>
    <w:lvl w:ilvl="0" w:tplc="040E0017">
      <w:start w:val="1"/>
      <w:numFmt w:val="lowerLetter"/>
      <w:lvlText w:val="%1)"/>
      <w:lvlJc w:val="left"/>
      <w:pPr>
        <w:ind w:left="1069" w:hanging="360"/>
      </w:pPr>
      <w:rPr>
        <w:rFonts w:cs="Times New Roman"/>
      </w:rPr>
    </w:lvl>
    <w:lvl w:ilvl="1" w:tplc="040E0019" w:tentative="1">
      <w:start w:val="1"/>
      <w:numFmt w:val="lowerLetter"/>
      <w:lvlText w:val="%2."/>
      <w:lvlJc w:val="left"/>
      <w:pPr>
        <w:ind w:left="1789" w:hanging="360"/>
      </w:pPr>
      <w:rPr>
        <w:rFonts w:cs="Times New Roman"/>
      </w:rPr>
    </w:lvl>
    <w:lvl w:ilvl="2" w:tplc="040E001B" w:tentative="1">
      <w:start w:val="1"/>
      <w:numFmt w:val="lowerRoman"/>
      <w:lvlText w:val="%3."/>
      <w:lvlJc w:val="right"/>
      <w:pPr>
        <w:ind w:left="2509" w:hanging="180"/>
      </w:pPr>
      <w:rPr>
        <w:rFonts w:cs="Times New Roman"/>
      </w:rPr>
    </w:lvl>
    <w:lvl w:ilvl="3" w:tplc="040E000F" w:tentative="1">
      <w:start w:val="1"/>
      <w:numFmt w:val="decimal"/>
      <w:lvlText w:val="%4."/>
      <w:lvlJc w:val="left"/>
      <w:pPr>
        <w:ind w:left="3229" w:hanging="360"/>
      </w:pPr>
      <w:rPr>
        <w:rFonts w:cs="Times New Roman"/>
      </w:rPr>
    </w:lvl>
    <w:lvl w:ilvl="4" w:tplc="040E0019" w:tentative="1">
      <w:start w:val="1"/>
      <w:numFmt w:val="lowerLetter"/>
      <w:lvlText w:val="%5."/>
      <w:lvlJc w:val="left"/>
      <w:pPr>
        <w:ind w:left="3949" w:hanging="360"/>
      </w:pPr>
      <w:rPr>
        <w:rFonts w:cs="Times New Roman"/>
      </w:rPr>
    </w:lvl>
    <w:lvl w:ilvl="5" w:tplc="040E001B" w:tentative="1">
      <w:start w:val="1"/>
      <w:numFmt w:val="lowerRoman"/>
      <w:lvlText w:val="%6."/>
      <w:lvlJc w:val="right"/>
      <w:pPr>
        <w:ind w:left="4669" w:hanging="180"/>
      </w:pPr>
      <w:rPr>
        <w:rFonts w:cs="Times New Roman"/>
      </w:rPr>
    </w:lvl>
    <w:lvl w:ilvl="6" w:tplc="040E000F" w:tentative="1">
      <w:start w:val="1"/>
      <w:numFmt w:val="decimal"/>
      <w:lvlText w:val="%7."/>
      <w:lvlJc w:val="left"/>
      <w:pPr>
        <w:ind w:left="5389" w:hanging="360"/>
      </w:pPr>
      <w:rPr>
        <w:rFonts w:cs="Times New Roman"/>
      </w:rPr>
    </w:lvl>
    <w:lvl w:ilvl="7" w:tplc="040E0019" w:tentative="1">
      <w:start w:val="1"/>
      <w:numFmt w:val="lowerLetter"/>
      <w:lvlText w:val="%8."/>
      <w:lvlJc w:val="left"/>
      <w:pPr>
        <w:ind w:left="6109" w:hanging="360"/>
      </w:pPr>
      <w:rPr>
        <w:rFonts w:cs="Times New Roman"/>
      </w:rPr>
    </w:lvl>
    <w:lvl w:ilvl="8" w:tplc="040E001B" w:tentative="1">
      <w:start w:val="1"/>
      <w:numFmt w:val="lowerRoman"/>
      <w:lvlText w:val="%9."/>
      <w:lvlJc w:val="right"/>
      <w:pPr>
        <w:ind w:left="6829" w:hanging="180"/>
      </w:pPr>
      <w:rPr>
        <w:rFonts w:cs="Times New Roman"/>
      </w:rPr>
    </w:lvl>
  </w:abstractNum>
  <w:abstractNum w:abstractNumId="24">
    <w:nsid w:val="61EA10DA"/>
    <w:multiLevelType w:val="multilevel"/>
    <w:tmpl w:val="A0D236F2"/>
    <w:lvl w:ilvl="0">
      <w:start w:val="1"/>
      <w:numFmt w:val="decimal"/>
      <w:lvlText w:val="%1."/>
      <w:lvlJc w:val="left"/>
      <w:pPr>
        <w:tabs>
          <w:tab w:val="num" w:pos="1260"/>
        </w:tabs>
      </w:pPr>
      <w:rPr>
        <w:rFonts w:cs="Times New Roman"/>
        <w:b w:val="0"/>
        <w:i w:val="0"/>
        <w:sz w:val="24"/>
      </w:rPr>
    </w:lvl>
    <w:lvl w:ilvl="1">
      <w:start w:val="1"/>
      <w:numFmt w:val="lowerLetter"/>
      <w:lvlText w:val="%2)"/>
      <w:lvlJc w:val="left"/>
      <w:pPr>
        <w:ind w:left="1080" w:hanging="360"/>
      </w:pPr>
      <w:rPr>
        <w:rFonts w:cs="Times New Roman" w:hint="default"/>
        <w:b w:val="0"/>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5">
    <w:nsid w:val="6741079D"/>
    <w:multiLevelType w:val="hybridMultilevel"/>
    <w:tmpl w:val="9182D59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nsid w:val="70C921F5"/>
    <w:multiLevelType w:val="hybridMultilevel"/>
    <w:tmpl w:val="C3040462"/>
    <w:lvl w:ilvl="0" w:tplc="626C3608">
      <w:start w:val="1"/>
      <w:numFmt w:val="upperLetter"/>
      <w:lvlText w:val="%1."/>
      <w:lvlJc w:val="left"/>
      <w:pPr>
        <w:ind w:left="1069" w:hanging="360"/>
      </w:pPr>
      <w:rPr>
        <w:rFonts w:ascii="Times New Roman" w:hAnsi="Times New Roman" w:cs="Times New Roman" w:hint="default"/>
      </w:rPr>
    </w:lvl>
    <w:lvl w:ilvl="1" w:tplc="040E0019" w:tentative="1">
      <w:start w:val="1"/>
      <w:numFmt w:val="lowerLetter"/>
      <w:lvlText w:val="%2."/>
      <w:lvlJc w:val="left"/>
      <w:pPr>
        <w:ind w:left="1789" w:hanging="360"/>
      </w:pPr>
      <w:rPr>
        <w:rFonts w:cs="Times New Roman"/>
      </w:rPr>
    </w:lvl>
    <w:lvl w:ilvl="2" w:tplc="040E001B" w:tentative="1">
      <w:start w:val="1"/>
      <w:numFmt w:val="lowerRoman"/>
      <w:lvlText w:val="%3."/>
      <w:lvlJc w:val="right"/>
      <w:pPr>
        <w:ind w:left="2509" w:hanging="180"/>
      </w:pPr>
      <w:rPr>
        <w:rFonts w:cs="Times New Roman"/>
      </w:rPr>
    </w:lvl>
    <w:lvl w:ilvl="3" w:tplc="040E000F" w:tentative="1">
      <w:start w:val="1"/>
      <w:numFmt w:val="decimal"/>
      <w:lvlText w:val="%4."/>
      <w:lvlJc w:val="left"/>
      <w:pPr>
        <w:ind w:left="3229" w:hanging="360"/>
      </w:pPr>
      <w:rPr>
        <w:rFonts w:cs="Times New Roman"/>
      </w:rPr>
    </w:lvl>
    <w:lvl w:ilvl="4" w:tplc="040E0019" w:tentative="1">
      <w:start w:val="1"/>
      <w:numFmt w:val="lowerLetter"/>
      <w:lvlText w:val="%5."/>
      <w:lvlJc w:val="left"/>
      <w:pPr>
        <w:ind w:left="3949" w:hanging="360"/>
      </w:pPr>
      <w:rPr>
        <w:rFonts w:cs="Times New Roman"/>
      </w:rPr>
    </w:lvl>
    <w:lvl w:ilvl="5" w:tplc="040E001B" w:tentative="1">
      <w:start w:val="1"/>
      <w:numFmt w:val="lowerRoman"/>
      <w:lvlText w:val="%6."/>
      <w:lvlJc w:val="right"/>
      <w:pPr>
        <w:ind w:left="4669" w:hanging="180"/>
      </w:pPr>
      <w:rPr>
        <w:rFonts w:cs="Times New Roman"/>
      </w:rPr>
    </w:lvl>
    <w:lvl w:ilvl="6" w:tplc="040E000F" w:tentative="1">
      <w:start w:val="1"/>
      <w:numFmt w:val="decimal"/>
      <w:lvlText w:val="%7."/>
      <w:lvlJc w:val="left"/>
      <w:pPr>
        <w:ind w:left="5389" w:hanging="360"/>
      </w:pPr>
      <w:rPr>
        <w:rFonts w:cs="Times New Roman"/>
      </w:rPr>
    </w:lvl>
    <w:lvl w:ilvl="7" w:tplc="040E0019" w:tentative="1">
      <w:start w:val="1"/>
      <w:numFmt w:val="lowerLetter"/>
      <w:lvlText w:val="%8."/>
      <w:lvlJc w:val="left"/>
      <w:pPr>
        <w:ind w:left="6109" w:hanging="360"/>
      </w:pPr>
      <w:rPr>
        <w:rFonts w:cs="Times New Roman"/>
      </w:rPr>
    </w:lvl>
    <w:lvl w:ilvl="8" w:tplc="040E001B" w:tentative="1">
      <w:start w:val="1"/>
      <w:numFmt w:val="lowerRoman"/>
      <w:lvlText w:val="%9."/>
      <w:lvlJc w:val="right"/>
      <w:pPr>
        <w:ind w:left="6829" w:hanging="180"/>
      </w:pPr>
      <w:rPr>
        <w:rFonts w:cs="Times New Roman"/>
      </w:rPr>
    </w:lvl>
  </w:abstractNum>
  <w:num w:numId="1">
    <w:abstractNumId w:val="24"/>
  </w:num>
  <w:num w:numId="2">
    <w:abstractNumId w:val="26"/>
  </w:num>
  <w:num w:numId="3">
    <w:abstractNumId w:val="13"/>
  </w:num>
  <w:num w:numId="4">
    <w:abstractNumId w:val="23"/>
  </w:num>
  <w:num w:numId="5">
    <w:abstractNumId w:val="18"/>
  </w:num>
  <w:num w:numId="6">
    <w:abstractNumId w:val="19"/>
  </w:num>
  <w:num w:numId="7">
    <w:abstractNumId w:val="14"/>
  </w:num>
  <w:num w:numId="8">
    <w:abstractNumId w:val="10"/>
  </w:num>
  <w:num w:numId="9">
    <w:abstractNumId w:val="12"/>
  </w:num>
  <w:num w:numId="10">
    <w:abstractNumId w:val="16"/>
  </w:num>
  <w:num w:numId="11">
    <w:abstractNumId w:val="20"/>
  </w:num>
  <w:num w:numId="12">
    <w:abstractNumId w:val="25"/>
  </w:num>
  <w:num w:numId="13">
    <w:abstractNumId w:val="15"/>
  </w:num>
  <w:num w:numId="14">
    <w:abstractNumId w:val="11"/>
  </w:num>
  <w:num w:numId="15">
    <w:abstractNumId w:val="21"/>
  </w:num>
  <w:num w:numId="16">
    <w:abstractNumId w:val="17"/>
  </w:num>
  <w:num w:numId="17">
    <w:abstractNumId w:val="2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725F"/>
    <w:rsid w:val="00023773"/>
    <w:rsid w:val="000258DE"/>
    <w:rsid w:val="00036FFE"/>
    <w:rsid w:val="000454EA"/>
    <w:rsid w:val="000460E7"/>
    <w:rsid w:val="0005776D"/>
    <w:rsid w:val="00066954"/>
    <w:rsid w:val="000775DA"/>
    <w:rsid w:val="00086211"/>
    <w:rsid w:val="000A0F99"/>
    <w:rsid w:val="000A4167"/>
    <w:rsid w:val="000B4066"/>
    <w:rsid w:val="000C582F"/>
    <w:rsid w:val="000C74EC"/>
    <w:rsid w:val="000C776D"/>
    <w:rsid w:val="000E6CDC"/>
    <w:rsid w:val="000E7D53"/>
    <w:rsid w:val="000F0D37"/>
    <w:rsid w:val="000F2D81"/>
    <w:rsid w:val="00101801"/>
    <w:rsid w:val="00113FE7"/>
    <w:rsid w:val="00114807"/>
    <w:rsid w:val="001201F2"/>
    <w:rsid w:val="001242E4"/>
    <w:rsid w:val="00147EC5"/>
    <w:rsid w:val="00165A39"/>
    <w:rsid w:val="001752CE"/>
    <w:rsid w:val="00175DC6"/>
    <w:rsid w:val="00180E54"/>
    <w:rsid w:val="001A530D"/>
    <w:rsid w:val="001A79B0"/>
    <w:rsid w:val="001B1925"/>
    <w:rsid w:val="001B60A1"/>
    <w:rsid w:val="00225568"/>
    <w:rsid w:val="00230C40"/>
    <w:rsid w:val="00233246"/>
    <w:rsid w:val="002427D9"/>
    <w:rsid w:val="0025706E"/>
    <w:rsid w:val="002648A0"/>
    <w:rsid w:val="002728BC"/>
    <w:rsid w:val="00277FEC"/>
    <w:rsid w:val="00296E56"/>
    <w:rsid w:val="002B4E31"/>
    <w:rsid w:val="002B6597"/>
    <w:rsid w:val="002D7A6C"/>
    <w:rsid w:val="002E1F0F"/>
    <w:rsid w:val="00317C5B"/>
    <w:rsid w:val="00324BC3"/>
    <w:rsid w:val="003303C6"/>
    <w:rsid w:val="00333809"/>
    <w:rsid w:val="0034500E"/>
    <w:rsid w:val="00360E16"/>
    <w:rsid w:val="0036112C"/>
    <w:rsid w:val="00367E8A"/>
    <w:rsid w:val="00375810"/>
    <w:rsid w:val="00376917"/>
    <w:rsid w:val="003A131B"/>
    <w:rsid w:val="003B03A3"/>
    <w:rsid w:val="003C07BF"/>
    <w:rsid w:val="003C2322"/>
    <w:rsid w:val="003C51C8"/>
    <w:rsid w:val="003C7F83"/>
    <w:rsid w:val="00401E8F"/>
    <w:rsid w:val="004048FF"/>
    <w:rsid w:val="0045073C"/>
    <w:rsid w:val="00462382"/>
    <w:rsid w:val="00463612"/>
    <w:rsid w:val="004738D6"/>
    <w:rsid w:val="004749B9"/>
    <w:rsid w:val="0049645F"/>
    <w:rsid w:val="004A05FC"/>
    <w:rsid w:val="004A3D31"/>
    <w:rsid w:val="004A66D5"/>
    <w:rsid w:val="004A73EF"/>
    <w:rsid w:val="004B2BB0"/>
    <w:rsid w:val="004B5DC2"/>
    <w:rsid w:val="004B7C90"/>
    <w:rsid w:val="004C5685"/>
    <w:rsid w:val="004D393B"/>
    <w:rsid w:val="004F43ED"/>
    <w:rsid w:val="005175AC"/>
    <w:rsid w:val="00560623"/>
    <w:rsid w:val="005626F4"/>
    <w:rsid w:val="00564680"/>
    <w:rsid w:val="005652B4"/>
    <w:rsid w:val="0057426C"/>
    <w:rsid w:val="00581A48"/>
    <w:rsid w:val="00585801"/>
    <w:rsid w:val="005B24D5"/>
    <w:rsid w:val="005C6C81"/>
    <w:rsid w:val="005D5C32"/>
    <w:rsid w:val="005D6BC6"/>
    <w:rsid w:val="00611959"/>
    <w:rsid w:val="0061769D"/>
    <w:rsid w:val="00634A05"/>
    <w:rsid w:val="00642CF8"/>
    <w:rsid w:val="0065036C"/>
    <w:rsid w:val="00650B76"/>
    <w:rsid w:val="00651960"/>
    <w:rsid w:val="0065561B"/>
    <w:rsid w:val="00660D16"/>
    <w:rsid w:val="00666EEF"/>
    <w:rsid w:val="0069490A"/>
    <w:rsid w:val="00694CB3"/>
    <w:rsid w:val="00696D1D"/>
    <w:rsid w:val="006B4343"/>
    <w:rsid w:val="006B63F4"/>
    <w:rsid w:val="006C52BE"/>
    <w:rsid w:val="006D09CB"/>
    <w:rsid w:val="006E1F60"/>
    <w:rsid w:val="006E69CE"/>
    <w:rsid w:val="006F50C3"/>
    <w:rsid w:val="007275AA"/>
    <w:rsid w:val="007474C7"/>
    <w:rsid w:val="007534C9"/>
    <w:rsid w:val="00765ABF"/>
    <w:rsid w:val="00772653"/>
    <w:rsid w:val="00781961"/>
    <w:rsid w:val="0079140B"/>
    <w:rsid w:val="0079701C"/>
    <w:rsid w:val="007B0E8D"/>
    <w:rsid w:val="007C3A0B"/>
    <w:rsid w:val="007D7586"/>
    <w:rsid w:val="007D763C"/>
    <w:rsid w:val="007E5D18"/>
    <w:rsid w:val="007F09BE"/>
    <w:rsid w:val="007F2579"/>
    <w:rsid w:val="00800821"/>
    <w:rsid w:val="0080380F"/>
    <w:rsid w:val="00811736"/>
    <w:rsid w:val="00816742"/>
    <w:rsid w:val="00822A1F"/>
    <w:rsid w:val="008276FC"/>
    <w:rsid w:val="00832A2E"/>
    <w:rsid w:val="00833A41"/>
    <w:rsid w:val="00836BD2"/>
    <w:rsid w:val="00855EC1"/>
    <w:rsid w:val="00856F77"/>
    <w:rsid w:val="0085725F"/>
    <w:rsid w:val="008608E7"/>
    <w:rsid w:val="00881F38"/>
    <w:rsid w:val="00887EB0"/>
    <w:rsid w:val="00890307"/>
    <w:rsid w:val="00891C67"/>
    <w:rsid w:val="008A40AC"/>
    <w:rsid w:val="008B379E"/>
    <w:rsid w:val="008B523C"/>
    <w:rsid w:val="008B5791"/>
    <w:rsid w:val="008C0452"/>
    <w:rsid w:val="008C1989"/>
    <w:rsid w:val="008D39DB"/>
    <w:rsid w:val="008D48C2"/>
    <w:rsid w:val="008E32B6"/>
    <w:rsid w:val="008F14F7"/>
    <w:rsid w:val="008F3487"/>
    <w:rsid w:val="009133E1"/>
    <w:rsid w:val="009147B9"/>
    <w:rsid w:val="00914AEA"/>
    <w:rsid w:val="00930EA3"/>
    <w:rsid w:val="009716B3"/>
    <w:rsid w:val="009809E6"/>
    <w:rsid w:val="0099543E"/>
    <w:rsid w:val="009A2593"/>
    <w:rsid w:val="009B7492"/>
    <w:rsid w:val="009B76F0"/>
    <w:rsid w:val="009D461F"/>
    <w:rsid w:val="009F2771"/>
    <w:rsid w:val="009F4EB5"/>
    <w:rsid w:val="00A20980"/>
    <w:rsid w:val="00A21E86"/>
    <w:rsid w:val="00A302CA"/>
    <w:rsid w:val="00A3054E"/>
    <w:rsid w:val="00A40C7A"/>
    <w:rsid w:val="00A475A2"/>
    <w:rsid w:val="00A84BA3"/>
    <w:rsid w:val="00A90199"/>
    <w:rsid w:val="00A93AB7"/>
    <w:rsid w:val="00A94362"/>
    <w:rsid w:val="00AA1A85"/>
    <w:rsid w:val="00AA536B"/>
    <w:rsid w:val="00AB7275"/>
    <w:rsid w:val="00AB789D"/>
    <w:rsid w:val="00AC3604"/>
    <w:rsid w:val="00AC587C"/>
    <w:rsid w:val="00AD2CFF"/>
    <w:rsid w:val="00AE2F06"/>
    <w:rsid w:val="00AE53DF"/>
    <w:rsid w:val="00AF1A8A"/>
    <w:rsid w:val="00B06A66"/>
    <w:rsid w:val="00B14098"/>
    <w:rsid w:val="00B2064A"/>
    <w:rsid w:val="00B21CC3"/>
    <w:rsid w:val="00B45D9D"/>
    <w:rsid w:val="00B47C52"/>
    <w:rsid w:val="00B5273A"/>
    <w:rsid w:val="00B57AA6"/>
    <w:rsid w:val="00B670FA"/>
    <w:rsid w:val="00B719C0"/>
    <w:rsid w:val="00B8596B"/>
    <w:rsid w:val="00B96416"/>
    <w:rsid w:val="00B9701A"/>
    <w:rsid w:val="00BA5AA4"/>
    <w:rsid w:val="00BB1884"/>
    <w:rsid w:val="00BD0392"/>
    <w:rsid w:val="00BD2B71"/>
    <w:rsid w:val="00BD76ED"/>
    <w:rsid w:val="00BE150D"/>
    <w:rsid w:val="00BF4462"/>
    <w:rsid w:val="00BF5E89"/>
    <w:rsid w:val="00C137D1"/>
    <w:rsid w:val="00C13ED4"/>
    <w:rsid w:val="00C15F1C"/>
    <w:rsid w:val="00C27FD1"/>
    <w:rsid w:val="00C42AC6"/>
    <w:rsid w:val="00C52F03"/>
    <w:rsid w:val="00C57984"/>
    <w:rsid w:val="00C651EF"/>
    <w:rsid w:val="00C772DD"/>
    <w:rsid w:val="00C83605"/>
    <w:rsid w:val="00C84E90"/>
    <w:rsid w:val="00C9163A"/>
    <w:rsid w:val="00C936BB"/>
    <w:rsid w:val="00C95DBF"/>
    <w:rsid w:val="00C96B76"/>
    <w:rsid w:val="00CA217C"/>
    <w:rsid w:val="00CA4E5B"/>
    <w:rsid w:val="00CA755A"/>
    <w:rsid w:val="00CB713D"/>
    <w:rsid w:val="00CC1EA7"/>
    <w:rsid w:val="00CD0851"/>
    <w:rsid w:val="00CE09E6"/>
    <w:rsid w:val="00CE1DD4"/>
    <w:rsid w:val="00D236F7"/>
    <w:rsid w:val="00D27354"/>
    <w:rsid w:val="00D308A0"/>
    <w:rsid w:val="00D35539"/>
    <w:rsid w:val="00D51406"/>
    <w:rsid w:val="00D6650B"/>
    <w:rsid w:val="00D70BCB"/>
    <w:rsid w:val="00D71FF8"/>
    <w:rsid w:val="00D754E1"/>
    <w:rsid w:val="00D82175"/>
    <w:rsid w:val="00D92C51"/>
    <w:rsid w:val="00D943AB"/>
    <w:rsid w:val="00D9714C"/>
    <w:rsid w:val="00DB31B3"/>
    <w:rsid w:val="00DC26E6"/>
    <w:rsid w:val="00DC50DC"/>
    <w:rsid w:val="00DC7727"/>
    <w:rsid w:val="00DC7AEB"/>
    <w:rsid w:val="00DE3D55"/>
    <w:rsid w:val="00E141F1"/>
    <w:rsid w:val="00E14867"/>
    <w:rsid w:val="00E25FA3"/>
    <w:rsid w:val="00E26BC8"/>
    <w:rsid w:val="00E3180B"/>
    <w:rsid w:val="00E333CE"/>
    <w:rsid w:val="00E4320F"/>
    <w:rsid w:val="00E448D1"/>
    <w:rsid w:val="00E66B6A"/>
    <w:rsid w:val="00E743FB"/>
    <w:rsid w:val="00E91414"/>
    <w:rsid w:val="00EA3CC9"/>
    <w:rsid w:val="00EB670D"/>
    <w:rsid w:val="00EC147A"/>
    <w:rsid w:val="00EC489A"/>
    <w:rsid w:val="00EC516E"/>
    <w:rsid w:val="00ED0E87"/>
    <w:rsid w:val="00EE3309"/>
    <w:rsid w:val="00EE7C0E"/>
    <w:rsid w:val="00EF25A1"/>
    <w:rsid w:val="00EF3268"/>
    <w:rsid w:val="00F0396C"/>
    <w:rsid w:val="00F12C8D"/>
    <w:rsid w:val="00F2197F"/>
    <w:rsid w:val="00F24E70"/>
    <w:rsid w:val="00F36ABC"/>
    <w:rsid w:val="00F62E44"/>
    <w:rsid w:val="00F934C0"/>
    <w:rsid w:val="00F94082"/>
    <w:rsid w:val="00FC4C78"/>
    <w:rsid w:val="00FE118D"/>
    <w:rsid w:val="00FF47E6"/>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25F"/>
    <w:rPr>
      <w:rFonts w:ascii="Times New Roman" w:eastAsia="Times New Roman" w:hAnsi="Times New Roman"/>
      <w:b/>
      <w:sz w:val="24"/>
      <w:szCs w:val="20"/>
    </w:rPr>
  </w:style>
  <w:style w:type="paragraph" w:styleId="Heading1">
    <w:name w:val="heading 1"/>
    <w:basedOn w:val="Normal"/>
    <w:next w:val="Normal"/>
    <w:link w:val="Heading1Char"/>
    <w:uiPriority w:val="99"/>
    <w:qFormat/>
    <w:rsid w:val="001A530D"/>
    <w:pPr>
      <w:keepNext/>
      <w:keepLines/>
      <w:spacing w:before="480"/>
      <w:outlineLvl w:val="0"/>
    </w:pPr>
    <w:rPr>
      <w:rFonts w:ascii="Cambria" w:hAnsi="Cambria"/>
      <w:b w:val="0"/>
      <w:bCs/>
      <w:color w:val="365F91"/>
      <w:sz w:val="28"/>
      <w:szCs w:val="28"/>
    </w:rPr>
  </w:style>
  <w:style w:type="paragraph" w:styleId="Heading3">
    <w:name w:val="heading 3"/>
    <w:basedOn w:val="Normal"/>
    <w:next w:val="Normal"/>
    <w:link w:val="Heading3Char"/>
    <w:uiPriority w:val="99"/>
    <w:qFormat/>
    <w:rsid w:val="0085725F"/>
    <w:pPr>
      <w:keepNext/>
      <w:jc w:val="center"/>
      <w:outlineLvl w:val="2"/>
    </w:pPr>
    <w:rPr>
      <w:caps/>
      <w:sz w:val="40"/>
    </w:rPr>
  </w:style>
  <w:style w:type="paragraph" w:styleId="Heading6">
    <w:name w:val="heading 6"/>
    <w:basedOn w:val="Normal"/>
    <w:next w:val="Normal"/>
    <w:link w:val="Heading6Char"/>
    <w:uiPriority w:val="99"/>
    <w:qFormat/>
    <w:rsid w:val="0085725F"/>
    <w:pPr>
      <w:keepNext/>
      <w:jc w:val="center"/>
      <w:outlineLvl w:val="5"/>
    </w:pPr>
    <w:rPr>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530D"/>
    <w:rPr>
      <w:rFonts w:ascii="Cambria" w:hAnsi="Cambria" w:cs="Times New Roman"/>
      <w:bCs/>
      <w:color w:val="365F91"/>
      <w:sz w:val="28"/>
      <w:szCs w:val="28"/>
      <w:lang w:eastAsia="hu-HU"/>
    </w:rPr>
  </w:style>
  <w:style w:type="character" w:customStyle="1" w:styleId="Heading3Char">
    <w:name w:val="Heading 3 Char"/>
    <w:basedOn w:val="DefaultParagraphFont"/>
    <w:link w:val="Heading3"/>
    <w:uiPriority w:val="99"/>
    <w:locked/>
    <w:rsid w:val="0085725F"/>
    <w:rPr>
      <w:rFonts w:ascii="Times New Roman" w:hAnsi="Times New Roman" w:cs="Times New Roman"/>
      <w:b/>
      <w:caps/>
      <w:sz w:val="20"/>
      <w:szCs w:val="20"/>
      <w:lang w:eastAsia="hu-HU"/>
    </w:rPr>
  </w:style>
  <w:style w:type="character" w:customStyle="1" w:styleId="Heading6Char">
    <w:name w:val="Heading 6 Char"/>
    <w:basedOn w:val="DefaultParagraphFont"/>
    <w:link w:val="Heading6"/>
    <w:uiPriority w:val="99"/>
    <w:locked/>
    <w:rsid w:val="0085725F"/>
    <w:rPr>
      <w:rFonts w:ascii="Times New Roman" w:hAnsi="Times New Roman" w:cs="Times New Roman"/>
      <w:b/>
      <w:sz w:val="20"/>
      <w:szCs w:val="20"/>
      <w:lang w:eastAsia="hu-HU"/>
    </w:rPr>
  </w:style>
  <w:style w:type="paragraph" w:styleId="Footer">
    <w:name w:val="footer"/>
    <w:basedOn w:val="Normal"/>
    <w:link w:val="FooterChar"/>
    <w:uiPriority w:val="99"/>
    <w:semiHidden/>
    <w:rsid w:val="0085725F"/>
    <w:pPr>
      <w:tabs>
        <w:tab w:val="center" w:pos="4819"/>
        <w:tab w:val="right" w:pos="9071"/>
      </w:tabs>
    </w:pPr>
  </w:style>
  <w:style w:type="character" w:customStyle="1" w:styleId="FooterChar">
    <w:name w:val="Footer Char"/>
    <w:basedOn w:val="DefaultParagraphFont"/>
    <w:link w:val="Footer"/>
    <w:uiPriority w:val="99"/>
    <w:semiHidden/>
    <w:locked/>
    <w:rsid w:val="0085725F"/>
    <w:rPr>
      <w:rFonts w:ascii="Times New Roman" w:hAnsi="Times New Roman" w:cs="Times New Roman"/>
      <w:b/>
      <w:sz w:val="20"/>
      <w:szCs w:val="20"/>
      <w:lang w:eastAsia="hu-HU"/>
    </w:rPr>
  </w:style>
  <w:style w:type="paragraph" w:styleId="BodyText">
    <w:name w:val="Body Text"/>
    <w:basedOn w:val="Normal"/>
    <w:link w:val="BodyTextChar"/>
    <w:uiPriority w:val="99"/>
    <w:semiHidden/>
    <w:rsid w:val="0085725F"/>
    <w:rPr>
      <w:b w:val="0"/>
    </w:rPr>
  </w:style>
  <w:style w:type="character" w:customStyle="1" w:styleId="BodyTextChar">
    <w:name w:val="Body Text Char"/>
    <w:basedOn w:val="DefaultParagraphFont"/>
    <w:link w:val="BodyText"/>
    <w:uiPriority w:val="99"/>
    <w:semiHidden/>
    <w:locked/>
    <w:rsid w:val="0085725F"/>
    <w:rPr>
      <w:rFonts w:ascii="Times New Roman" w:hAnsi="Times New Roman" w:cs="Times New Roman"/>
      <w:sz w:val="20"/>
      <w:szCs w:val="20"/>
      <w:lang w:eastAsia="hu-HU"/>
    </w:rPr>
  </w:style>
  <w:style w:type="paragraph" w:customStyle="1" w:styleId="BodyText21">
    <w:name w:val="Body Text 21"/>
    <w:basedOn w:val="Normal"/>
    <w:uiPriority w:val="99"/>
    <w:rsid w:val="0085725F"/>
    <w:pPr>
      <w:tabs>
        <w:tab w:val="left" w:pos="709"/>
      </w:tabs>
      <w:jc w:val="both"/>
    </w:pPr>
    <w:rPr>
      <w:b w:val="0"/>
    </w:rPr>
  </w:style>
  <w:style w:type="paragraph" w:customStyle="1" w:styleId="Szvegtrzsbehzssal21">
    <w:name w:val="Szövegtörzs behúzással 21"/>
    <w:basedOn w:val="Normal"/>
    <w:uiPriority w:val="99"/>
    <w:rsid w:val="0085725F"/>
    <w:pPr>
      <w:ind w:left="709" w:hanging="709"/>
      <w:jc w:val="both"/>
    </w:pPr>
    <w:rPr>
      <w:b w:val="0"/>
    </w:rPr>
  </w:style>
  <w:style w:type="paragraph" w:customStyle="1" w:styleId="Listaszerbekezds1">
    <w:name w:val="Listaszerű bekezdés1"/>
    <w:basedOn w:val="Normal"/>
    <w:uiPriority w:val="99"/>
    <w:rsid w:val="0085725F"/>
    <w:pPr>
      <w:spacing w:after="200" w:line="276" w:lineRule="auto"/>
      <w:ind w:left="720"/>
      <w:contextualSpacing/>
    </w:pPr>
    <w:rPr>
      <w:rFonts w:ascii="Calibri" w:hAnsi="Calibri"/>
      <w:b w:val="0"/>
      <w:sz w:val="22"/>
      <w:szCs w:val="22"/>
      <w:lang w:eastAsia="en-US"/>
    </w:rPr>
  </w:style>
  <w:style w:type="paragraph" w:customStyle="1" w:styleId="Bekezds2">
    <w:name w:val="Bekezdés2"/>
    <w:basedOn w:val="Normal"/>
    <w:link w:val="Bekezds2Char"/>
    <w:autoRedefine/>
    <w:uiPriority w:val="99"/>
    <w:rsid w:val="0085725F"/>
    <w:pPr>
      <w:overflowPunct w:val="0"/>
      <w:autoSpaceDE w:val="0"/>
      <w:autoSpaceDN w:val="0"/>
      <w:adjustRightInd w:val="0"/>
      <w:ind w:left="709"/>
      <w:jc w:val="both"/>
      <w:textAlignment w:val="baseline"/>
    </w:pPr>
    <w:rPr>
      <w:rFonts w:ascii="Calibri" w:eastAsia="Calibri" w:hAnsi="Calibri"/>
      <w:b w:val="0"/>
      <w:noProof/>
      <w:color w:val="000000"/>
      <w:sz w:val="20"/>
    </w:rPr>
  </w:style>
  <w:style w:type="character" w:customStyle="1" w:styleId="Bekezds2Char">
    <w:name w:val="Bekezdés2 Char"/>
    <w:link w:val="Bekezds2"/>
    <w:uiPriority w:val="99"/>
    <w:locked/>
    <w:rsid w:val="0085725F"/>
    <w:rPr>
      <w:rFonts w:ascii="Calibri" w:hAnsi="Calibri"/>
      <w:noProof/>
      <w:color w:val="000000"/>
      <w:sz w:val="20"/>
    </w:rPr>
  </w:style>
  <w:style w:type="paragraph" w:styleId="ListParagraph">
    <w:name w:val="List Paragraph"/>
    <w:basedOn w:val="Normal"/>
    <w:uiPriority w:val="99"/>
    <w:qFormat/>
    <w:rsid w:val="001A530D"/>
    <w:pPr>
      <w:suppressAutoHyphens/>
      <w:ind w:left="708"/>
    </w:pPr>
    <w:rPr>
      <w:rFonts w:eastAsia="Calibri" w:cs="Mangal"/>
      <w:b w:val="0"/>
      <w:kern w:val="1"/>
      <w:szCs w:val="21"/>
      <w:lang w:eastAsia="hi-IN" w:bidi="hi-IN"/>
    </w:rPr>
  </w:style>
  <w:style w:type="paragraph" w:styleId="BodyTextIndent">
    <w:name w:val="Body Text Indent"/>
    <w:basedOn w:val="Normal"/>
    <w:link w:val="BodyTextIndentChar"/>
    <w:uiPriority w:val="99"/>
    <w:rsid w:val="00E66B6A"/>
    <w:pPr>
      <w:spacing w:after="120"/>
      <w:ind w:left="283"/>
    </w:pPr>
  </w:style>
  <w:style w:type="character" w:customStyle="1" w:styleId="BodyTextIndentChar">
    <w:name w:val="Body Text Indent Char"/>
    <w:basedOn w:val="DefaultParagraphFont"/>
    <w:link w:val="BodyTextIndent"/>
    <w:uiPriority w:val="99"/>
    <w:semiHidden/>
    <w:locked/>
    <w:rsid w:val="00A90199"/>
    <w:rPr>
      <w:rFonts w:ascii="Times New Roman" w:hAnsi="Times New Roman" w:cs="Times New Roman"/>
      <w:b/>
      <w:sz w:val="20"/>
      <w:szCs w:val="20"/>
    </w:rPr>
  </w:style>
  <w:style w:type="paragraph" w:styleId="Header">
    <w:name w:val="header"/>
    <w:basedOn w:val="Normal"/>
    <w:link w:val="HeaderChar"/>
    <w:uiPriority w:val="99"/>
    <w:rsid w:val="00A40C7A"/>
    <w:pPr>
      <w:tabs>
        <w:tab w:val="center" w:pos="4536"/>
        <w:tab w:val="right" w:pos="9072"/>
      </w:tabs>
    </w:pPr>
  </w:style>
  <w:style w:type="character" w:customStyle="1" w:styleId="HeaderChar">
    <w:name w:val="Header Char"/>
    <w:basedOn w:val="DefaultParagraphFont"/>
    <w:link w:val="Header"/>
    <w:uiPriority w:val="99"/>
    <w:semiHidden/>
    <w:locked/>
    <w:rsid w:val="0079140B"/>
    <w:rPr>
      <w:rFonts w:ascii="Times New Roman" w:hAnsi="Times New Roman" w:cs="Times New Roman"/>
      <w:b/>
      <w:sz w:val="20"/>
      <w:szCs w:val="20"/>
    </w:rPr>
  </w:style>
  <w:style w:type="paragraph" w:styleId="BalloonText">
    <w:name w:val="Balloon Text"/>
    <w:basedOn w:val="Normal"/>
    <w:link w:val="BalloonTextChar"/>
    <w:uiPriority w:val="99"/>
    <w:semiHidden/>
    <w:rsid w:val="00AD2C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1F38"/>
    <w:rPr>
      <w:rFonts w:ascii="Times New Roman" w:hAnsi="Times New Roman" w:cs="Times New Roman"/>
      <w:b/>
      <w:sz w:val="2"/>
    </w:rPr>
  </w:style>
</w:styles>
</file>

<file path=word/webSettings.xml><?xml version="1.0" encoding="utf-8"?>
<w:webSettings xmlns:r="http://schemas.openxmlformats.org/officeDocument/2006/relationships" xmlns:w="http://schemas.openxmlformats.org/wordprocessingml/2006/main">
  <w:divs>
    <w:div w:id="1299140722">
      <w:marLeft w:val="0"/>
      <w:marRight w:val="0"/>
      <w:marTop w:val="0"/>
      <w:marBottom w:val="0"/>
      <w:divBdr>
        <w:top w:val="none" w:sz="0" w:space="0" w:color="auto"/>
        <w:left w:val="none" w:sz="0" w:space="0" w:color="auto"/>
        <w:bottom w:val="none" w:sz="0" w:space="0" w:color="auto"/>
        <w:right w:val="none" w:sz="0" w:space="0" w:color="auto"/>
      </w:divBdr>
    </w:div>
    <w:div w:id="1299140723">
      <w:marLeft w:val="0"/>
      <w:marRight w:val="0"/>
      <w:marTop w:val="0"/>
      <w:marBottom w:val="0"/>
      <w:divBdr>
        <w:top w:val="none" w:sz="0" w:space="0" w:color="auto"/>
        <w:left w:val="none" w:sz="0" w:space="0" w:color="auto"/>
        <w:bottom w:val="none" w:sz="0" w:space="0" w:color="auto"/>
        <w:right w:val="none" w:sz="0" w:space="0" w:color="auto"/>
      </w:divBdr>
    </w:div>
    <w:div w:id="1299140724">
      <w:marLeft w:val="0"/>
      <w:marRight w:val="0"/>
      <w:marTop w:val="0"/>
      <w:marBottom w:val="0"/>
      <w:divBdr>
        <w:top w:val="none" w:sz="0" w:space="0" w:color="auto"/>
        <w:left w:val="none" w:sz="0" w:space="0" w:color="auto"/>
        <w:bottom w:val="none" w:sz="0" w:space="0" w:color="auto"/>
        <w:right w:val="none" w:sz="0" w:space="0" w:color="auto"/>
      </w:divBdr>
    </w:div>
    <w:div w:id="1299140725">
      <w:marLeft w:val="0"/>
      <w:marRight w:val="0"/>
      <w:marTop w:val="0"/>
      <w:marBottom w:val="0"/>
      <w:divBdr>
        <w:top w:val="none" w:sz="0" w:space="0" w:color="auto"/>
        <w:left w:val="none" w:sz="0" w:space="0" w:color="auto"/>
        <w:bottom w:val="none" w:sz="0" w:space="0" w:color="auto"/>
        <w:right w:val="none" w:sz="0" w:space="0" w:color="auto"/>
      </w:divBdr>
    </w:div>
    <w:div w:id="1299140726">
      <w:marLeft w:val="0"/>
      <w:marRight w:val="0"/>
      <w:marTop w:val="0"/>
      <w:marBottom w:val="0"/>
      <w:divBdr>
        <w:top w:val="none" w:sz="0" w:space="0" w:color="auto"/>
        <w:left w:val="none" w:sz="0" w:space="0" w:color="auto"/>
        <w:bottom w:val="none" w:sz="0" w:space="0" w:color="auto"/>
        <w:right w:val="none" w:sz="0" w:space="0" w:color="auto"/>
      </w:divBdr>
    </w:div>
    <w:div w:id="12991407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TotalTime>
  <Pages>12</Pages>
  <Words>3868</Words>
  <Characters>26697</Characters>
  <Application>Microsoft Office Outlook</Application>
  <DocSecurity>0</DocSecurity>
  <Lines>0</Lines>
  <Paragraphs>0</Paragraphs>
  <ScaleCrop>false</ScaleCrop>
  <Company>KD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Vass Zoltán dr.</dc:creator>
  <cp:keywords/>
  <dc:description/>
  <cp:lastModifiedBy>Krizmanichné Magyari Klára</cp:lastModifiedBy>
  <cp:revision>47</cp:revision>
  <cp:lastPrinted>2013-03-14T10:37:00Z</cp:lastPrinted>
  <dcterms:created xsi:type="dcterms:W3CDTF">2013-02-07T07:30:00Z</dcterms:created>
  <dcterms:modified xsi:type="dcterms:W3CDTF">2013-03-14T10:38:00Z</dcterms:modified>
</cp:coreProperties>
</file>