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24" w:rsidRDefault="00016D24" w:rsidP="00016D24">
      <w:pPr>
        <w:jc w:val="center"/>
        <w:rPr>
          <w:b/>
          <w:u w:val="single"/>
        </w:rPr>
      </w:pPr>
      <w:r>
        <w:rPr>
          <w:b/>
          <w:u w:val="single"/>
        </w:rPr>
        <w:t xml:space="preserve">56/2013.(II.28.)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016D24" w:rsidRDefault="00016D24" w:rsidP="00016D24">
      <w:pPr>
        <w:jc w:val="center"/>
        <w:rPr>
          <w:b/>
          <w:u w:val="single"/>
        </w:rPr>
      </w:pPr>
    </w:p>
    <w:p w:rsidR="00016D24" w:rsidRDefault="00016D24" w:rsidP="00016D24">
      <w:pPr>
        <w:ind w:left="720" w:hanging="720"/>
        <w:jc w:val="both"/>
        <w:rPr>
          <w:bCs/>
        </w:rPr>
      </w:pPr>
      <w:r>
        <w:rPr>
          <w:bCs/>
        </w:rPr>
        <w:t>1./</w:t>
      </w:r>
      <w:r>
        <w:rPr>
          <w:bCs/>
        </w:rPr>
        <w:tab/>
        <w:t xml:space="preserve">A Közgyűlés a biomassza fűtőművel összefüggő kérdések, a MÁV ingatlanok hosszú távú hasznosítására vonatkozó elképzelések valamint a HVSE működésével összefüggő </w:t>
      </w:r>
      <w:proofErr w:type="gramStart"/>
      <w:r>
        <w:rPr>
          <w:bCs/>
        </w:rPr>
        <w:t>kérdések  tárgyalására</w:t>
      </w:r>
      <w:proofErr w:type="gramEnd"/>
      <w:r>
        <w:rPr>
          <w:bCs/>
        </w:rPr>
        <w:t xml:space="preserve"> irányuló képviselői indítványt nem támogatta.</w:t>
      </w:r>
    </w:p>
    <w:p w:rsidR="00016D24" w:rsidRDefault="00016D24" w:rsidP="00016D24">
      <w:pPr>
        <w:ind w:left="720" w:hanging="720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016D24" w:rsidRDefault="00016D24" w:rsidP="00016D24">
      <w:pPr>
        <w:tabs>
          <w:tab w:val="left" w:pos="-720"/>
        </w:tabs>
        <w:ind w:left="900" w:hanging="900"/>
        <w:jc w:val="both"/>
        <w:rPr>
          <w:rFonts w:cs="Arial"/>
        </w:rPr>
      </w:pPr>
      <w:r>
        <w:rPr>
          <w:rFonts w:cs="Arial"/>
          <w:bCs/>
        </w:rPr>
        <w:t>2./</w:t>
      </w:r>
      <w:r>
        <w:rPr>
          <w:rFonts w:cs="Arial"/>
          <w:bCs/>
        </w:rPr>
        <w:tab/>
        <w:t xml:space="preserve">A Közgyűlés elhatározza, hogy </w:t>
      </w:r>
      <w:proofErr w:type="gramStart"/>
      <w:r>
        <w:rPr>
          <w:rFonts w:cs="Arial"/>
          <w:bCs/>
        </w:rPr>
        <w:t>a</w:t>
      </w:r>
      <w:proofErr w:type="gramEnd"/>
      <w:r>
        <w:rPr>
          <w:rFonts w:cs="Arial"/>
        </w:rPr>
        <w:tab/>
      </w:r>
    </w:p>
    <w:p w:rsidR="00016D24" w:rsidRDefault="00016D24" w:rsidP="00016D24">
      <w:pPr>
        <w:jc w:val="both"/>
        <w:rPr>
          <w:rFonts w:cs="Arial"/>
        </w:rPr>
      </w:pPr>
    </w:p>
    <w:p w:rsidR="00016D24" w:rsidRDefault="00016D24" w:rsidP="00016D24">
      <w:pPr>
        <w:ind w:left="1080" w:hanging="372"/>
        <w:jc w:val="both"/>
        <w:rPr>
          <w:rFonts w:cs="Arial"/>
        </w:rPr>
      </w:pPr>
      <w:r w:rsidRPr="00A40B20">
        <w:rPr>
          <w:rFonts w:cs="Arial"/>
        </w:rPr>
        <w:t>-  „</w:t>
      </w:r>
      <w:r w:rsidRPr="00A40B20">
        <w:t xml:space="preserve">Javaslat a szombathelyi 11-es Huszárlaktanya fejlesztési lehetőségeiről </w:t>
      </w:r>
      <w:r w:rsidRPr="00A40B20">
        <w:tab/>
        <w:t xml:space="preserve">szóló </w:t>
      </w:r>
      <w:r w:rsidRPr="00A40B20">
        <w:tab/>
        <w:t>tájékoztatással kapcsolatos döntés meghozatalára</w:t>
      </w:r>
      <w:r>
        <w:rPr>
          <w:rFonts w:cs="Arial"/>
        </w:rPr>
        <w:t xml:space="preserve">” </w:t>
      </w:r>
    </w:p>
    <w:p w:rsidR="00016D24" w:rsidRDefault="00016D24" w:rsidP="00016D24">
      <w:pPr>
        <w:ind w:left="1080" w:hanging="372"/>
        <w:jc w:val="both"/>
        <w:rPr>
          <w:rFonts w:cs="Arial"/>
        </w:rPr>
      </w:pPr>
      <w:r>
        <w:rPr>
          <w:rFonts w:cs="Arial"/>
        </w:rPr>
        <w:t>-  „</w:t>
      </w:r>
      <w:r w:rsidRPr="00A40B20">
        <w:rPr>
          <w:rFonts w:cs="Arial"/>
        </w:rPr>
        <w:t xml:space="preserve">Javaslat Szombathely Megyei Jogú Város Önkormányzata Integrált </w:t>
      </w:r>
      <w:r w:rsidRPr="00A40B20">
        <w:rPr>
          <w:rFonts w:cs="Arial"/>
        </w:rPr>
        <w:tab/>
        <w:t xml:space="preserve">Városfejlesztési Stratégiája III. „Az Új Városliget” című pályázat </w:t>
      </w:r>
      <w:r w:rsidRPr="00A40B20">
        <w:rPr>
          <w:rFonts w:cs="Arial"/>
        </w:rPr>
        <w:tab/>
        <w:t>beadásával kapcsolatos döntések meghozatalára</w:t>
      </w:r>
      <w:r>
        <w:rPr>
          <w:rFonts w:cs="Arial"/>
        </w:rPr>
        <w:t xml:space="preserve">” </w:t>
      </w:r>
    </w:p>
    <w:p w:rsidR="00016D24" w:rsidRPr="00A40B20" w:rsidRDefault="00016D24" w:rsidP="00016D24">
      <w:pPr>
        <w:ind w:left="1080" w:hanging="372"/>
        <w:jc w:val="both"/>
        <w:rPr>
          <w:rFonts w:cs="Arial"/>
        </w:rPr>
      </w:pPr>
      <w:r>
        <w:rPr>
          <w:rFonts w:cs="Arial"/>
        </w:rPr>
        <w:t>-</w:t>
      </w:r>
      <w:r w:rsidRPr="00A40B20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A40B20">
        <w:rPr>
          <w:rFonts w:cs="Arial"/>
        </w:rPr>
        <w:t xml:space="preserve">„Javaslat a 4/2012. (III.1.) BM rendelet alapján kiírt, „Az iskolai és </w:t>
      </w:r>
      <w:r w:rsidRPr="00A40B20">
        <w:rPr>
          <w:rFonts w:cs="Arial"/>
        </w:rPr>
        <w:tab/>
        <w:t xml:space="preserve">utánpótlás sport infrastruktúra-fejlesztése és felújítása”című pályázattal </w:t>
      </w:r>
      <w:r w:rsidRPr="00A40B20">
        <w:rPr>
          <w:rFonts w:cs="Arial"/>
        </w:rPr>
        <w:tab/>
        <w:t>kapcsolatos döntések meghozatalára</w:t>
      </w:r>
      <w:r>
        <w:rPr>
          <w:rFonts w:cs="Arial"/>
        </w:rPr>
        <w:t>”</w:t>
      </w:r>
    </w:p>
    <w:p w:rsidR="00016D24" w:rsidRPr="00A527D3" w:rsidRDefault="00016D24" w:rsidP="00016D24">
      <w:pPr>
        <w:ind w:left="1080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„</w:t>
      </w:r>
      <w:r w:rsidRPr="00A527D3">
        <w:rPr>
          <w:rFonts w:cs="Arial"/>
          <w:bCs/>
        </w:rPr>
        <w:t>Javaslat a  TÁMOP 3.1.3-11/2-2012-0045  „</w:t>
      </w:r>
      <w:proofErr w:type="gramStart"/>
      <w:r w:rsidRPr="00A527D3">
        <w:rPr>
          <w:rFonts w:cs="Arial"/>
          <w:bCs/>
        </w:rPr>
        <w:t>A</w:t>
      </w:r>
      <w:proofErr w:type="gramEnd"/>
      <w:r w:rsidRPr="00A527D3">
        <w:rPr>
          <w:rFonts w:cs="Arial"/>
          <w:bCs/>
        </w:rPr>
        <w:t xml:space="preserve"> Kanizsai Dorottya </w:t>
      </w:r>
      <w:r w:rsidRPr="00A527D3">
        <w:rPr>
          <w:rFonts w:cs="Arial"/>
          <w:bCs/>
        </w:rPr>
        <w:tab/>
        <w:t xml:space="preserve">Gimnázium a természettudományos oktatásért” című pályázattal </w:t>
      </w:r>
      <w:r w:rsidRPr="00A527D3">
        <w:rPr>
          <w:rFonts w:cs="Arial"/>
          <w:bCs/>
        </w:rPr>
        <w:tab/>
        <w:t>kapcsolatos döntések meghozatalára</w:t>
      </w:r>
      <w:r>
        <w:rPr>
          <w:rFonts w:cs="Arial"/>
          <w:bCs/>
        </w:rPr>
        <w:t>”</w:t>
      </w:r>
    </w:p>
    <w:p w:rsidR="00016D24" w:rsidRDefault="00016D24" w:rsidP="00016D24">
      <w:pPr>
        <w:ind w:left="720" w:hanging="12"/>
        <w:jc w:val="both"/>
        <w:rPr>
          <w:rFonts w:cs="Arial"/>
        </w:rPr>
      </w:pPr>
      <w:proofErr w:type="gramStart"/>
      <w:r>
        <w:rPr>
          <w:rFonts w:cs="Arial"/>
        </w:rPr>
        <w:t>című</w:t>
      </w:r>
      <w:proofErr w:type="gramEnd"/>
      <w:r>
        <w:rPr>
          <w:rFonts w:cs="Arial"/>
        </w:rPr>
        <w:t xml:space="preserve"> előterjesztéseket nyilvános ülése 1-4. napirendjeiként, </w:t>
      </w:r>
    </w:p>
    <w:p w:rsidR="00016D24" w:rsidRDefault="00016D24" w:rsidP="00016D24">
      <w:pPr>
        <w:ind w:left="720" w:hanging="360"/>
        <w:jc w:val="both"/>
        <w:rPr>
          <w:rFonts w:cs="Arial"/>
        </w:rPr>
      </w:pPr>
    </w:p>
    <w:p w:rsidR="00016D24" w:rsidRPr="00A527D3" w:rsidRDefault="00016D24" w:rsidP="00016D24">
      <w:pPr>
        <w:ind w:left="720" w:hanging="12"/>
        <w:jc w:val="both"/>
        <w:rPr>
          <w:rFonts w:cs="Arial"/>
        </w:rPr>
      </w:pPr>
      <w:r>
        <w:rPr>
          <w:rFonts w:cs="Arial"/>
        </w:rPr>
        <w:t>-  „</w:t>
      </w:r>
      <w:r w:rsidRPr="00A527D3">
        <w:rPr>
          <w:rFonts w:cs="Arial"/>
        </w:rPr>
        <w:t xml:space="preserve">Javaslat a SZOVA </w:t>
      </w:r>
      <w:proofErr w:type="spellStart"/>
      <w:r w:rsidRPr="00A527D3">
        <w:rPr>
          <w:rFonts w:cs="Arial"/>
        </w:rPr>
        <w:t>Zrt</w:t>
      </w:r>
      <w:proofErr w:type="spellEnd"/>
      <w:r w:rsidRPr="00A527D3">
        <w:rPr>
          <w:rFonts w:cs="Arial"/>
        </w:rPr>
        <w:t xml:space="preserve">. tulajdonában lévő </w:t>
      </w:r>
      <w:proofErr w:type="spellStart"/>
      <w:r w:rsidRPr="00A527D3">
        <w:rPr>
          <w:rFonts w:cs="Arial"/>
        </w:rPr>
        <w:t>Zanati</w:t>
      </w:r>
      <w:proofErr w:type="spellEnd"/>
      <w:r w:rsidRPr="00A527D3">
        <w:rPr>
          <w:rFonts w:cs="Arial"/>
        </w:rPr>
        <w:t xml:space="preserve"> úti iparterület </w:t>
      </w:r>
      <w:r w:rsidRPr="00A527D3">
        <w:rPr>
          <w:rFonts w:cs="Arial"/>
        </w:rPr>
        <w:tab/>
        <w:t xml:space="preserve">értékesítésével kapcsolatos döntés meghozatalára” </w:t>
      </w:r>
    </w:p>
    <w:p w:rsidR="00016D24" w:rsidRDefault="00016D24" w:rsidP="00016D24">
      <w:pPr>
        <w:ind w:left="720" w:hanging="360"/>
        <w:jc w:val="both"/>
        <w:rPr>
          <w:rFonts w:cs="Arial"/>
        </w:rPr>
      </w:pPr>
    </w:p>
    <w:p w:rsidR="00016D24" w:rsidRDefault="00016D24" w:rsidP="00016D24">
      <w:pPr>
        <w:ind w:left="720" w:hanging="12"/>
        <w:jc w:val="both"/>
        <w:rPr>
          <w:rFonts w:cs="Arial"/>
        </w:rPr>
      </w:pPr>
      <w:r>
        <w:rPr>
          <w:rFonts w:cs="Arial"/>
        </w:rPr>
        <w:t>című előterjesztést zárt ülése utolsó napirendjeként az SZMSZ</w:t>
      </w:r>
      <w:r>
        <w:rPr>
          <w:rFonts w:cs="Arial"/>
          <w:color w:val="99CC00"/>
        </w:rPr>
        <w:t xml:space="preserve"> </w:t>
      </w:r>
      <w:r>
        <w:rPr>
          <w:rFonts w:cs="Arial"/>
        </w:rPr>
        <w:t>21.§</w:t>
      </w:r>
      <w:proofErr w:type="spellStart"/>
      <w:r>
        <w:rPr>
          <w:rFonts w:cs="Arial"/>
        </w:rPr>
        <w:t>-</w:t>
      </w:r>
      <w:proofErr w:type="gramStart"/>
      <w:r>
        <w:rPr>
          <w:rFonts w:cs="Arial"/>
        </w:rPr>
        <w:t>a</w:t>
      </w:r>
      <w:proofErr w:type="spellEnd"/>
      <w:proofErr w:type="gramEnd"/>
      <w:r>
        <w:rPr>
          <w:rFonts w:cs="Arial"/>
          <w:color w:val="FF00FF"/>
        </w:rPr>
        <w:t xml:space="preserve"> </w:t>
      </w:r>
      <w:r>
        <w:rPr>
          <w:rFonts w:cs="Arial"/>
        </w:rPr>
        <w:t xml:space="preserve">alapján sürgősségi indítványként napirendjére tűzi. </w:t>
      </w:r>
    </w:p>
    <w:p w:rsidR="00016D24" w:rsidRDefault="00016D24" w:rsidP="00016D24">
      <w:pPr>
        <w:jc w:val="both"/>
        <w:rPr>
          <w:rFonts w:cs="Arial"/>
        </w:rPr>
      </w:pPr>
    </w:p>
    <w:p w:rsidR="00016D24" w:rsidRDefault="00016D24" w:rsidP="00016D24">
      <w:pPr>
        <w:ind w:left="720" w:hanging="720"/>
        <w:jc w:val="both"/>
        <w:rPr>
          <w:rFonts w:cs="Arial"/>
        </w:rPr>
      </w:pPr>
      <w:r>
        <w:rPr>
          <w:rFonts w:cs="Arial"/>
          <w:bCs/>
        </w:rPr>
        <w:t>3./</w:t>
      </w:r>
      <w:r>
        <w:rPr>
          <w:rFonts w:cs="Arial"/>
          <w:bCs/>
        </w:rPr>
        <w:tab/>
        <w:t>A Közgyűlés nem támogatta azt a képviselői indítványt, hogy valamennyi rendelet-tervezet az első napirendi pontok között kerüljön megtárgyalásra, továbbá, hogy a polgármesteri beszámoló a Közgyűlés elején kerüljön megtárgyalásra.</w:t>
      </w:r>
    </w:p>
    <w:p w:rsidR="00016D24" w:rsidRDefault="00016D24" w:rsidP="00016D24">
      <w:pPr>
        <w:jc w:val="both"/>
        <w:rPr>
          <w:rFonts w:cs="Arial"/>
        </w:rPr>
      </w:pPr>
    </w:p>
    <w:p w:rsidR="00016D24" w:rsidRPr="00F06AC8" w:rsidRDefault="00016D24" w:rsidP="00016D24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bCs/>
        </w:rPr>
        <w:t>4./</w:t>
      </w:r>
      <w:r>
        <w:rPr>
          <w:rFonts w:cs="Arial"/>
          <w:bCs/>
        </w:rPr>
        <w:tab/>
        <w:t xml:space="preserve">A Közgyűlés elhatározza, hogy </w:t>
      </w:r>
      <w:r w:rsidRPr="00F06AC8">
        <w:rPr>
          <w:rFonts w:cs="Arial"/>
          <w:sz w:val="22"/>
          <w:szCs w:val="22"/>
        </w:rPr>
        <w:t>a lejárt határidejű közgyűlési határozatok végrehajtásáról</w:t>
      </w:r>
      <w:proofErr w:type="gramStart"/>
      <w:r>
        <w:rPr>
          <w:rFonts w:cs="Arial"/>
          <w:sz w:val="22"/>
          <w:szCs w:val="22"/>
        </w:rPr>
        <w:t xml:space="preserve">,  </w:t>
      </w:r>
      <w:r w:rsidRPr="00F06AC8">
        <w:rPr>
          <w:rFonts w:cs="Arial"/>
          <w:sz w:val="22"/>
          <w:szCs w:val="22"/>
        </w:rPr>
        <w:t>a</w:t>
      </w:r>
      <w:proofErr w:type="gramEnd"/>
      <w:r w:rsidRPr="00F06AC8">
        <w:rPr>
          <w:rFonts w:cs="Arial"/>
          <w:sz w:val="22"/>
          <w:szCs w:val="22"/>
        </w:rPr>
        <w:t xml:space="preserve"> Polgármesteri Hivatal törvényességi és hatósági munkájáról</w:t>
      </w:r>
      <w:r>
        <w:rPr>
          <w:rFonts w:cs="Arial"/>
          <w:sz w:val="22"/>
          <w:szCs w:val="22"/>
        </w:rPr>
        <w:t xml:space="preserve"> szóló tájékoztatókat , továbbá az interpellációkat a nyilvános ülés végén tárgyalja.</w:t>
      </w:r>
    </w:p>
    <w:p w:rsidR="00016D24" w:rsidRPr="00717D29" w:rsidRDefault="00016D24" w:rsidP="00016D24">
      <w:pPr>
        <w:tabs>
          <w:tab w:val="left" w:pos="900"/>
        </w:tabs>
        <w:ind w:left="900" w:hanging="900"/>
        <w:jc w:val="both"/>
        <w:rPr>
          <w:rFonts w:cs="Arial"/>
          <w:sz w:val="22"/>
          <w:szCs w:val="22"/>
        </w:rPr>
      </w:pPr>
      <w:r w:rsidRPr="00717D29">
        <w:rPr>
          <w:rFonts w:cs="Arial"/>
          <w:sz w:val="22"/>
          <w:szCs w:val="22"/>
        </w:rPr>
        <w:tab/>
      </w:r>
    </w:p>
    <w:p w:rsidR="00016D24" w:rsidRDefault="00016D24" w:rsidP="00016D24">
      <w:pPr>
        <w:jc w:val="both"/>
        <w:rPr>
          <w:rFonts w:cs="Arial"/>
          <w:bCs/>
        </w:rPr>
      </w:pPr>
    </w:p>
    <w:p w:rsidR="00016D24" w:rsidRDefault="00016D24" w:rsidP="00016D24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Puskás Tivadar </w:t>
      </w:r>
      <w:r w:rsidRPr="0022149D">
        <w:rPr>
          <w:rFonts w:cs="Arial"/>
        </w:rPr>
        <w:t>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24"/>
    <w:rsid w:val="00016D24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D2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D2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2013-03-12T08:29:00Z</dcterms:created>
  <dcterms:modified xsi:type="dcterms:W3CDTF">2013-03-12T08:30:00Z</dcterms:modified>
</cp:coreProperties>
</file>