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851B582" w14:textId="77777777" w:rsidR="008C48D9" w:rsidRDefault="008C48D9" w:rsidP="008C48D9">
      <w:pPr>
        <w:ind w:left="2833" w:firstLine="707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21AD2833" w14:textId="77777777" w:rsidR="008C48D9" w:rsidRDefault="008C48D9" w:rsidP="008C48D9">
      <w:pPr>
        <w:ind w:left="2125" w:firstLine="707"/>
        <w:jc w:val="both"/>
        <w:rPr>
          <w:rFonts w:ascii="Calibri" w:hAnsi="Calibri" w:cs="Calibri"/>
          <w:b/>
          <w:szCs w:val="22"/>
          <w:u w:val="single"/>
        </w:rPr>
      </w:pPr>
    </w:p>
    <w:p w14:paraId="0AEBFC8E" w14:textId="77777777" w:rsidR="008C48D9" w:rsidRPr="00FA6123" w:rsidRDefault="008C48D9" w:rsidP="008C48D9">
      <w:pPr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Cs w:val="22"/>
        </w:rPr>
        <w:t>Javaslat Szombathely város területén forgalmi rend változtatással kapcsolatos döntés</w:t>
      </w:r>
      <w:r>
        <w:rPr>
          <w:rFonts w:ascii="Calibri" w:hAnsi="Calibri" w:cs="Calibri"/>
          <w:bCs/>
          <w:i/>
          <w:iCs/>
          <w:szCs w:val="22"/>
        </w:rPr>
        <w:t>ek</w:t>
      </w:r>
      <w:r w:rsidRPr="00FA6123">
        <w:rPr>
          <w:rFonts w:ascii="Calibri" w:hAnsi="Calibri" w:cs="Calibri"/>
          <w:bCs/>
          <w:i/>
          <w:iCs/>
          <w:szCs w:val="22"/>
        </w:rPr>
        <w:t xml:space="preserve"> meghozatalára</w:t>
      </w:r>
      <w:r w:rsidRPr="00FA6123">
        <w:rPr>
          <w:rFonts w:ascii="Calibri" w:hAnsi="Calibri" w:cs="Calibri"/>
          <w:bCs/>
          <w:szCs w:val="22"/>
        </w:rPr>
        <w:t>”</w:t>
      </w:r>
      <w:r w:rsidRPr="00FA6123">
        <w:rPr>
          <w:rFonts w:ascii="Calibri" w:hAnsi="Calibri" w:cs="Calibri"/>
          <w:szCs w:val="22"/>
        </w:rPr>
        <w:t xml:space="preserve"> című</w:t>
      </w:r>
      <w:r w:rsidRPr="00FA6123"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Cs w:val="22"/>
        </w:rPr>
        <w:t>alábbi döntés</w:t>
      </w:r>
      <w:r>
        <w:rPr>
          <w:rFonts w:ascii="Calibri" w:hAnsi="Calibri" w:cs="Calibri"/>
          <w:bCs/>
          <w:szCs w:val="22"/>
        </w:rPr>
        <w:t>eke</w:t>
      </w:r>
      <w:r w:rsidRPr="00FA6123">
        <w:rPr>
          <w:rFonts w:ascii="Calibri" w:hAnsi="Calibri" w:cs="Calibri"/>
          <w:bCs/>
          <w:szCs w:val="22"/>
        </w:rPr>
        <w:t>t hozza:</w:t>
      </w:r>
    </w:p>
    <w:p w14:paraId="1A4486C4" w14:textId="77777777" w:rsidR="008C48D9" w:rsidRPr="00FA6123" w:rsidRDefault="008C48D9" w:rsidP="008C48D9">
      <w:pPr>
        <w:jc w:val="both"/>
        <w:rPr>
          <w:rFonts w:ascii="Calibri" w:hAnsi="Calibri" w:cs="Calibri"/>
          <w:szCs w:val="22"/>
        </w:rPr>
      </w:pPr>
    </w:p>
    <w:p w14:paraId="51F2C300" w14:textId="77777777" w:rsidR="008C48D9" w:rsidRDefault="008C48D9" w:rsidP="008C48D9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 Bizottság</w:t>
      </w:r>
      <w:r w:rsidRPr="001D3B61">
        <w:rPr>
          <w:rFonts w:ascii="Calibri" w:hAnsi="Calibri" w:cs="Calibri"/>
          <w:szCs w:val="22"/>
        </w:rPr>
        <w:t xml:space="preserve"> </w:t>
      </w:r>
      <w:r w:rsidRPr="00D71EB1">
        <w:rPr>
          <w:rFonts w:ascii="Calibri" w:hAnsi="Calibri" w:cs="Calibri"/>
          <w:szCs w:val="22"/>
        </w:rPr>
        <w:t xml:space="preserve">úgy határoz, hogy a </w:t>
      </w:r>
      <w:r>
        <w:rPr>
          <w:rFonts w:ascii="Calibri" w:hAnsi="Calibri" w:cs="Calibri"/>
          <w:szCs w:val="22"/>
        </w:rPr>
        <w:t>Győrffy István</w:t>
      </w:r>
      <w:r w:rsidRPr="00D71EB1">
        <w:rPr>
          <w:rFonts w:ascii="Calibri" w:hAnsi="Calibri" w:cs="Calibri"/>
          <w:szCs w:val="22"/>
        </w:rPr>
        <w:t xml:space="preserve"> utcában kétirányú kerékpáros forgalom kerüljön bevezetésre</w:t>
      </w:r>
      <w:r>
        <w:rPr>
          <w:rFonts w:ascii="Calibri" w:hAnsi="Calibri" w:cs="Calibri"/>
          <w:szCs w:val="22"/>
        </w:rPr>
        <w:t>.</w:t>
      </w:r>
    </w:p>
    <w:p w14:paraId="692FC0DF" w14:textId="77777777" w:rsidR="008C48D9" w:rsidRPr="00FA4C13" w:rsidRDefault="008C48D9" w:rsidP="008C48D9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>A Bizottság úgy határoz, hogy a Kölcsey Ferenc utcában</w:t>
      </w:r>
      <w:r w:rsidRPr="00963CEB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„</w:t>
      </w:r>
      <w:r w:rsidRPr="00963CEB">
        <w:rPr>
          <w:rFonts w:ascii="Calibri" w:hAnsi="Calibri" w:cs="Calibri"/>
          <w:bCs/>
          <w:szCs w:val="22"/>
        </w:rPr>
        <w:t>Korlátozott várakozási öveze</w:t>
      </w:r>
      <w:r>
        <w:rPr>
          <w:rFonts w:ascii="Calibri" w:hAnsi="Calibri" w:cs="Calibri"/>
          <w:bCs/>
          <w:szCs w:val="22"/>
        </w:rPr>
        <w:t>t” kerüljön bevezetésre, kivéve „Személygépjárművek” kiegészítő jelzőtáblával.</w:t>
      </w:r>
    </w:p>
    <w:p w14:paraId="68071E19" w14:textId="77777777" w:rsidR="008C48D9" w:rsidRPr="00465D1E" w:rsidRDefault="008C48D9" w:rsidP="008C48D9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A Bizottság úgy határoz, hogy az Acsádi Ignác utcában ideiglenes várakozási korlátozás kerüljön bevezetésre a </w:t>
      </w:r>
      <w:r w:rsidRPr="00FA4C13">
        <w:rPr>
          <w:rFonts w:ascii="Calibri" w:hAnsi="Calibri" w:cs="Calibri"/>
          <w:bCs/>
          <w:szCs w:val="22"/>
        </w:rPr>
        <w:t>86-os számú főút és a Rumi úti csomópont átépítése miatt</w:t>
      </w:r>
      <w:r>
        <w:rPr>
          <w:rFonts w:ascii="Calibri" w:hAnsi="Calibri" w:cs="Calibri"/>
          <w:bCs/>
          <w:szCs w:val="22"/>
        </w:rPr>
        <w:t>.</w:t>
      </w:r>
    </w:p>
    <w:p w14:paraId="741AA548" w14:textId="77777777" w:rsidR="008C48D9" w:rsidRPr="00465D1E" w:rsidRDefault="008C48D9" w:rsidP="008C48D9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A Bizottság úgy határoz, </w:t>
      </w:r>
      <w:r w:rsidRPr="00465D1E">
        <w:rPr>
          <w:rFonts w:ascii="Calibri" w:hAnsi="Calibri" w:cs="Calibri"/>
          <w:bCs/>
          <w:szCs w:val="22"/>
        </w:rPr>
        <w:t>hogy a 136/2025. (VI.17.)</w:t>
      </w:r>
      <w:r w:rsidRPr="00465D1E">
        <w:rPr>
          <w:rFonts w:ascii="Calibri" w:hAnsi="Calibri" w:cs="Calibri"/>
          <w:b/>
          <w:szCs w:val="22"/>
        </w:rPr>
        <w:t xml:space="preserve"> </w:t>
      </w:r>
      <w:r w:rsidRPr="00465D1E">
        <w:rPr>
          <w:rFonts w:ascii="Calibri" w:hAnsi="Calibri" w:cs="Calibri"/>
          <w:szCs w:val="22"/>
        </w:rPr>
        <w:t>VISB számú határozatban foglaltaknak megfelelően kialakított forgalmi rend, azaz a Gara</w:t>
      </w:r>
      <w:r>
        <w:rPr>
          <w:rFonts w:ascii="Calibri" w:hAnsi="Calibri" w:cs="Calibri"/>
          <w:szCs w:val="22"/>
        </w:rPr>
        <w:t>i</w:t>
      </w:r>
      <w:r w:rsidRPr="00465D1E">
        <w:rPr>
          <w:rFonts w:ascii="Calibri" w:hAnsi="Calibri" w:cs="Calibri"/>
          <w:szCs w:val="22"/>
        </w:rPr>
        <w:t xml:space="preserve"> János utca egyirányú forgalmi rendje a Semmelweis Ignác utca irányából az Eötvös Loránd utca irányába maradjon érvényben</w:t>
      </w:r>
      <w:r>
        <w:rPr>
          <w:rFonts w:ascii="Calibri" w:hAnsi="Calibri" w:cs="Calibri"/>
          <w:szCs w:val="22"/>
        </w:rPr>
        <w:t>.</w:t>
      </w:r>
    </w:p>
    <w:p w14:paraId="3D43B331" w14:textId="77777777" w:rsidR="008C48D9" w:rsidRDefault="008C48D9" w:rsidP="008C48D9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A </w:t>
      </w:r>
      <w:r w:rsidRPr="007642AC">
        <w:rPr>
          <w:rFonts w:ascii="Calibri" w:hAnsi="Calibri" w:cs="Calibri"/>
          <w:szCs w:val="22"/>
        </w:rPr>
        <w:t>Bizottság felkéri a polgármestert, hogy a fentiek végrehajtása érdekében a szükséges intézkedések megtételéről gondoskodjo</w:t>
      </w:r>
      <w:r>
        <w:rPr>
          <w:rFonts w:ascii="Calibri" w:hAnsi="Calibri" w:cs="Calibri"/>
          <w:szCs w:val="22"/>
        </w:rPr>
        <w:t>n.</w:t>
      </w:r>
    </w:p>
    <w:p w14:paraId="693E3857" w14:textId="77777777" w:rsidR="008C48D9" w:rsidRPr="00BE2A4F" w:rsidRDefault="008C48D9" w:rsidP="008C48D9">
      <w:pPr>
        <w:jc w:val="both"/>
        <w:rPr>
          <w:rFonts w:ascii="Calibri" w:hAnsi="Calibri" w:cs="Calibri"/>
          <w:b/>
          <w:bCs/>
          <w:szCs w:val="22"/>
          <w:highlight w:val="yellow"/>
          <w:u w:val="single"/>
        </w:rPr>
      </w:pPr>
    </w:p>
    <w:p w14:paraId="13043DC5" w14:textId="77777777" w:rsidR="008C48D9" w:rsidRPr="00FA6123" w:rsidRDefault="008C48D9" w:rsidP="008C48D9">
      <w:pPr>
        <w:jc w:val="both"/>
        <w:rPr>
          <w:rFonts w:ascii="Calibri" w:hAnsi="Calibri" w:cs="Calibri"/>
          <w:szCs w:val="22"/>
        </w:rPr>
      </w:pPr>
    </w:p>
    <w:p w14:paraId="24C27214" w14:textId="77777777" w:rsidR="008C48D9" w:rsidRPr="00FA6123" w:rsidRDefault="008C48D9" w:rsidP="008C48D9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Cs w:val="22"/>
        </w:rPr>
        <w:t xml:space="preserve"> András polgármester</w:t>
      </w:r>
    </w:p>
    <w:p w14:paraId="529F35FE" w14:textId="77777777" w:rsidR="008C48D9" w:rsidRPr="00FA6123" w:rsidRDefault="008C48D9" w:rsidP="008C48D9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szCs w:val="22"/>
        </w:rPr>
        <w:t xml:space="preserve">Horváth Soma alpolgármester </w:t>
      </w:r>
    </w:p>
    <w:p w14:paraId="40E72B1D" w14:textId="77777777" w:rsidR="008C48D9" w:rsidRPr="00FA6123" w:rsidRDefault="008C48D9" w:rsidP="008C48D9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ab/>
        <w:t>Tóth Kálmán, a Bizottság elnöke</w:t>
      </w:r>
    </w:p>
    <w:p w14:paraId="7F6DC934" w14:textId="77777777" w:rsidR="008C48D9" w:rsidRPr="00FA6123" w:rsidRDefault="008C48D9" w:rsidP="008C48D9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 xml:space="preserve">/a végrehajtás előkészítéséért: </w:t>
      </w:r>
    </w:p>
    <w:p w14:paraId="31CCCFA5" w14:textId="77777777" w:rsidR="008C48D9" w:rsidRPr="00FA6123" w:rsidRDefault="008C48D9" w:rsidP="008C48D9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FA6123">
        <w:rPr>
          <w:rFonts w:ascii="Calibri" w:hAnsi="Calibri" w:cs="Calibri"/>
          <w:szCs w:val="22"/>
        </w:rPr>
        <w:t>dr.</w:t>
      </w:r>
      <w:proofErr w:type="gramEnd"/>
      <w:r w:rsidRPr="00FA6123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1946BB3F" w14:textId="77777777" w:rsidR="008C48D9" w:rsidRPr="00FA6123" w:rsidRDefault="008C48D9" w:rsidP="008C48D9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498A0C3E" w14:textId="77777777" w:rsidR="008C48D9" w:rsidRPr="00FA6123" w:rsidRDefault="008C48D9" w:rsidP="008C48D9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Cs w:val="22"/>
        </w:rPr>
        <w:tab/>
        <w:t>azonnal</w:t>
      </w:r>
    </w:p>
    <w:p w14:paraId="348FF91F" w14:textId="77777777" w:rsidR="00C6268F" w:rsidRPr="00F93027" w:rsidRDefault="00C6268F" w:rsidP="00C6268F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93027">
        <w:rPr>
          <w:rFonts w:asciiTheme="minorHAnsi" w:hAnsiTheme="minorHAnsi" w:cstheme="minorHAnsi"/>
          <w:szCs w:val="22"/>
        </w:rPr>
        <w:tab/>
      </w:r>
      <w:r w:rsidRPr="00F93027">
        <w:rPr>
          <w:rFonts w:asciiTheme="minorHAnsi" w:hAnsiTheme="minorHAnsi" w:cstheme="minorHAnsi"/>
          <w:szCs w:val="22"/>
        </w:rPr>
        <w:tab/>
      </w:r>
    </w:p>
    <w:p w14:paraId="362A1B8F" w14:textId="77777777" w:rsidR="00AC384D" w:rsidRDefault="00AC384D" w:rsidP="00AC384D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0870014A" w14:textId="77777777" w:rsidR="00AC384D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4BEE1A2C" w14:textId="77777777" w:rsidR="00AC384D" w:rsidRPr="00F61415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8C48D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15"/>
  </w:num>
  <w:num w:numId="11">
    <w:abstractNumId w:val="25"/>
  </w:num>
  <w:num w:numId="12">
    <w:abstractNumId w:val="1"/>
  </w:num>
  <w:num w:numId="13">
    <w:abstractNumId w:val="9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0"/>
  </w:num>
  <w:num w:numId="22">
    <w:abstractNumId w:val="4"/>
  </w:num>
  <w:num w:numId="23">
    <w:abstractNumId w:val="3"/>
  </w:num>
  <w:num w:numId="24">
    <w:abstractNumId w:val="26"/>
  </w:num>
  <w:num w:numId="25">
    <w:abstractNumId w:val="22"/>
  </w:num>
  <w:num w:numId="26">
    <w:abstractNumId w:val="20"/>
  </w:num>
  <w:num w:numId="27">
    <w:abstractNumId w:val="13"/>
  </w:num>
  <w:num w:numId="28">
    <w:abstractNumId w:val="23"/>
  </w:num>
  <w:num w:numId="29">
    <w:abstractNumId w:val="10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201B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1A01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66B67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48D9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9323A"/>
    <w:rsid w:val="00AB21D4"/>
    <w:rsid w:val="00AB6973"/>
    <w:rsid w:val="00AB6C93"/>
    <w:rsid w:val="00AC384D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6268F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24E7"/>
    <w:rsid w:val="00E03790"/>
    <w:rsid w:val="00E10501"/>
    <w:rsid w:val="00E171F5"/>
    <w:rsid w:val="00E20368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1A84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2026-03-24T14:08:00Z</cp:lastPrinted>
  <dcterms:created xsi:type="dcterms:W3CDTF">2026-03-24T14:08:00Z</dcterms:created>
  <dcterms:modified xsi:type="dcterms:W3CDTF">2026-03-24T14:08:00Z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