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2092" w14:textId="77777777" w:rsidR="000A57DF" w:rsidRPr="004E3C37" w:rsidRDefault="000A57DF" w:rsidP="000A57D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78/2026. (III.23.) GJB számú határozat</w:t>
      </w:r>
    </w:p>
    <w:p w14:paraId="65C57267" w14:textId="77777777" w:rsidR="000A57DF" w:rsidRPr="004E3C37" w:rsidRDefault="000A57DF" w:rsidP="000A57D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2C2D2E0" w14:textId="77777777" w:rsidR="000A57DF" w:rsidRPr="004E3C37" w:rsidRDefault="000A57DF" w:rsidP="000A57D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a partnerségi rendelet módosításának elfogadására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partnerségi egyeztetés részletes szabályairól szóló 25/2018. (XII.19.) önkormányzati rendelet módosításáról szóló rendelettervezetet az előterjesztésben foglaltak szerint javasolja a Közgyűlésnek elfogadásra.</w:t>
      </w:r>
    </w:p>
    <w:p w14:paraId="6720C612" w14:textId="77777777" w:rsidR="000A57DF" w:rsidRPr="004E3C37" w:rsidRDefault="000A57DF" w:rsidP="000A57DF">
      <w:pPr>
        <w:jc w:val="both"/>
        <w:rPr>
          <w:rFonts w:asciiTheme="minorHAnsi" w:hAnsiTheme="minorHAnsi" w:cstheme="minorHAnsi"/>
          <w:bCs/>
          <w:szCs w:val="22"/>
        </w:rPr>
      </w:pPr>
    </w:p>
    <w:p w14:paraId="6F5B938D" w14:textId="77777777" w:rsidR="000A57DF" w:rsidRPr="004E3C37" w:rsidRDefault="000A57DF" w:rsidP="000A57D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7388175" w14:textId="77777777" w:rsidR="000A57DF" w:rsidRPr="004E3C37" w:rsidRDefault="000A57DF" w:rsidP="000A57D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CB3B72" w14:textId="77777777" w:rsidR="000A57DF" w:rsidRPr="004E3C37" w:rsidRDefault="000A57DF" w:rsidP="000A57DF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Sütő Gabriella, városi főépítész</w:t>
      </w:r>
      <w:r w:rsidRPr="004E3C37">
        <w:rPr>
          <w:rFonts w:ascii="Calibri" w:hAnsi="Calibri" w:cs="Calibri"/>
          <w:bCs/>
          <w:szCs w:val="22"/>
        </w:rPr>
        <w:t>/</w:t>
      </w:r>
    </w:p>
    <w:p w14:paraId="38B46B5E" w14:textId="77777777" w:rsidR="000A57DF" w:rsidRPr="004E3C37" w:rsidRDefault="000A57DF" w:rsidP="000A57DF">
      <w:pPr>
        <w:jc w:val="both"/>
        <w:rPr>
          <w:rFonts w:asciiTheme="minorHAnsi" w:hAnsiTheme="minorHAnsi" w:cstheme="minorHAnsi"/>
          <w:bCs/>
          <w:szCs w:val="22"/>
        </w:rPr>
      </w:pPr>
    </w:p>
    <w:p w14:paraId="7C87BEA6" w14:textId="77777777" w:rsidR="000A57DF" w:rsidRPr="004E3C37" w:rsidRDefault="000A57DF" w:rsidP="000A57D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EA9EDC6" w14:textId="77777777" w:rsidR="000A57DF" w:rsidRPr="004E3C37" w:rsidRDefault="000A57DF" w:rsidP="000A57DF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813AE5A" w14:textId="77777777" w:rsidR="000A57DF" w:rsidRPr="004E3C37" w:rsidRDefault="000A57DF" w:rsidP="000A57DF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614A26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DF"/>
    <w:rsid w:val="000A57DF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8FC"/>
  <w15:chartTrackingRefBased/>
  <w15:docId w15:val="{AD3194AD-BD29-47AC-A70F-6AC14A76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57D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57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57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57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57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57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57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57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57D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57D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57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57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57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57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A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57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A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57D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A57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57D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A57D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57D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5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FD688-4237-4520-ABE0-C6C0029B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B979F-608F-4CF7-9C17-8D4CAD805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DBF75-D284-425E-B090-CF00D0FA8F4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