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58F1" w14:textId="77777777" w:rsidR="005F2F37" w:rsidRDefault="005F2F37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567EE5E" w14:textId="01EEAB40" w:rsidR="00324023" w:rsidRPr="008E1619" w:rsidRDefault="00261475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10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(II.23.)</w:t>
      </w:r>
      <w:r w:rsidR="00324023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0F3076B3" w14:textId="77777777" w:rsidR="00324023" w:rsidRPr="008E1619" w:rsidRDefault="00324023" w:rsidP="00C85AB7">
      <w:pPr>
        <w:rPr>
          <w:rFonts w:asciiTheme="minorHAnsi" w:hAnsiTheme="minorHAnsi" w:cstheme="minorHAnsi"/>
          <w:sz w:val="22"/>
          <w:szCs w:val="22"/>
        </w:rPr>
      </w:pPr>
    </w:p>
    <w:p w14:paraId="6510CB9C" w14:textId="57AAF108" w:rsidR="00AD4547" w:rsidRPr="008E1619" w:rsidRDefault="00AD4547" w:rsidP="00AD4547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A Bűnmegelőzési, Közbiztonsági és Közrendvédelmi Bizottság a „</w:t>
      </w:r>
      <w:r w:rsidRPr="008E1619">
        <w:rPr>
          <w:rFonts w:ascii="Calibri" w:hAnsi="Calibri" w:cs="Calibri"/>
          <w:i/>
          <w:iCs/>
          <w:sz w:val="22"/>
          <w:szCs w:val="22"/>
        </w:rPr>
        <w:t>Javaslat Szombathely Megyei Jogú Város Önkormányzata 202</w:t>
      </w:r>
      <w:r w:rsidR="0010746A" w:rsidRPr="008E1619">
        <w:rPr>
          <w:rFonts w:ascii="Calibri" w:hAnsi="Calibri" w:cs="Calibri"/>
          <w:i/>
          <w:iCs/>
          <w:sz w:val="22"/>
          <w:szCs w:val="22"/>
        </w:rPr>
        <w:t>6</w:t>
      </w:r>
      <w:r w:rsidRPr="008E1619">
        <w:rPr>
          <w:rFonts w:ascii="Calibri" w:hAnsi="Calibri" w:cs="Calibri"/>
          <w:i/>
          <w:iCs/>
          <w:sz w:val="22"/>
          <w:szCs w:val="22"/>
        </w:rPr>
        <w:t>. évi költségvetéséről szóló önkormányzati rendeletének megalkotására és a kapcsolódó döntések meghozatalára</w:t>
      </w:r>
      <w:r w:rsidRPr="008E1619">
        <w:rPr>
          <w:rFonts w:ascii="Calibri" w:hAnsi="Calibri" w:cs="Calibri"/>
          <w:sz w:val="22"/>
          <w:szCs w:val="22"/>
        </w:rPr>
        <w:t>” című előterjesztést megtárgyalta, és az I-V. határozati javaslatot az előterjesztésben foglaltak szerint a Közgyűlésnek elfogadásra javasolja.</w:t>
      </w:r>
    </w:p>
    <w:p w14:paraId="50600E6A" w14:textId="77777777" w:rsidR="00AD4547" w:rsidRPr="008E1619" w:rsidRDefault="00AD4547" w:rsidP="00AD4547">
      <w:pPr>
        <w:jc w:val="both"/>
        <w:rPr>
          <w:rFonts w:ascii="Calibri" w:hAnsi="Calibri" w:cs="Calibri"/>
          <w:sz w:val="22"/>
          <w:szCs w:val="22"/>
        </w:rPr>
      </w:pPr>
    </w:p>
    <w:p w14:paraId="1015E42F" w14:textId="77777777" w:rsidR="00AD4547" w:rsidRPr="008E1619" w:rsidRDefault="00AD4547" w:rsidP="00AD4547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32DF933A" w14:textId="77777777" w:rsidR="00AD4547" w:rsidRPr="008E1619" w:rsidRDefault="00AD4547" w:rsidP="00AD4547">
      <w:pPr>
        <w:ind w:left="1416"/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(a végrehajtás előkészítéséért:</w:t>
      </w:r>
    </w:p>
    <w:p w14:paraId="461FDBBB" w14:textId="77777777" w:rsidR="00AD4547" w:rsidRPr="008E1619" w:rsidRDefault="00AD4547" w:rsidP="00AD4547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  <w:t>Stéger Gábor, a Közgazdasági és Adó Osztály vezetője)</w:t>
      </w:r>
    </w:p>
    <w:p w14:paraId="4F3D6F99" w14:textId="77777777" w:rsidR="00AD4547" w:rsidRPr="008E1619" w:rsidRDefault="00AD4547" w:rsidP="00AD4547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14:paraId="02EF122F" w14:textId="4AE83459" w:rsidR="00AD4547" w:rsidRPr="008E1619" w:rsidRDefault="00AD4547" w:rsidP="00AD4547">
      <w:pPr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8E1619">
        <w:rPr>
          <w:rFonts w:ascii="Calibri" w:hAnsi="Calibri" w:cs="Calibri"/>
          <w:sz w:val="22"/>
          <w:szCs w:val="22"/>
        </w:rPr>
        <w:tab/>
        <w:t>a Közgyűlés 202</w:t>
      </w:r>
      <w:r w:rsidR="0010746A" w:rsidRPr="008E1619">
        <w:rPr>
          <w:rFonts w:ascii="Calibri" w:hAnsi="Calibri" w:cs="Calibri"/>
          <w:sz w:val="22"/>
          <w:szCs w:val="22"/>
        </w:rPr>
        <w:t>6</w:t>
      </w:r>
      <w:r w:rsidRPr="008E1619">
        <w:rPr>
          <w:rFonts w:ascii="Calibri" w:hAnsi="Calibri" w:cs="Calibri"/>
          <w:sz w:val="22"/>
          <w:szCs w:val="22"/>
        </w:rPr>
        <w:t>. február 2</w:t>
      </w:r>
      <w:r w:rsidR="0010746A" w:rsidRPr="008E1619">
        <w:rPr>
          <w:rFonts w:ascii="Calibri" w:hAnsi="Calibri" w:cs="Calibri"/>
          <w:sz w:val="22"/>
          <w:szCs w:val="22"/>
        </w:rPr>
        <w:t>6</w:t>
      </w:r>
      <w:r w:rsidRPr="008E1619">
        <w:rPr>
          <w:rFonts w:ascii="Calibri" w:hAnsi="Calibri" w:cs="Calibri"/>
          <w:sz w:val="22"/>
          <w:szCs w:val="22"/>
        </w:rPr>
        <w:t>-i ülése</w:t>
      </w:r>
    </w:p>
    <w:p w14:paraId="1639A724" w14:textId="77777777" w:rsidR="00324023" w:rsidRPr="008E1619" w:rsidRDefault="00324023" w:rsidP="00C85AB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6026FF" w14:textId="77777777" w:rsidR="0042492B" w:rsidRPr="008E1619" w:rsidRDefault="0042492B" w:rsidP="00C85AB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42492B" w:rsidRPr="008E1619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2FFD" w14:textId="77777777" w:rsidR="00DF3FC0" w:rsidRDefault="00DF3FC0" w:rsidP="00492410">
      <w:r>
        <w:separator/>
      </w:r>
    </w:p>
  </w:endnote>
  <w:endnote w:type="continuationSeparator" w:id="0">
    <w:p w14:paraId="5255E152" w14:textId="77777777" w:rsidR="00DF3FC0" w:rsidRDefault="00DF3F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12A1" w14:textId="77777777" w:rsidR="00DF3FC0" w:rsidRDefault="00DF3FC0" w:rsidP="00492410">
      <w:r>
        <w:separator/>
      </w:r>
    </w:p>
  </w:footnote>
  <w:footnote w:type="continuationSeparator" w:id="0">
    <w:p w14:paraId="278389E2" w14:textId="77777777" w:rsidR="00DF3FC0" w:rsidRDefault="00DF3F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7FE4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876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2F37"/>
    <w:rsid w:val="005F76E3"/>
    <w:rsid w:val="006021F3"/>
    <w:rsid w:val="0060294B"/>
    <w:rsid w:val="006064BB"/>
    <w:rsid w:val="006219FB"/>
    <w:rsid w:val="006252D1"/>
    <w:rsid w:val="0063042C"/>
    <w:rsid w:val="00631F99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4537"/>
    <w:rsid w:val="00944AF0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70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2026-02-24T13:16:00Z</dcterms:created>
  <dcterms:modified xsi:type="dcterms:W3CDTF">2026-02-24T13:18:00Z</dcterms:modified>
</cp:coreProperties>
</file>