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2F330" w14:textId="77777777" w:rsidR="00C8062D" w:rsidRPr="00695C42" w:rsidRDefault="00C8062D" w:rsidP="00C8062D">
      <w:pPr>
        <w:jc w:val="both"/>
        <w:rPr>
          <w:rFonts w:asciiTheme="minorHAnsi" w:hAnsiTheme="minorHAnsi" w:cstheme="minorHAnsi"/>
          <w:bCs/>
          <w:szCs w:val="22"/>
        </w:rPr>
      </w:pPr>
    </w:p>
    <w:p w14:paraId="79883BB8" w14:textId="77777777" w:rsidR="00C8062D" w:rsidRPr="00695C42" w:rsidRDefault="00C8062D" w:rsidP="00C8062D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35/2026. (II.23.) GJB számú határozat</w:t>
      </w:r>
    </w:p>
    <w:p w14:paraId="7A680663" w14:textId="77777777" w:rsidR="00C8062D" w:rsidRPr="00695C42" w:rsidRDefault="00C8062D" w:rsidP="00C8062D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03CA109C" w14:textId="77777777" w:rsidR="00C8062D" w:rsidRPr="00695C42" w:rsidRDefault="00C8062D" w:rsidP="00C8062D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Cs/>
          <w:szCs w:val="22"/>
        </w:rPr>
        <w:t>A Gazdasági és Jogi Bizottság a „</w:t>
      </w:r>
      <w:r w:rsidRPr="00695C42">
        <w:rPr>
          <w:rFonts w:asciiTheme="minorHAnsi" w:hAnsiTheme="minorHAnsi" w:cstheme="minorHAnsi"/>
          <w:bCs/>
          <w:i/>
          <w:iCs/>
          <w:szCs w:val="22"/>
        </w:rPr>
        <w:t>Javaslat ingatlanokkal kapcsolatos döntések meghozatalára</w:t>
      </w:r>
      <w:r w:rsidRPr="00695C42">
        <w:rPr>
          <w:rFonts w:asciiTheme="minorHAnsi" w:hAnsiTheme="minorHAnsi" w:cstheme="minorHAnsi"/>
          <w:bCs/>
          <w:szCs w:val="22"/>
        </w:rPr>
        <w:t>” című előterjesztést megtárgyalta, és a Városháza helyreállításának II. ütemével kapcsolatos döntések meghozataláról szóló III. határozati javaslatot az előterjesztésben foglaltak szerint javasolja a Közgyűlésnek elfogadásra.</w:t>
      </w:r>
    </w:p>
    <w:p w14:paraId="79EBE1E6" w14:textId="77777777" w:rsidR="00C8062D" w:rsidRPr="00695C42" w:rsidRDefault="00C8062D" w:rsidP="00C8062D">
      <w:pPr>
        <w:jc w:val="both"/>
        <w:rPr>
          <w:rFonts w:asciiTheme="minorHAnsi" w:hAnsiTheme="minorHAnsi" w:cstheme="minorHAnsi"/>
          <w:bCs/>
          <w:szCs w:val="22"/>
        </w:rPr>
      </w:pPr>
    </w:p>
    <w:p w14:paraId="69461B5B" w14:textId="77777777" w:rsidR="00C8062D" w:rsidRPr="00695C42" w:rsidRDefault="00C8062D" w:rsidP="00C8062D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Felelős:</w:t>
      </w:r>
      <w:r w:rsidRPr="00695C42">
        <w:rPr>
          <w:rFonts w:asciiTheme="minorHAnsi" w:hAnsiTheme="minorHAnsi" w:cstheme="minorHAnsi"/>
          <w:bCs/>
          <w:szCs w:val="22"/>
        </w:rPr>
        <w:tab/>
      </w:r>
      <w:r w:rsidRPr="00695C42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419453FD" w14:textId="77777777" w:rsidR="00C8062D" w:rsidRPr="00695C42" w:rsidRDefault="00C8062D" w:rsidP="00C8062D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Cs/>
          <w:szCs w:val="22"/>
        </w:rPr>
        <w:tab/>
      </w:r>
      <w:r w:rsidRPr="00695C42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7266FA42" w14:textId="77777777" w:rsidR="00C8062D" w:rsidRPr="00695C42" w:rsidRDefault="00C8062D" w:rsidP="00C8062D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Cs/>
          <w:szCs w:val="22"/>
        </w:rPr>
        <w:t xml:space="preserve">Dr. </w:t>
      </w:r>
      <w:proofErr w:type="spellStart"/>
      <w:r w:rsidRPr="00695C42">
        <w:rPr>
          <w:rFonts w:ascii="Calibri" w:hAnsi="Calibri" w:cs="Calibri"/>
          <w:bCs/>
          <w:szCs w:val="22"/>
        </w:rPr>
        <w:t>Gyuráczné</w:t>
      </w:r>
      <w:proofErr w:type="spellEnd"/>
      <w:r w:rsidRPr="00695C42">
        <w:rPr>
          <w:rFonts w:ascii="Calibri" w:hAnsi="Calibri" w:cs="Calibri"/>
          <w:bCs/>
          <w:szCs w:val="22"/>
        </w:rPr>
        <w:t xml:space="preserve"> Dr. </w:t>
      </w:r>
      <w:proofErr w:type="spellStart"/>
      <w:r w:rsidRPr="00695C42">
        <w:rPr>
          <w:rFonts w:ascii="Calibri" w:hAnsi="Calibri" w:cs="Calibri"/>
          <w:bCs/>
          <w:szCs w:val="22"/>
        </w:rPr>
        <w:t>Speier</w:t>
      </w:r>
      <w:proofErr w:type="spellEnd"/>
      <w:r w:rsidRPr="00695C42">
        <w:rPr>
          <w:rFonts w:ascii="Calibri" w:hAnsi="Calibri" w:cs="Calibri"/>
          <w:bCs/>
          <w:szCs w:val="22"/>
        </w:rPr>
        <w:t xml:space="preserve"> Anikó, a Városüzemeltetési és Városfejlesztési Osztály vezetője,</w:t>
      </w:r>
    </w:p>
    <w:p w14:paraId="739B9EA6" w14:textId="77777777" w:rsidR="00C8062D" w:rsidRPr="00695C42" w:rsidRDefault="00C8062D" w:rsidP="00C8062D">
      <w:pPr>
        <w:ind w:left="709" w:firstLine="709"/>
        <w:jc w:val="both"/>
        <w:rPr>
          <w:rFonts w:ascii="Calibri" w:hAnsi="Calibri" w:cs="Calibri"/>
          <w:bCs/>
          <w:szCs w:val="22"/>
        </w:rPr>
      </w:pPr>
      <w:proofErr w:type="spellStart"/>
      <w:r w:rsidRPr="00695C42">
        <w:rPr>
          <w:rFonts w:ascii="Calibri" w:hAnsi="Calibri" w:cs="Calibri"/>
          <w:bCs/>
          <w:szCs w:val="22"/>
        </w:rPr>
        <w:t>Stéger</w:t>
      </w:r>
      <w:proofErr w:type="spellEnd"/>
      <w:r w:rsidRPr="00695C42">
        <w:rPr>
          <w:rFonts w:ascii="Calibri" w:hAnsi="Calibri" w:cs="Calibri"/>
          <w:bCs/>
          <w:szCs w:val="22"/>
        </w:rPr>
        <w:t xml:space="preserve"> Gábor, a Közgazdasági és Adó Osztály vezetője,</w:t>
      </w:r>
    </w:p>
    <w:p w14:paraId="34223D11" w14:textId="77777777" w:rsidR="00C8062D" w:rsidRPr="00695C42" w:rsidRDefault="00C8062D" w:rsidP="00C8062D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Cs/>
          <w:szCs w:val="22"/>
        </w:rPr>
        <w:t>Lajos Tibor a Gondnoksági Iroda vezetője/</w:t>
      </w:r>
    </w:p>
    <w:p w14:paraId="208D8B45" w14:textId="77777777" w:rsidR="00C8062D" w:rsidRPr="00695C42" w:rsidRDefault="00C8062D" w:rsidP="00C8062D">
      <w:pPr>
        <w:jc w:val="both"/>
        <w:rPr>
          <w:rFonts w:asciiTheme="minorHAnsi" w:hAnsiTheme="minorHAnsi" w:cstheme="minorHAnsi"/>
          <w:bCs/>
          <w:szCs w:val="22"/>
        </w:rPr>
      </w:pPr>
    </w:p>
    <w:p w14:paraId="7124A497" w14:textId="77777777" w:rsidR="00C8062D" w:rsidRPr="00695C42" w:rsidRDefault="00C8062D" w:rsidP="00C8062D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695C42">
        <w:rPr>
          <w:rFonts w:asciiTheme="minorHAnsi" w:hAnsiTheme="minorHAnsi" w:cstheme="minorHAnsi"/>
          <w:bCs/>
          <w:szCs w:val="22"/>
        </w:rPr>
        <w:tab/>
        <w:t>2026. február 26.</w:t>
      </w:r>
    </w:p>
    <w:p w14:paraId="25CB1C7C" w14:textId="77777777" w:rsidR="00C8062D" w:rsidRPr="00695C42" w:rsidRDefault="00C8062D" w:rsidP="00C8062D">
      <w:pPr>
        <w:jc w:val="both"/>
        <w:rPr>
          <w:rFonts w:asciiTheme="minorHAnsi" w:hAnsiTheme="minorHAnsi" w:cstheme="minorHAnsi"/>
          <w:bCs/>
          <w:szCs w:val="22"/>
        </w:rPr>
      </w:pPr>
    </w:p>
    <w:p w14:paraId="7C107C9D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62D"/>
    <w:rsid w:val="00C42137"/>
    <w:rsid w:val="00C8062D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FC3B0"/>
  <w15:chartTrackingRefBased/>
  <w15:docId w15:val="{13049DAF-30B8-4C90-8312-E3382642D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8062D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C806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806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8062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8062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8062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8062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8062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8062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8062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806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806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806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8062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8062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8062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8062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8062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8062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806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C80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8062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C806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8062D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C8062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8062D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C8062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806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8062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806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B1DAE8-B682-40C7-BA91-D45051DE3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885352-963D-445B-9D22-D4CC2807D7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B77A7B-BB7F-4A7A-9C97-9AF9031C9681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573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2026-02-24T07:42:00Z</dcterms:created>
  <dcterms:modified xsi:type="dcterms:W3CDTF">2026-02-24T07:52:00Z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