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800B" w14:textId="77777777" w:rsidR="004A52D8" w:rsidRDefault="004A52D8" w:rsidP="004A52D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AA4D7D6" w14:textId="77777777" w:rsidR="00E03C0F" w:rsidRPr="00E03C0F" w:rsidRDefault="00E03C0F" w:rsidP="00E03C0F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03C0F">
        <w:rPr>
          <w:rFonts w:ascii="Calibri" w:eastAsia="Times New Roman" w:hAnsi="Calibri" w:cs="Calibri"/>
          <w:b/>
          <w:sz w:val="22"/>
          <w:u w:val="single"/>
          <w:lang w:eastAsia="hu-HU"/>
        </w:rPr>
        <w:t>5/2026.(I.27.) KOCB számú határozat</w:t>
      </w:r>
    </w:p>
    <w:p w14:paraId="30F900AA" w14:textId="77777777" w:rsidR="00E03C0F" w:rsidRPr="00E03C0F" w:rsidRDefault="00E03C0F" w:rsidP="00E03C0F">
      <w:pPr>
        <w:jc w:val="both"/>
        <w:outlineLvl w:val="0"/>
        <w:rPr>
          <w:rFonts w:ascii="Calibri" w:eastAsia="Times New Roman" w:hAnsi="Calibri" w:cs="Calibri"/>
          <w:b/>
          <w:sz w:val="22"/>
          <w:lang w:eastAsia="hu-HU"/>
        </w:rPr>
      </w:pPr>
      <w:r w:rsidRPr="00E03C0F">
        <w:rPr>
          <w:rFonts w:ascii="Calibri" w:eastAsia="Times New Roman" w:hAnsi="Calibri" w:cs="Calibri"/>
          <w:b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b/>
          <w:sz w:val="22"/>
          <w:lang w:eastAsia="hu-HU"/>
        </w:rPr>
        <w:tab/>
      </w:r>
    </w:p>
    <w:p w14:paraId="5B9B3E04" w14:textId="77777777" w:rsidR="00E03C0F" w:rsidRPr="00E03C0F" w:rsidRDefault="00E03C0F" w:rsidP="00E03C0F">
      <w:pPr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E03C0F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„Javaslat a Mesebolt Bábszínház pályázatokon történő részvételének jóváhagyására” című előterjesztést megtárgyalta, és a Szombathely Megyei Jogú Város Önkormányzatának Szervezeti és Működési Szabályzatáról szóló 16/2024. (X.10.) önkormányzati rendelet 52.§ (3) bekezdés 10. pontjában meghatározott feladatkörében a Mesebolt Bábszínház önrészt nem igénylő pályázatai benyújtását a Nemzeti Kulturális Alap Előadó-művészetek Kollégiumához -  a Gazdasági és Jogi Bizottság 17/2026. (I.26.) GJB számú határozatában megadott jóváhagyással egyetértve - tudomásul veszi az alábbiak szerint:  </w:t>
      </w:r>
    </w:p>
    <w:p w14:paraId="6DA70B7F" w14:textId="77777777" w:rsidR="00E03C0F" w:rsidRPr="00E03C0F" w:rsidRDefault="00E03C0F" w:rsidP="00E03C0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C71047E" w14:textId="77777777" w:rsidR="00E03C0F" w:rsidRPr="00E03C0F" w:rsidRDefault="00E03C0F" w:rsidP="00E03C0F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lang w:eastAsia="hu-HU"/>
        </w:rPr>
      </w:pPr>
      <w:r w:rsidRPr="00E03C0F">
        <w:rPr>
          <w:rFonts w:ascii="Calibri" w:eastAsia="Times New Roman" w:hAnsi="Calibri" w:cs="Calibri"/>
          <w:b/>
          <w:bCs/>
          <w:color w:val="000000"/>
          <w:sz w:val="22"/>
          <w:lang w:eastAsia="hu-HU"/>
        </w:rPr>
        <w:t>I.</w:t>
      </w:r>
    </w:p>
    <w:p w14:paraId="56C62B44" w14:textId="77777777" w:rsidR="00E03C0F" w:rsidRPr="00E03C0F" w:rsidRDefault="00E03C0F" w:rsidP="00E03C0F">
      <w:pPr>
        <w:spacing w:after="160" w:line="254" w:lineRule="auto"/>
        <w:contextualSpacing/>
        <w:jc w:val="both"/>
        <w:rPr>
          <w:rFonts w:ascii="Calibri" w:eastAsia="Calibri" w:hAnsi="Calibri" w:cs="Calibri"/>
          <w:color w:val="000000"/>
          <w:sz w:val="22"/>
        </w:rPr>
      </w:pPr>
    </w:p>
    <w:p w14:paraId="0B76B336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 xml:space="preserve">Osztályterem-színházi, színházi nevelési előadások meghívása a Mesebolt Bábszínház középiskolásoknak szánt sorozatába. </w:t>
      </w:r>
    </w:p>
    <w:p w14:paraId="63C5DA7C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Altéma kódszáma: 502196/481</w:t>
      </w:r>
    </w:p>
    <w:p w14:paraId="385BA5E8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A pályázat fenntartási kötelezettséget nem ír elő.</w:t>
      </w:r>
    </w:p>
    <w:p w14:paraId="2EF88D79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Pályázandó összeg: 3.280.000, -HUF.</w:t>
      </w:r>
    </w:p>
    <w:p w14:paraId="10582CC8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</w:p>
    <w:p w14:paraId="21BAB59F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b/>
          <w:bCs/>
          <w:color w:val="000000"/>
          <w:sz w:val="22"/>
        </w:rPr>
      </w:pPr>
      <w:r w:rsidRPr="00E03C0F">
        <w:rPr>
          <w:rFonts w:ascii="Calibri" w:eastAsia="Calibri" w:hAnsi="Calibri" w:cs="Calibri"/>
          <w:b/>
          <w:bCs/>
          <w:color w:val="000000"/>
          <w:sz w:val="22"/>
        </w:rPr>
        <w:t>II.</w:t>
      </w:r>
    </w:p>
    <w:p w14:paraId="12D65ABF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</w:p>
    <w:p w14:paraId="44641DE3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Az SZFE egy bábszínész szakos hallgatójának közreműködése a Mesebolt Bábszínház Lila fecske és Ti-Ti-Tá című előadásában</w:t>
      </w:r>
    </w:p>
    <w:p w14:paraId="4FDB78C3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Altéma kódszáma: 502200/481</w:t>
      </w:r>
    </w:p>
    <w:p w14:paraId="31B4AEE0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A pályázat fenntartási kötelezettséget nem ír elő.</w:t>
      </w:r>
    </w:p>
    <w:p w14:paraId="7BA59FA3" w14:textId="77777777" w:rsidR="00E03C0F" w:rsidRPr="00E03C0F" w:rsidRDefault="00E03C0F" w:rsidP="00E03C0F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E03C0F">
        <w:rPr>
          <w:rFonts w:ascii="Calibri" w:eastAsia="Calibri" w:hAnsi="Calibri" w:cs="Calibri"/>
          <w:color w:val="000000"/>
          <w:sz w:val="22"/>
        </w:rPr>
        <w:t>Pályázandó összeg: 1.000.000, -HUF.</w:t>
      </w:r>
    </w:p>
    <w:p w14:paraId="1BEA2F5F" w14:textId="77777777" w:rsidR="00E03C0F" w:rsidRPr="00E03C0F" w:rsidRDefault="00E03C0F" w:rsidP="00E03C0F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2280C6F" w14:textId="77777777" w:rsidR="00E03C0F" w:rsidRPr="00E03C0F" w:rsidRDefault="00E03C0F" w:rsidP="00E03C0F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5571A549" w14:textId="77777777" w:rsidR="00E03C0F" w:rsidRPr="00E03C0F" w:rsidRDefault="00E03C0F" w:rsidP="00E03C0F">
      <w:pPr>
        <w:rPr>
          <w:rFonts w:ascii="Calibri" w:eastAsia="Times New Roman" w:hAnsi="Calibri" w:cs="Calibri"/>
          <w:sz w:val="22"/>
          <w:lang w:eastAsia="hu-HU"/>
        </w:rPr>
      </w:pPr>
      <w:r w:rsidRPr="00E03C0F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E03C0F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03DECCC0" w14:textId="77777777" w:rsidR="00E03C0F" w:rsidRPr="00E03C0F" w:rsidRDefault="00E03C0F" w:rsidP="00E03C0F">
      <w:pPr>
        <w:rPr>
          <w:rFonts w:ascii="Calibri" w:eastAsia="Times New Roman" w:hAnsi="Calibri" w:cs="Calibri"/>
          <w:sz w:val="22"/>
          <w:lang w:eastAsia="hu-HU"/>
        </w:rPr>
      </w:pPr>
      <w:r w:rsidRPr="00E03C0F">
        <w:rPr>
          <w:rFonts w:ascii="Calibri" w:eastAsia="Times New Roman" w:hAnsi="Calibri" w:cs="Calibri"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15618319" w14:textId="77777777" w:rsidR="00E03C0F" w:rsidRPr="00E03C0F" w:rsidRDefault="00E03C0F" w:rsidP="00E03C0F">
      <w:pPr>
        <w:rPr>
          <w:rFonts w:ascii="Calibri" w:eastAsia="Times New Roman" w:hAnsi="Calibri" w:cs="Calibri"/>
          <w:sz w:val="22"/>
          <w:lang w:eastAsia="hu-HU"/>
        </w:rPr>
      </w:pPr>
      <w:r w:rsidRPr="00E03C0F">
        <w:rPr>
          <w:rFonts w:ascii="Calibri" w:eastAsia="Times New Roman" w:hAnsi="Calibri" w:cs="Calibri"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58EF030A" w14:textId="77777777" w:rsidR="00E03C0F" w:rsidRPr="00E03C0F" w:rsidRDefault="00E03C0F" w:rsidP="00E03C0F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E03C0F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64546FDF" w14:textId="77777777" w:rsidR="00E03C0F" w:rsidRPr="00E03C0F" w:rsidRDefault="00E03C0F" w:rsidP="00E03C0F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E03C0F">
        <w:rPr>
          <w:rFonts w:ascii="Calibri" w:eastAsia="Times New Roman" w:hAnsi="Calibri" w:cs="Calibri"/>
          <w:bCs/>
          <w:sz w:val="22"/>
          <w:lang w:eastAsia="hu-HU"/>
        </w:rPr>
        <w:tab/>
        <w:t>Csató Kata, a Mesebolt Bábszínház igazgatója)</w:t>
      </w:r>
    </w:p>
    <w:p w14:paraId="1654A4AB" w14:textId="77777777" w:rsidR="00E03C0F" w:rsidRPr="00E03C0F" w:rsidRDefault="00E03C0F" w:rsidP="00E03C0F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83DE1C1" w14:textId="77777777" w:rsidR="00E03C0F" w:rsidRPr="00E03C0F" w:rsidRDefault="00E03C0F" w:rsidP="00E03C0F">
      <w:pPr>
        <w:tabs>
          <w:tab w:val="left" w:pos="1418"/>
        </w:tabs>
        <w:ind w:left="1260" w:hanging="1260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E03C0F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E03C0F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E03C0F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E03C0F">
        <w:rPr>
          <w:rFonts w:ascii="Calibri" w:eastAsia="Times New Roman" w:hAnsi="Calibri" w:cs="Calibri"/>
          <w:sz w:val="22"/>
          <w:lang w:eastAsia="hu-HU"/>
        </w:rPr>
        <w:t>azonnal</w:t>
      </w:r>
    </w:p>
    <w:p w14:paraId="090A7458" w14:textId="77777777" w:rsidR="00E03C0F" w:rsidRPr="00E03C0F" w:rsidRDefault="00E03C0F" w:rsidP="00E03C0F">
      <w:pPr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D674" w14:textId="77777777" w:rsidR="00E46846" w:rsidRDefault="00E46846" w:rsidP="00492410">
      <w:r>
        <w:separator/>
      </w:r>
    </w:p>
  </w:endnote>
  <w:endnote w:type="continuationSeparator" w:id="0">
    <w:p w14:paraId="58C09B35" w14:textId="77777777" w:rsidR="00E46846" w:rsidRDefault="00E46846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F9E9" w14:textId="77777777" w:rsidR="00E46846" w:rsidRDefault="00E46846" w:rsidP="00492410">
      <w:r>
        <w:separator/>
      </w:r>
    </w:p>
  </w:footnote>
  <w:footnote w:type="continuationSeparator" w:id="0">
    <w:p w14:paraId="404A5BDD" w14:textId="77777777" w:rsidR="00E46846" w:rsidRDefault="00E46846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27249"/>
    <w:rsid w:val="00E32DF7"/>
    <w:rsid w:val="00E406A5"/>
    <w:rsid w:val="00E46846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2026-01-28T09:43:00Z</dcterms:created>
  <dcterms:modified xsi:type="dcterms:W3CDTF">2026-01-28T09:43:00Z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