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734AB19D" w:rsidR="00993F64" w:rsidRPr="00993F64" w:rsidRDefault="00C418FB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2026</w:t>
      </w:r>
      <w:r w:rsidR="00993F64" w:rsidRPr="00993F64">
        <w:rPr>
          <w:rFonts w:ascii="Calibri" w:hAnsi="Calibri" w:cs="Calibri"/>
          <w:b/>
          <w:bCs/>
          <w:szCs w:val="22"/>
        </w:rPr>
        <w:t xml:space="preserve">. </w:t>
      </w:r>
      <w:r>
        <w:rPr>
          <w:rFonts w:ascii="Calibri" w:hAnsi="Calibri" w:cs="Calibri"/>
          <w:b/>
          <w:bCs/>
          <w:szCs w:val="22"/>
        </w:rPr>
        <w:t>január</w:t>
      </w:r>
      <w:r w:rsidR="00993F64" w:rsidRPr="00993F64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27</w:t>
      </w:r>
      <w:r w:rsidR="00993F64" w:rsidRPr="00993F64">
        <w:rPr>
          <w:rFonts w:ascii="Calibri" w:hAnsi="Calibri" w:cs="Calibri"/>
          <w:b/>
          <w:bCs/>
          <w:szCs w:val="22"/>
        </w:rPr>
        <w:t>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61E6CA0D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bookmarkEnd w:id="0"/>
    <w:p w14:paraId="6DEF898B" w14:textId="77777777" w:rsidR="00C418FB" w:rsidRPr="00C418FB" w:rsidRDefault="00C418FB" w:rsidP="00C418FB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C418FB">
        <w:rPr>
          <w:rFonts w:ascii="Calibri" w:hAnsi="Calibri" w:cs="Calibri"/>
          <w:b/>
          <w:szCs w:val="22"/>
          <w:u w:val="single"/>
        </w:rPr>
        <w:t xml:space="preserve">1/2026. (I.27.) VISB számú határozat </w:t>
      </w:r>
    </w:p>
    <w:p w14:paraId="197C9907" w14:textId="77777777" w:rsidR="00C418FB" w:rsidRPr="00C418FB" w:rsidRDefault="00C418FB" w:rsidP="00C418FB">
      <w:pPr>
        <w:keepNext/>
        <w:jc w:val="center"/>
        <w:rPr>
          <w:rFonts w:ascii="Calibri" w:hAnsi="Calibri" w:cs="Calibri"/>
          <w:szCs w:val="22"/>
        </w:rPr>
      </w:pPr>
    </w:p>
    <w:p w14:paraId="5C075B03" w14:textId="77777777" w:rsidR="00C418FB" w:rsidRPr="00C418FB" w:rsidRDefault="00C418FB" w:rsidP="00C418FB">
      <w:pPr>
        <w:jc w:val="both"/>
        <w:rPr>
          <w:rFonts w:ascii="Calibri" w:hAnsi="Calibri" w:cs="Calibri"/>
          <w:szCs w:val="22"/>
        </w:rPr>
      </w:pPr>
      <w:r w:rsidRPr="00C418FB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213B6825" w14:textId="77777777" w:rsidR="00C418FB" w:rsidRPr="00C418FB" w:rsidRDefault="00C418FB" w:rsidP="00C418FB">
      <w:pPr>
        <w:jc w:val="both"/>
        <w:rPr>
          <w:rFonts w:ascii="Calibri" w:hAnsi="Calibri" w:cs="Calibri"/>
          <w:szCs w:val="22"/>
        </w:rPr>
      </w:pPr>
    </w:p>
    <w:p w14:paraId="7F17160D" w14:textId="77777777" w:rsidR="00C418FB" w:rsidRPr="00C418FB" w:rsidRDefault="00C418FB" w:rsidP="00C418F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C418FB">
        <w:rPr>
          <w:rFonts w:ascii="Calibri" w:hAnsi="Calibri" w:cs="Calibri"/>
          <w:b/>
          <w:szCs w:val="22"/>
        </w:rPr>
        <w:t>I.</w:t>
      </w:r>
    </w:p>
    <w:p w14:paraId="33B5DCEC" w14:textId="77777777" w:rsidR="00C418FB" w:rsidRPr="00C418FB" w:rsidRDefault="00C418FB" w:rsidP="00C418F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C418FB">
        <w:rPr>
          <w:rFonts w:ascii="Calibri" w:hAnsi="Calibri" w:cs="Calibri"/>
          <w:b/>
          <w:szCs w:val="22"/>
          <w:u w:val="single"/>
        </w:rPr>
        <w:t>NYILVÁNOS ÜLÉS</w:t>
      </w:r>
    </w:p>
    <w:p w14:paraId="62E9084C" w14:textId="77777777" w:rsidR="00C418FB" w:rsidRPr="00C418FB" w:rsidRDefault="00C418FB" w:rsidP="00C418F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20F03F27" w14:textId="77777777" w:rsidR="00C418FB" w:rsidRPr="00C418FB" w:rsidRDefault="00C418FB" w:rsidP="00C418FB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b/>
          <w:bCs/>
          <w:szCs w:val="22"/>
        </w:rPr>
        <w:t>1./</w:t>
      </w:r>
      <w:r w:rsidRPr="00C418FB">
        <w:rPr>
          <w:rFonts w:ascii="Calibri" w:hAnsi="Calibri" w:cs="Calibri"/>
          <w:b/>
          <w:bCs/>
          <w:szCs w:val="22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C418FB">
        <w:rPr>
          <w:rFonts w:ascii="Calibri" w:hAnsi="Calibri" w:cs="Calibri"/>
          <w:szCs w:val="22"/>
        </w:rPr>
        <w:t>(</w:t>
      </w:r>
      <w:r w:rsidRPr="00C418FB">
        <w:rPr>
          <w:rFonts w:ascii="Calibri" w:hAnsi="Calibri" w:cs="Calibri"/>
          <w:iCs/>
          <w:szCs w:val="22"/>
        </w:rPr>
        <w:t>Közgyűlés 2.)</w:t>
      </w:r>
    </w:p>
    <w:p w14:paraId="3BB37217" w14:textId="77777777" w:rsidR="00C418FB" w:rsidRPr="00C418FB" w:rsidRDefault="00C418FB" w:rsidP="00C418FB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C418FB">
        <w:rPr>
          <w:rFonts w:ascii="Calibri" w:hAnsi="Calibri" w:cs="Calibri"/>
          <w:b/>
          <w:szCs w:val="22"/>
        </w:rPr>
        <w:t xml:space="preserve">           </w:t>
      </w:r>
      <w:r w:rsidRPr="00C418FB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C418FB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C418FB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C418FB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C418FB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C418FB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6E2CBBA9" w14:textId="77777777" w:rsidR="00C418FB" w:rsidRPr="00C418FB" w:rsidRDefault="00C418FB" w:rsidP="00C418FB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C418FB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C418FB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45284465" w14:textId="77777777" w:rsidR="00C418FB" w:rsidRPr="00C418FB" w:rsidRDefault="00C418FB" w:rsidP="00C418FB">
      <w:pPr>
        <w:ind w:left="2121" w:hanging="1416"/>
        <w:jc w:val="both"/>
        <w:rPr>
          <w:rFonts w:ascii="Calibri" w:hAnsi="Calibri" w:cs="Calibri"/>
          <w:szCs w:val="22"/>
        </w:rPr>
      </w:pPr>
    </w:p>
    <w:p w14:paraId="34D4B63A" w14:textId="77777777" w:rsidR="00C418FB" w:rsidRPr="00C418FB" w:rsidRDefault="00C418FB" w:rsidP="00C418FB">
      <w:pPr>
        <w:ind w:left="705" w:hanging="705"/>
        <w:jc w:val="both"/>
        <w:rPr>
          <w:rFonts w:ascii="Calibri" w:hAnsi="Calibri" w:cs="Calibri"/>
          <w:szCs w:val="22"/>
        </w:rPr>
      </w:pPr>
      <w:r w:rsidRPr="00C418FB">
        <w:rPr>
          <w:rFonts w:ascii="Calibri" w:hAnsi="Calibri" w:cs="Calibri"/>
          <w:b/>
          <w:bCs/>
          <w:szCs w:val="22"/>
        </w:rPr>
        <w:t>2./</w:t>
      </w:r>
      <w:r w:rsidRPr="00C418FB"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r w:rsidRPr="00C418FB">
        <w:rPr>
          <w:rFonts w:ascii="Calibri" w:hAnsi="Calibri" w:cs="Calibri"/>
          <w:szCs w:val="22"/>
        </w:rPr>
        <w:t xml:space="preserve"> (</w:t>
      </w:r>
      <w:r w:rsidRPr="00C418FB">
        <w:rPr>
          <w:rFonts w:ascii="Calibri" w:hAnsi="Calibri" w:cs="Calibri"/>
          <w:iCs/>
          <w:szCs w:val="22"/>
        </w:rPr>
        <w:t>Közgyűlés 4.)</w:t>
      </w:r>
    </w:p>
    <w:p w14:paraId="5F5F993F" w14:textId="77777777" w:rsidR="00C418FB" w:rsidRPr="00C418FB" w:rsidRDefault="00C418FB" w:rsidP="00C418FB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b/>
          <w:szCs w:val="22"/>
          <w:u w:val="single"/>
        </w:rPr>
        <w:t>Előadó</w:t>
      </w:r>
      <w:r w:rsidRPr="00C418FB">
        <w:rPr>
          <w:rFonts w:ascii="Calibri" w:hAnsi="Calibri" w:cs="Calibri"/>
          <w:b/>
          <w:szCs w:val="22"/>
        </w:rPr>
        <w:t>:</w:t>
      </w:r>
      <w:r w:rsidRPr="00C418FB">
        <w:rPr>
          <w:rFonts w:ascii="Calibri" w:hAnsi="Calibri" w:cs="Calibri"/>
          <w:b/>
          <w:szCs w:val="22"/>
        </w:rPr>
        <w:tab/>
      </w:r>
      <w:r w:rsidRPr="00C418F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186FF58" w14:textId="77777777" w:rsidR="00C418FB" w:rsidRPr="00C418FB" w:rsidRDefault="00C418FB" w:rsidP="00C418FB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C418FB">
        <w:rPr>
          <w:rFonts w:ascii="Calibri" w:hAnsi="Calibri" w:cs="Calibri"/>
          <w:b/>
          <w:bCs/>
          <w:iCs/>
          <w:szCs w:val="22"/>
        </w:rPr>
        <w:tab/>
      </w:r>
      <w:r w:rsidRPr="00C418FB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C418FB">
        <w:rPr>
          <w:rFonts w:ascii="Calibri" w:hAnsi="Calibri" w:cs="Calibri"/>
          <w:b/>
          <w:bCs/>
          <w:iCs/>
          <w:szCs w:val="22"/>
        </w:rPr>
        <w:tab/>
      </w:r>
      <w:r w:rsidRPr="00C418FB">
        <w:rPr>
          <w:rFonts w:ascii="Calibri" w:hAnsi="Calibri" w:cs="Calibri"/>
          <w:bCs/>
          <w:szCs w:val="22"/>
        </w:rPr>
        <w:t>Izer Gábor, a Szombathelyi Parkfenntartási Kft. ügyvezető igazgatója</w:t>
      </w:r>
    </w:p>
    <w:p w14:paraId="62FEBDAA" w14:textId="77777777" w:rsidR="00C418FB" w:rsidRPr="00C418FB" w:rsidRDefault="00C418FB" w:rsidP="00C418FB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C418FB">
        <w:rPr>
          <w:rFonts w:ascii="Calibri" w:hAnsi="Calibri" w:cs="Calibri"/>
          <w:bCs/>
          <w:szCs w:val="22"/>
        </w:rPr>
        <w:tab/>
        <w:t xml:space="preserve">Molnár Miklós, a Szombathelyi </w:t>
      </w:r>
      <w:proofErr w:type="spellStart"/>
      <w:r w:rsidRPr="00C418FB">
        <w:rPr>
          <w:rFonts w:ascii="Calibri" w:hAnsi="Calibri" w:cs="Calibri"/>
          <w:bCs/>
          <w:szCs w:val="22"/>
        </w:rPr>
        <w:t>Távhőszolgáltató</w:t>
      </w:r>
      <w:proofErr w:type="spellEnd"/>
      <w:r w:rsidRPr="00C418FB">
        <w:rPr>
          <w:rFonts w:ascii="Calibri" w:hAnsi="Calibri" w:cs="Calibri"/>
          <w:bCs/>
          <w:szCs w:val="22"/>
        </w:rPr>
        <w:t xml:space="preserve"> Kft. ügyvezető igazgatója</w:t>
      </w:r>
    </w:p>
    <w:p w14:paraId="61BF15C5" w14:textId="77777777" w:rsidR="00C418FB" w:rsidRPr="00C418FB" w:rsidRDefault="00C418FB" w:rsidP="00C418FB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C418FB"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 w:rsidRPr="00C418FB">
        <w:rPr>
          <w:rFonts w:ascii="Calibri" w:hAnsi="Calibri" w:cs="Calibri"/>
          <w:bCs/>
          <w:szCs w:val="22"/>
        </w:rPr>
        <w:t>NZRt</w:t>
      </w:r>
      <w:proofErr w:type="spellEnd"/>
      <w:r w:rsidRPr="00C418FB">
        <w:rPr>
          <w:rFonts w:ascii="Calibri" w:hAnsi="Calibri" w:cs="Calibri"/>
          <w:bCs/>
          <w:szCs w:val="22"/>
        </w:rPr>
        <w:t xml:space="preserve">. vezérigazgatója </w:t>
      </w:r>
    </w:p>
    <w:p w14:paraId="7AB31FCC" w14:textId="77777777" w:rsidR="00C418FB" w:rsidRPr="00C418FB" w:rsidRDefault="00C418FB" w:rsidP="00C418FB">
      <w:pPr>
        <w:ind w:left="720" w:hanging="15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iCs/>
          <w:szCs w:val="22"/>
        </w:rPr>
        <w:t xml:space="preserve">         </w:t>
      </w:r>
      <w:r w:rsidRPr="00C418FB">
        <w:rPr>
          <w:rFonts w:ascii="Calibri" w:hAnsi="Calibri" w:cs="Calibri"/>
          <w:iCs/>
          <w:szCs w:val="22"/>
        </w:rPr>
        <w:tab/>
      </w:r>
    </w:p>
    <w:p w14:paraId="44D7D144" w14:textId="77777777" w:rsidR="00C418FB" w:rsidRPr="00C418FB" w:rsidRDefault="00C418FB" w:rsidP="00C418FB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C418FB">
        <w:rPr>
          <w:rFonts w:ascii="Calibri" w:hAnsi="Calibri" w:cs="Calibri"/>
          <w:b/>
          <w:iCs/>
          <w:szCs w:val="22"/>
        </w:rPr>
        <w:t>3./</w:t>
      </w:r>
      <w:r w:rsidRPr="00C418FB">
        <w:rPr>
          <w:rFonts w:ascii="Calibri" w:hAnsi="Calibri" w:cs="Calibri"/>
          <w:iCs/>
          <w:szCs w:val="22"/>
        </w:rPr>
        <w:t xml:space="preserve"> </w:t>
      </w:r>
      <w:r w:rsidRPr="00C418FB">
        <w:rPr>
          <w:rFonts w:ascii="Calibri" w:hAnsi="Calibri" w:cs="Calibri"/>
          <w:iCs/>
          <w:szCs w:val="22"/>
        </w:rPr>
        <w:tab/>
      </w:r>
      <w:r w:rsidRPr="00C418FB">
        <w:rPr>
          <w:rFonts w:ascii="Calibri" w:hAnsi="Calibri" w:cs="Calibri"/>
          <w:b/>
          <w:szCs w:val="22"/>
        </w:rPr>
        <w:t xml:space="preserve">Javaslat Szombathely város területén új </w:t>
      </w:r>
      <w:proofErr w:type="spellStart"/>
      <w:r w:rsidRPr="00C418FB">
        <w:rPr>
          <w:rFonts w:ascii="Calibri" w:hAnsi="Calibri" w:cs="Calibri"/>
          <w:b/>
          <w:szCs w:val="22"/>
        </w:rPr>
        <w:t>utasvárók</w:t>
      </w:r>
      <w:proofErr w:type="spellEnd"/>
      <w:r w:rsidRPr="00C418FB">
        <w:rPr>
          <w:rFonts w:ascii="Calibri" w:hAnsi="Calibri" w:cs="Calibri"/>
          <w:b/>
          <w:szCs w:val="22"/>
        </w:rPr>
        <w:t xml:space="preserve"> elhelyezésével kapcsolatos döntés meghozatalára</w:t>
      </w:r>
      <w:r w:rsidRPr="00C418FB">
        <w:rPr>
          <w:rFonts w:ascii="Calibri" w:hAnsi="Calibri" w:cs="Calibri"/>
          <w:b/>
          <w:i/>
          <w:iCs/>
          <w:szCs w:val="22"/>
        </w:rPr>
        <w:t xml:space="preserve"> </w:t>
      </w:r>
      <w:r w:rsidRPr="00C418FB">
        <w:rPr>
          <w:rFonts w:ascii="Calibri" w:hAnsi="Calibri" w:cs="Calibri"/>
          <w:i/>
          <w:iCs/>
          <w:color w:val="00B0F0"/>
          <w:szCs w:val="22"/>
        </w:rPr>
        <w:t>(SAJÁT - két ülés közötti anyagban szerepel)</w:t>
      </w:r>
    </w:p>
    <w:p w14:paraId="2683F6CB" w14:textId="77777777" w:rsidR="00C418FB" w:rsidRPr="00C418FB" w:rsidRDefault="00C418FB" w:rsidP="00C418FB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C418F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2F9FA276" w14:textId="77777777" w:rsidR="00C418FB" w:rsidRPr="00C418FB" w:rsidRDefault="00C418FB" w:rsidP="00C418FB">
      <w:pPr>
        <w:jc w:val="both"/>
        <w:rPr>
          <w:rFonts w:ascii="Calibri" w:hAnsi="Calibri" w:cs="Calibri"/>
          <w:iCs/>
          <w:szCs w:val="22"/>
        </w:rPr>
      </w:pPr>
    </w:p>
    <w:p w14:paraId="1A28651B" w14:textId="77777777" w:rsidR="00C418FB" w:rsidRPr="00C418FB" w:rsidRDefault="00C418FB" w:rsidP="00C418FB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C418FB">
        <w:rPr>
          <w:rFonts w:ascii="Calibri" w:hAnsi="Calibri" w:cs="Calibri"/>
          <w:b/>
          <w:iCs/>
          <w:szCs w:val="22"/>
        </w:rPr>
        <w:t>4./</w:t>
      </w:r>
      <w:r w:rsidRPr="00C418FB">
        <w:rPr>
          <w:rFonts w:ascii="Calibri" w:hAnsi="Calibri" w:cs="Calibri"/>
          <w:iCs/>
          <w:szCs w:val="22"/>
        </w:rPr>
        <w:t xml:space="preserve"> </w:t>
      </w:r>
      <w:r w:rsidRPr="00C418FB">
        <w:rPr>
          <w:rFonts w:ascii="Calibri" w:hAnsi="Calibri" w:cs="Calibri"/>
          <w:iCs/>
          <w:szCs w:val="22"/>
        </w:rPr>
        <w:tab/>
      </w:r>
      <w:r w:rsidRPr="00C418FB">
        <w:rPr>
          <w:rFonts w:ascii="Calibri" w:hAnsi="Calibri" w:cs="Calibri"/>
          <w:b/>
          <w:iCs/>
          <w:szCs w:val="22"/>
        </w:rPr>
        <w:t>Javaslat városnévhasználat engedélyezésére</w:t>
      </w:r>
      <w:r w:rsidRPr="00C418FB">
        <w:rPr>
          <w:rFonts w:ascii="Calibri" w:hAnsi="Calibri" w:cs="Calibri"/>
          <w:b/>
          <w:i/>
          <w:iCs/>
          <w:szCs w:val="22"/>
        </w:rPr>
        <w:t xml:space="preserve"> </w:t>
      </w:r>
      <w:r w:rsidRPr="00C418FB">
        <w:rPr>
          <w:rFonts w:ascii="Calibri" w:hAnsi="Calibri" w:cs="Calibri"/>
          <w:i/>
          <w:iCs/>
          <w:color w:val="00B0F0"/>
          <w:szCs w:val="22"/>
        </w:rPr>
        <w:t>(</w:t>
      </w:r>
      <w:r w:rsidRPr="00C418FB">
        <w:rPr>
          <w:rFonts w:ascii="Calibri" w:hAnsi="Calibri" w:cs="Calibri"/>
          <w:i/>
          <w:color w:val="00B0F0"/>
        </w:rPr>
        <w:t>SAJÁT)</w:t>
      </w:r>
    </w:p>
    <w:p w14:paraId="1ABB874A" w14:textId="77777777" w:rsidR="00C418FB" w:rsidRPr="00C418FB" w:rsidRDefault="00C418FB" w:rsidP="00C418FB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C418FB">
        <w:rPr>
          <w:rFonts w:ascii="Calibri" w:hAnsi="Calibri" w:cs="Calibri"/>
          <w:b/>
          <w:bCs/>
          <w:iCs/>
          <w:szCs w:val="22"/>
        </w:rPr>
        <w:tab/>
      </w:r>
      <w:r w:rsidRPr="00C418FB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C418FB">
        <w:rPr>
          <w:rFonts w:ascii="Calibri" w:hAnsi="Calibri" w:cs="Calibri"/>
          <w:iCs/>
          <w:szCs w:val="22"/>
        </w:rPr>
        <w:t>Gats</w:t>
      </w:r>
      <w:proofErr w:type="spellEnd"/>
      <w:r w:rsidRPr="00C418FB"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2741EA7D" w14:textId="77777777" w:rsidR="00C418FB" w:rsidRPr="00C418FB" w:rsidRDefault="00C418FB" w:rsidP="00C418FB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26CD97A0" w14:textId="77777777" w:rsidR="00C418FB" w:rsidRPr="00C418FB" w:rsidRDefault="00C418FB" w:rsidP="00C418FB">
      <w:pPr>
        <w:ind w:left="709" w:hanging="709"/>
        <w:jc w:val="both"/>
        <w:rPr>
          <w:rFonts w:ascii="Calibri" w:hAnsi="Calibri" w:cs="Calibri"/>
          <w:b/>
          <w:iCs/>
          <w:szCs w:val="22"/>
        </w:rPr>
      </w:pPr>
      <w:r w:rsidRPr="00C418FB">
        <w:rPr>
          <w:rFonts w:ascii="Calibri" w:hAnsi="Calibri" w:cs="Calibri"/>
          <w:b/>
          <w:iCs/>
          <w:szCs w:val="22"/>
        </w:rPr>
        <w:t>5./</w:t>
      </w:r>
      <w:r w:rsidRPr="00C418FB">
        <w:rPr>
          <w:rFonts w:ascii="Calibri" w:hAnsi="Calibri" w:cs="Calibri"/>
          <w:iCs/>
          <w:szCs w:val="22"/>
        </w:rPr>
        <w:t xml:space="preserve"> </w:t>
      </w:r>
      <w:r w:rsidRPr="00C418FB">
        <w:rPr>
          <w:rFonts w:ascii="Calibri" w:hAnsi="Calibri" w:cs="Calibri"/>
          <w:iCs/>
          <w:szCs w:val="22"/>
        </w:rPr>
        <w:tab/>
      </w:r>
      <w:r w:rsidRPr="00C418FB">
        <w:rPr>
          <w:rFonts w:ascii="Calibri" w:hAnsi="Calibri" w:cs="Calibri"/>
          <w:b/>
          <w:bCs/>
          <w:szCs w:val="22"/>
        </w:rPr>
        <w:t>Javaslat Szombathely város területén új elektromos személyautó töltők elhelyezésével kapcsolatos döntés meghozatalára</w:t>
      </w:r>
      <w:r w:rsidRPr="00C418FB">
        <w:rPr>
          <w:rFonts w:ascii="Calibri" w:hAnsi="Calibri" w:cs="Calibri"/>
          <w:b/>
          <w:iCs/>
          <w:szCs w:val="22"/>
        </w:rPr>
        <w:t xml:space="preserve"> </w:t>
      </w:r>
      <w:r w:rsidRPr="00C418FB">
        <w:rPr>
          <w:rFonts w:ascii="Calibri" w:hAnsi="Calibri" w:cs="Calibri"/>
          <w:i/>
          <w:iCs/>
          <w:color w:val="00B0F0"/>
          <w:szCs w:val="22"/>
        </w:rPr>
        <w:t>(</w:t>
      </w:r>
      <w:r w:rsidRPr="00C418FB">
        <w:rPr>
          <w:rFonts w:ascii="Calibri" w:hAnsi="Calibri" w:cs="Calibri"/>
          <w:i/>
          <w:color w:val="00B0F0"/>
        </w:rPr>
        <w:t>SAJÁT)</w:t>
      </w:r>
    </w:p>
    <w:p w14:paraId="383EA347" w14:textId="77777777" w:rsidR="00C418FB" w:rsidRPr="00C418FB" w:rsidRDefault="00C418FB" w:rsidP="00C418FB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C418FB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560A9F93" w14:textId="77777777" w:rsidR="00C418FB" w:rsidRPr="00C418FB" w:rsidRDefault="00C418FB" w:rsidP="00C418FB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098C0DD" w14:textId="77777777" w:rsidR="00C418FB" w:rsidRPr="00C418FB" w:rsidRDefault="00C418FB" w:rsidP="00C418FB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C418FB">
        <w:rPr>
          <w:rFonts w:ascii="Calibri" w:hAnsi="Calibri" w:cs="Calibri"/>
          <w:b/>
          <w:iCs/>
          <w:szCs w:val="22"/>
        </w:rPr>
        <w:t>6./</w:t>
      </w:r>
      <w:r w:rsidRPr="00C418FB">
        <w:rPr>
          <w:rFonts w:ascii="Calibri" w:hAnsi="Calibri" w:cs="Calibri"/>
          <w:iCs/>
          <w:szCs w:val="22"/>
        </w:rPr>
        <w:t xml:space="preserve"> </w:t>
      </w:r>
      <w:r w:rsidRPr="00C418FB">
        <w:rPr>
          <w:rFonts w:ascii="Calibri" w:hAnsi="Calibri" w:cs="Calibri"/>
          <w:iCs/>
          <w:szCs w:val="22"/>
        </w:rPr>
        <w:tab/>
      </w:r>
      <w:r w:rsidRPr="00C418FB">
        <w:rPr>
          <w:rFonts w:ascii="Calibri" w:hAnsi="Calibri" w:cs="Calibri"/>
          <w:b/>
          <w:bCs/>
          <w:szCs w:val="22"/>
        </w:rPr>
        <w:t>Javaslat a Szombathely, Rákóczi Ferenc utca 1. számú ingatlan felújítási munkálatait érintő forgalomkorlátozással kapcsolatos döntés meghozatalára</w:t>
      </w:r>
      <w:r w:rsidRPr="00C418FB">
        <w:rPr>
          <w:rFonts w:ascii="Calibri" w:hAnsi="Calibri" w:cs="Calibri"/>
          <w:b/>
          <w:iCs/>
          <w:szCs w:val="22"/>
        </w:rPr>
        <w:t xml:space="preserve"> </w:t>
      </w:r>
      <w:r w:rsidRPr="00C418FB">
        <w:rPr>
          <w:rFonts w:ascii="Calibri" w:hAnsi="Calibri" w:cs="Calibri"/>
          <w:i/>
          <w:iCs/>
          <w:color w:val="00B0F0"/>
          <w:szCs w:val="22"/>
        </w:rPr>
        <w:t>(</w:t>
      </w:r>
      <w:r w:rsidRPr="00C418FB">
        <w:rPr>
          <w:rFonts w:ascii="Calibri" w:hAnsi="Calibri" w:cs="Calibri"/>
          <w:i/>
          <w:color w:val="00B0F0"/>
        </w:rPr>
        <w:t>SAJÁT)</w:t>
      </w:r>
    </w:p>
    <w:p w14:paraId="2F2BBECB" w14:textId="77777777" w:rsidR="00C418FB" w:rsidRPr="00C418FB" w:rsidRDefault="00C418FB" w:rsidP="00C418FB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C418FB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C418FB">
        <w:rPr>
          <w:rFonts w:ascii="Calibri" w:hAnsi="Calibri" w:cs="Calibri"/>
          <w:b/>
          <w:bCs/>
          <w:iCs/>
          <w:szCs w:val="22"/>
        </w:rPr>
        <w:tab/>
      </w:r>
      <w:r w:rsidRPr="00C418FB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C4349CA" w14:textId="77777777" w:rsidR="00C418FB" w:rsidRPr="00C418FB" w:rsidRDefault="00C418FB" w:rsidP="00C418FB">
      <w:pPr>
        <w:ind w:left="709" w:hanging="1"/>
        <w:jc w:val="both"/>
        <w:rPr>
          <w:rFonts w:ascii="Calibri" w:hAnsi="Calibri" w:cs="Calibri"/>
          <w:szCs w:val="22"/>
        </w:rPr>
      </w:pPr>
      <w:r w:rsidRPr="00C418FB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C418FB">
        <w:rPr>
          <w:rFonts w:ascii="Calibri" w:hAnsi="Calibri" w:cs="Calibri"/>
          <w:b/>
          <w:bCs/>
          <w:iCs/>
          <w:szCs w:val="22"/>
        </w:rPr>
        <w:tab/>
      </w:r>
      <w:r w:rsidRPr="00C418FB">
        <w:rPr>
          <w:rFonts w:ascii="Calibri" w:hAnsi="Calibri" w:cs="Calibri"/>
          <w:szCs w:val="22"/>
        </w:rPr>
        <w:t>Lukács Dániel, a 7. választókerület képviselője</w:t>
      </w:r>
    </w:p>
    <w:p w14:paraId="7C728E44" w14:textId="77777777" w:rsidR="00C418FB" w:rsidRPr="00C418FB" w:rsidRDefault="00C418FB" w:rsidP="00C418FB">
      <w:pPr>
        <w:rPr>
          <w:rFonts w:ascii="Calibri" w:hAnsi="Calibri" w:cs="Calibri"/>
          <w:iCs/>
          <w:szCs w:val="22"/>
        </w:rPr>
      </w:pPr>
    </w:p>
    <w:p w14:paraId="51C8B645" w14:textId="77777777" w:rsidR="00C418FB" w:rsidRPr="00C418FB" w:rsidRDefault="00C418FB" w:rsidP="00C418FB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  <w:u w:val="single"/>
        </w:rPr>
      </w:pPr>
    </w:p>
    <w:p w14:paraId="1C0560BE" w14:textId="77777777" w:rsidR="00C418FB" w:rsidRPr="00C418FB" w:rsidRDefault="00C418FB" w:rsidP="00C418FB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  <w:u w:val="single"/>
        </w:rPr>
      </w:pPr>
    </w:p>
    <w:p w14:paraId="155D0D2D" w14:textId="77777777" w:rsidR="00C418FB" w:rsidRPr="00C418FB" w:rsidRDefault="00C418FB" w:rsidP="00C418FB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C418FB">
        <w:rPr>
          <w:rFonts w:ascii="Calibri" w:hAnsi="Calibri" w:cs="Calibri"/>
          <w:b/>
          <w:szCs w:val="22"/>
          <w:u w:val="single"/>
        </w:rPr>
        <w:t>Felelős:</w:t>
      </w:r>
      <w:r w:rsidRPr="00C418FB">
        <w:rPr>
          <w:rFonts w:ascii="Calibri" w:hAnsi="Calibri" w:cs="Calibri"/>
          <w:b/>
          <w:szCs w:val="22"/>
          <w:u w:val="single"/>
        </w:rPr>
        <w:tab/>
      </w:r>
      <w:r w:rsidRPr="00C418FB">
        <w:rPr>
          <w:rFonts w:ascii="Calibri" w:hAnsi="Calibri" w:cs="Calibri"/>
          <w:b/>
          <w:szCs w:val="22"/>
        </w:rPr>
        <w:tab/>
      </w:r>
      <w:r w:rsidRPr="00C418FB">
        <w:rPr>
          <w:rFonts w:ascii="Calibri" w:hAnsi="Calibri" w:cs="Calibri"/>
          <w:bCs/>
          <w:szCs w:val="22"/>
        </w:rPr>
        <w:t>Tóth Kálmán, a bizottság elnöke</w:t>
      </w:r>
    </w:p>
    <w:p w14:paraId="2DCF3B02" w14:textId="77777777" w:rsidR="00C418FB" w:rsidRPr="00C418FB" w:rsidRDefault="00C418FB" w:rsidP="00C418FB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02179665" w14:textId="77777777" w:rsidR="00C418FB" w:rsidRPr="00C418FB" w:rsidRDefault="00C418FB" w:rsidP="00C418FB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C418FB">
        <w:rPr>
          <w:rFonts w:ascii="Calibri" w:hAnsi="Calibri" w:cs="Calibri"/>
          <w:b/>
          <w:szCs w:val="22"/>
          <w:u w:val="single"/>
        </w:rPr>
        <w:t>Határidő:</w:t>
      </w:r>
      <w:r w:rsidRPr="00C418FB">
        <w:rPr>
          <w:rFonts w:ascii="Calibri" w:hAnsi="Calibri" w:cs="Calibri"/>
          <w:b/>
          <w:szCs w:val="22"/>
        </w:rPr>
        <w:tab/>
      </w:r>
      <w:r w:rsidRPr="00C418FB">
        <w:rPr>
          <w:rFonts w:ascii="Calibri" w:hAnsi="Calibri" w:cs="Calibri"/>
          <w:bCs/>
          <w:szCs w:val="22"/>
        </w:rPr>
        <w:t>azonnal</w:t>
      </w:r>
    </w:p>
    <w:p w14:paraId="5C2F4B5A" w14:textId="77777777" w:rsidR="00145F5B" w:rsidRPr="00145F5B" w:rsidRDefault="00145F5B" w:rsidP="00145F5B">
      <w:pPr>
        <w:tabs>
          <w:tab w:val="left" w:pos="-2268"/>
        </w:tabs>
        <w:jc w:val="both"/>
        <w:rPr>
          <w:rFonts w:ascii="Calibri" w:hAnsi="Calibri" w:cs="Calibri"/>
          <w:bCs/>
          <w:szCs w:val="22"/>
        </w:rPr>
      </w:pPr>
    </w:p>
    <w:p w14:paraId="1D3F5632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21DA74AA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4691BEDF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418FB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418FB">
        <w:rPr>
          <w:rFonts w:asciiTheme="minorHAnsi" w:hAnsiTheme="minorHAnsi" w:cstheme="minorHAnsi"/>
          <w:bCs/>
          <w:szCs w:val="22"/>
        </w:rPr>
        <w:t>január</w:t>
      </w:r>
      <w:r w:rsidR="00145F5B">
        <w:rPr>
          <w:rFonts w:asciiTheme="minorHAnsi" w:hAnsiTheme="minorHAnsi" w:cstheme="minorHAnsi"/>
          <w:bCs/>
          <w:szCs w:val="22"/>
        </w:rPr>
        <w:t xml:space="preserve"> </w:t>
      </w:r>
      <w:r w:rsidR="00C418FB">
        <w:rPr>
          <w:rFonts w:asciiTheme="minorHAnsi" w:hAnsiTheme="minorHAnsi" w:cstheme="minorHAnsi"/>
          <w:bCs/>
          <w:szCs w:val="22"/>
        </w:rPr>
        <w:t>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3BE5006C" w14:textId="77777777" w:rsidR="00AC4C4A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  <w:bookmarkStart w:id="1" w:name="_GoBack"/>
      <w:bookmarkEnd w:id="1"/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C418F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418F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5F5B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143D5"/>
    <w:rsid w:val="00C213D4"/>
    <w:rsid w:val="00C231D3"/>
    <w:rsid w:val="00C273E1"/>
    <w:rsid w:val="00C418FB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2026-01-27T10:47:00Z</dcterms:created>
  <dcterms:modified xsi:type="dcterms:W3CDTF">2026-01-27T10:47:00Z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