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F8172A5" w14:textId="77777777" w:rsidR="0010152D" w:rsidRDefault="0010152D" w:rsidP="0010152D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417E79B" w14:textId="77777777" w:rsidR="0010152D" w:rsidRPr="004461EA" w:rsidRDefault="0010152D" w:rsidP="0010152D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464/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.(X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II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10.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) SzLB. sz. határozat</w:t>
      </w:r>
    </w:p>
    <w:p w14:paraId="741CD99B" w14:textId="77777777" w:rsidR="0010152D" w:rsidRDefault="0010152D" w:rsidP="0010152D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1D50746" w14:textId="77777777" w:rsidR="0010152D" w:rsidRPr="00D3268F" w:rsidRDefault="0010152D" w:rsidP="0010152D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„Javaslat </w:t>
      </w:r>
      <w:r>
        <w:rPr>
          <w:rFonts w:asciiTheme="minorHAnsi" w:hAnsiTheme="minorHAnsi" w:cstheme="minorHAnsi"/>
          <w:sz w:val="22"/>
          <w:szCs w:val="22"/>
        </w:rPr>
        <w:t>alapdokumentumokkal kapcsolatos döntések meghozatalára</w:t>
      </w:r>
      <w:r w:rsidRPr="00D3268F">
        <w:rPr>
          <w:rFonts w:asciiTheme="minorHAnsi" w:hAnsiTheme="minorHAnsi" w:cstheme="minorHAnsi"/>
          <w:sz w:val="22"/>
          <w:szCs w:val="22"/>
        </w:rPr>
        <w:t xml:space="preserve">” című előterjesztést megtárgyalta, </w:t>
      </w:r>
      <w:r w:rsidRPr="003A6186">
        <w:rPr>
          <w:rFonts w:asciiTheme="minorHAnsi" w:hAnsiTheme="minorHAnsi" w:cstheme="minorHAnsi"/>
          <w:sz w:val="22"/>
          <w:szCs w:val="22"/>
        </w:rPr>
        <w:t>az I.</w:t>
      </w:r>
      <w:r w:rsidRPr="00B11B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számú</w:t>
      </w:r>
      <w:r w:rsidRPr="00D3268F">
        <w:rPr>
          <w:rFonts w:asciiTheme="minorHAnsi" w:hAnsiTheme="minorHAnsi" w:cstheme="minorHAnsi"/>
          <w:sz w:val="22"/>
          <w:szCs w:val="22"/>
        </w:rPr>
        <w:t xml:space="preserve"> határozati javaslatot </w:t>
      </w:r>
      <w:r>
        <w:rPr>
          <w:rFonts w:asciiTheme="minorHAnsi" w:hAnsiTheme="minorHAnsi" w:cstheme="minorHAnsi"/>
          <w:sz w:val="22"/>
          <w:szCs w:val="22"/>
        </w:rPr>
        <w:t>az előterjesztés szerinti t</w:t>
      </w:r>
      <w:r w:rsidRPr="00D3268F">
        <w:rPr>
          <w:rFonts w:asciiTheme="minorHAnsi" w:hAnsiTheme="minorHAnsi" w:cstheme="minorHAnsi"/>
          <w:sz w:val="22"/>
          <w:szCs w:val="22"/>
        </w:rPr>
        <w:t>artalommal elfogadásra javasolja a Közgyűlésnek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84B490" w14:textId="77777777" w:rsidR="0010152D" w:rsidRPr="00D3268F" w:rsidRDefault="0010152D" w:rsidP="00101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FD1A0" w14:textId="77777777" w:rsidR="0010152D" w:rsidRPr="00D3268F" w:rsidRDefault="0010152D" w:rsidP="0010152D">
      <w:pPr>
        <w:ind w:left="1410" w:hanging="1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color w:val="000000"/>
          <w:sz w:val="22"/>
          <w:szCs w:val="22"/>
        </w:rPr>
        <w:t>Dr. Czeglédy Csaba, a Szociális és Lakás Bizottság elnöke</w:t>
      </w:r>
    </w:p>
    <w:p w14:paraId="47EECCBF" w14:textId="77777777" w:rsidR="0010152D" w:rsidRDefault="0010152D" w:rsidP="0010152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E9D4C0" w14:textId="1F883891" w:rsidR="0010152D" w:rsidRPr="00D3268F" w:rsidRDefault="0010152D" w:rsidP="0010152D">
      <w:pPr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26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december 11.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52D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34B8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AD4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77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