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0112A3F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 xml:space="preserve">2025. </w:t>
      </w:r>
      <w:r w:rsidR="00024C03">
        <w:rPr>
          <w:rFonts w:ascii="Calibri" w:hAnsi="Calibri" w:cs="Calibri"/>
          <w:b/>
          <w:bCs/>
          <w:i/>
          <w:szCs w:val="22"/>
        </w:rPr>
        <w:t>december 09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BA5A450" w14:textId="77777777" w:rsidR="009043A8" w:rsidRPr="009043A8" w:rsidRDefault="009043A8" w:rsidP="009043A8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9043A8">
        <w:rPr>
          <w:rFonts w:asciiTheme="minorHAnsi" w:hAnsiTheme="minorHAnsi" w:cstheme="minorHAnsi"/>
          <w:b/>
          <w:szCs w:val="22"/>
          <w:u w:val="single"/>
        </w:rPr>
        <w:t>209/2025. (XII.09.) VISB számú határozat</w:t>
      </w:r>
    </w:p>
    <w:p w14:paraId="0C9D600A" w14:textId="77777777" w:rsidR="009043A8" w:rsidRPr="009043A8" w:rsidRDefault="009043A8" w:rsidP="009043A8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C7A2458" w14:textId="77777777" w:rsidR="009043A8" w:rsidRPr="009043A8" w:rsidRDefault="009043A8" w:rsidP="009043A8">
      <w:pPr>
        <w:jc w:val="both"/>
        <w:rPr>
          <w:rFonts w:asciiTheme="minorHAnsi" w:hAnsiTheme="minorHAnsi" w:cstheme="minorHAnsi"/>
          <w:bCs/>
          <w:szCs w:val="22"/>
        </w:rPr>
      </w:pPr>
      <w:r w:rsidRPr="009043A8">
        <w:rPr>
          <w:rFonts w:asciiTheme="minorHAnsi" w:hAnsiTheme="minorHAnsi" w:cstheme="minorHAnsi"/>
          <w:bCs/>
          <w:szCs w:val="22"/>
        </w:rPr>
        <w:t xml:space="preserve">A </w:t>
      </w:r>
      <w:r w:rsidRPr="009043A8">
        <w:rPr>
          <w:rFonts w:ascii="Calibri" w:hAnsi="Calibri" w:cs="Calibri"/>
          <w:bCs/>
        </w:rPr>
        <w:t>Városstratégiai, Idegenforgalmi és Sport</w:t>
      </w:r>
      <w:r w:rsidRPr="009043A8">
        <w:rPr>
          <w:rFonts w:asciiTheme="minorHAnsi" w:hAnsiTheme="minorHAnsi" w:cstheme="minorHAnsi"/>
          <w:bCs/>
          <w:szCs w:val="22"/>
        </w:rPr>
        <w:t xml:space="preserve"> Bizottság a „</w:t>
      </w:r>
      <w:r w:rsidRPr="009043A8">
        <w:rPr>
          <w:rFonts w:asciiTheme="minorHAnsi" w:hAnsiTheme="minorHAnsi" w:cstheme="minorHAnsi"/>
          <w:bCs/>
          <w:i/>
          <w:iCs/>
          <w:szCs w:val="22"/>
        </w:rPr>
        <w:t>Javaslat önkormányzati rendeletekkel kapcsolatos döntések meghozatalára</w:t>
      </w:r>
      <w:r w:rsidRPr="009043A8">
        <w:rPr>
          <w:rFonts w:asciiTheme="minorHAnsi" w:hAnsiTheme="minorHAnsi" w:cstheme="minorHAnsi"/>
          <w:bCs/>
          <w:szCs w:val="22"/>
        </w:rPr>
        <w:t>” című előterjesztést megtárgyalta, és a Szombathely Megyei Jogú Város Önkormányzatának Szervezeti és Működési Szabályzatáról szóló 16/2024. (X.10.) önkormányzati rendelet módosításáról szóló rendelettervezetet az előterjesztésben foglaltak szerint javasolja a Közgyűlésnek elfogadásra.</w:t>
      </w:r>
    </w:p>
    <w:p w14:paraId="44D10D19" w14:textId="77777777" w:rsidR="009043A8" w:rsidRPr="009043A8" w:rsidRDefault="009043A8" w:rsidP="009043A8">
      <w:pPr>
        <w:jc w:val="both"/>
        <w:rPr>
          <w:rFonts w:asciiTheme="minorHAnsi" w:hAnsiTheme="minorHAnsi" w:cstheme="minorHAnsi"/>
          <w:bCs/>
          <w:szCs w:val="22"/>
        </w:rPr>
      </w:pPr>
    </w:p>
    <w:p w14:paraId="22F05CB6" w14:textId="77777777" w:rsidR="009043A8" w:rsidRPr="009043A8" w:rsidRDefault="009043A8" w:rsidP="009043A8">
      <w:pPr>
        <w:jc w:val="both"/>
        <w:rPr>
          <w:rFonts w:asciiTheme="minorHAnsi" w:hAnsiTheme="minorHAnsi" w:cstheme="minorHAnsi"/>
          <w:bCs/>
          <w:szCs w:val="22"/>
        </w:rPr>
      </w:pPr>
      <w:r w:rsidRPr="009043A8">
        <w:rPr>
          <w:rFonts w:asciiTheme="minorHAnsi" w:hAnsiTheme="minorHAnsi" w:cstheme="minorHAnsi"/>
          <w:b/>
          <w:szCs w:val="22"/>
          <w:u w:val="single"/>
        </w:rPr>
        <w:t>Felelős:</w:t>
      </w:r>
      <w:r w:rsidRPr="009043A8">
        <w:rPr>
          <w:rFonts w:asciiTheme="minorHAnsi" w:hAnsiTheme="minorHAnsi" w:cstheme="minorHAnsi"/>
          <w:bCs/>
          <w:szCs w:val="22"/>
        </w:rPr>
        <w:tab/>
      </w:r>
      <w:r w:rsidRPr="009043A8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7A2189C8" w14:textId="77777777" w:rsidR="009043A8" w:rsidRPr="009043A8" w:rsidRDefault="009043A8" w:rsidP="009043A8">
      <w:pPr>
        <w:jc w:val="both"/>
        <w:rPr>
          <w:rFonts w:asciiTheme="minorHAnsi" w:hAnsiTheme="minorHAnsi" w:cstheme="minorHAnsi"/>
          <w:bCs/>
          <w:szCs w:val="22"/>
        </w:rPr>
      </w:pPr>
      <w:r w:rsidRPr="009043A8">
        <w:rPr>
          <w:rFonts w:asciiTheme="minorHAnsi" w:hAnsiTheme="minorHAnsi" w:cstheme="minorHAnsi"/>
          <w:bCs/>
          <w:szCs w:val="22"/>
        </w:rPr>
        <w:tab/>
      </w:r>
      <w:r w:rsidRPr="009043A8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73AFAB6C" w14:textId="77777777" w:rsidR="009043A8" w:rsidRPr="009043A8" w:rsidRDefault="009043A8" w:rsidP="009043A8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9043A8">
        <w:rPr>
          <w:rFonts w:ascii="Calibri" w:hAnsi="Calibri" w:cs="Calibri"/>
          <w:szCs w:val="22"/>
        </w:rPr>
        <w:t xml:space="preserve">Nagyné Dr. </w:t>
      </w:r>
      <w:proofErr w:type="spellStart"/>
      <w:r w:rsidRPr="009043A8">
        <w:rPr>
          <w:rFonts w:ascii="Calibri" w:hAnsi="Calibri" w:cs="Calibri"/>
          <w:szCs w:val="22"/>
        </w:rPr>
        <w:t>Gats</w:t>
      </w:r>
      <w:proofErr w:type="spellEnd"/>
      <w:r w:rsidRPr="009043A8">
        <w:rPr>
          <w:rFonts w:ascii="Calibri" w:hAnsi="Calibri" w:cs="Calibri"/>
          <w:szCs w:val="22"/>
        </w:rPr>
        <w:t xml:space="preserve"> Andrea, a Jogi és Képviselői Osztály vezetője</w:t>
      </w:r>
      <w:r w:rsidRPr="009043A8">
        <w:rPr>
          <w:rFonts w:ascii="Calibri" w:hAnsi="Calibri" w:cs="Calibri"/>
          <w:bCs/>
          <w:szCs w:val="22"/>
        </w:rPr>
        <w:t>/</w:t>
      </w:r>
    </w:p>
    <w:p w14:paraId="3550527C" w14:textId="77777777" w:rsidR="009043A8" w:rsidRPr="009043A8" w:rsidRDefault="009043A8" w:rsidP="009043A8">
      <w:pPr>
        <w:jc w:val="both"/>
        <w:rPr>
          <w:rFonts w:asciiTheme="minorHAnsi" w:hAnsiTheme="minorHAnsi" w:cstheme="minorHAnsi"/>
          <w:bCs/>
          <w:szCs w:val="22"/>
        </w:rPr>
      </w:pPr>
    </w:p>
    <w:p w14:paraId="65792973" w14:textId="77777777" w:rsidR="009043A8" w:rsidRPr="009043A8" w:rsidRDefault="009043A8" w:rsidP="009043A8">
      <w:pPr>
        <w:jc w:val="both"/>
        <w:rPr>
          <w:rFonts w:asciiTheme="minorHAnsi" w:hAnsiTheme="minorHAnsi" w:cstheme="minorHAnsi"/>
          <w:bCs/>
          <w:szCs w:val="22"/>
        </w:rPr>
      </w:pPr>
      <w:r w:rsidRPr="009043A8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9043A8">
        <w:rPr>
          <w:rFonts w:asciiTheme="minorHAnsi" w:hAnsiTheme="minorHAnsi" w:cstheme="minorHAnsi"/>
          <w:bCs/>
          <w:szCs w:val="22"/>
        </w:rPr>
        <w:tab/>
        <w:t>2025. december 11.</w:t>
      </w:r>
    </w:p>
    <w:p w14:paraId="1357FCD1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  <w:bookmarkStart w:id="0" w:name="_GoBack"/>
      <w:bookmarkEnd w:id="0"/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098620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024C03">
        <w:rPr>
          <w:rFonts w:asciiTheme="minorHAnsi" w:hAnsiTheme="minorHAnsi" w:cstheme="minorHAnsi"/>
          <w:bCs/>
          <w:szCs w:val="22"/>
        </w:rPr>
        <w:t>december 09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9043A8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A4D2C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6D7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16CB7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D518B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416A1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0562"/>
    <w:rsid w:val="008C6FB6"/>
    <w:rsid w:val="008D4F48"/>
    <w:rsid w:val="008D71D8"/>
    <w:rsid w:val="008D7E61"/>
    <w:rsid w:val="008F749F"/>
    <w:rsid w:val="009043A8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79B4"/>
    <w:rsid w:val="00B01EF1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3E9"/>
    <w:rsid w:val="00BC2603"/>
    <w:rsid w:val="00BC42BD"/>
    <w:rsid w:val="00BC5E15"/>
    <w:rsid w:val="00BE16F8"/>
    <w:rsid w:val="00BE47AA"/>
    <w:rsid w:val="00BF1F65"/>
    <w:rsid w:val="00C005A4"/>
    <w:rsid w:val="00C051D9"/>
    <w:rsid w:val="00C143D5"/>
    <w:rsid w:val="00C15FEA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4530D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2560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2025-12-09T13:34:00Z</dcterms:created>
  <dcterms:modified xsi:type="dcterms:W3CDTF">2025-12-09T13:34:00Z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