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F0BC" w14:textId="77777777" w:rsidR="0049791B" w:rsidRPr="001D533D" w:rsidRDefault="0049791B" w:rsidP="0049791B">
      <w:pPr>
        <w:jc w:val="both"/>
        <w:rPr>
          <w:rFonts w:asciiTheme="minorHAnsi" w:hAnsiTheme="minorHAnsi" w:cstheme="minorHAnsi"/>
          <w:bCs/>
          <w:szCs w:val="22"/>
        </w:rPr>
      </w:pPr>
    </w:p>
    <w:p w14:paraId="5A382846" w14:textId="77777777" w:rsidR="0049791B" w:rsidRPr="001D533D" w:rsidRDefault="0049791B" w:rsidP="0049791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397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376DE650" w14:textId="77777777" w:rsidR="0049791B" w:rsidRPr="001D533D" w:rsidRDefault="0049791B" w:rsidP="0049791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E295F96" w14:textId="77777777" w:rsidR="0049791B" w:rsidRPr="001D533D" w:rsidRDefault="0049791B" w:rsidP="0049791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a TOP Plusz műszaki tárgyú dokumentumainak jóváhagyására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Szombathely Kerékpárforgalmi Hálózati Tervének jóváhagyásáról szóló II. határozati javaslatot az előterjesztésben foglaltak szerint javasolja a Közgyűlésnek elfogadásra.</w:t>
      </w:r>
    </w:p>
    <w:p w14:paraId="6444ACC5" w14:textId="77777777" w:rsidR="0049791B" w:rsidRPr="001D533D" w:rsidRDefault="0049791B" w:rsidP="0049791B">
      <w:pPr>
        <w:jc w:val="both"/>
        <w:rPr>
          <w:rFonts w:asciiTheme="minorHAnsi" w:hAnsiTheme="minorHAnsi" w:cstheme="minorHAnsi"/>
          <w:bCs/>
          <w:szCs w:val="22"/>
        </w:rPr>
      </w:pPr>
    </w:p>
    <w:p w14:paraId="39A4F302" w14:textId="77777777" w:rsidR="0049791B" w:rsidRPr="001D533D" w:rsidRDefault="0049791B" w:rsidP="0049791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80B6DB8" w14:textId="77777777" w:rsidR="0049791B" w:rsidRPr="001D533D" w:rsidRDefault="0049791B" w:rsidP="0049791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97CE517" w14:textId="77777777" w:rsidR="0049791B" w:rsidRPr="001D533D" w:rsidRDefault="0049791B" w:rsidP="0049791B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vezetője/</w:t>
      </w:r>
    </w:p>
    <w:p w14:paraId="076D7482" w14:textId="77777777" w:rsidR="0049791B" w:rsidRPr="001D533D" w:rsidRDefault="0049791B" w:rsidP="0049791B">
      <w:pPr>
        <w:jc w:val="both"/>
        <w:rPr>
          <w:rFonts w:asciiTheme="minorHAnsi" w:hAnsiTheme="minorHAnsi" w:cstheme="minorHAnsi"/>
          <w:bCs/>
          <w:szCs w:val="22"/>
        </w:rPr>
      </w:pPr>
    </w:p>
    <w:p w14:paraId="0D1B47D7" w14:textId="77777777" w:rsidR="0049791B" w:rsidRPr="001D533D" w:rsidRDefault="0049791B" w:rsidP="0049791B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6A9FC7D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1B"/>
    <w:rsid w:val="0049791B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9F56"/>
  <w15:chartTrackingRefBased/>
  <w15:docId w15:val="{74D043AB-2ABC-4FA9-AD76-EC460AF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791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9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79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79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79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79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79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79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79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7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791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791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79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79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79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79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79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9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79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9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791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979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791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9791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791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7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9EC61-B3B5-4E78-B4A9-AAC4898B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A76EC-A1F6-4FBD-BB08-39BD7B8BA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B61ED-3A98-4A8F-AAC8-73734E8E8B45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