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031C" w14:textId="77777777" w:rsidR="00DF631D" w:rsidRDefault="00DF631D" w:rsidP="00DF631D">
      <w:pPr>
        <w:jc w:val="both"/>
        <w:rPr>
          <w:rFonts w:ascii="Calibri" w:hAnsi="Calibri" w:cs="Calibri"/>
          <w:bCs/>
          <w:szCs w:val="22"/>
        </w:rPr>
      </w:pPr>
    </w:p>
    <w:p w14:paraId="641A35E4" w14:textId="77777777" w:rsidR="00DF631D" w:rsidRPr="00060D36" w:rsidRDefault="00DF631D" w:rsidP="00DF631D">
      <w:pPr>
        <w:tabs>
          <w:tab w:val="left" w:pos="-900"/>
          <w:tab w:val="left" w:pos="-720"/>
          <w:tab w:val="left" w:pos="1985"/>
        </w:tabs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95</w:t>
      </w:r>
      <w:r w:rsidRPr="00060D36">
        <w:rPr>
          <w:rFonts w:ascii="Calibri" w:hAnsi="Calibri" w:cs="Calibri"/>
          <w:b/>
          <w:szCs w:val="22"/>
          <w:u w:val="single"/>
        </w:rPr>
        <w:t>/2025. (X.2</w:t>
      </w:r>
      <w:r>
        <w:rPr>
          <w:rFonts w:ascii="Calibri" w:hAnsi="Calibri" w:cs="Calibri"/>
          <w:b/>
          <w:szCs w:val="22"/>
          <w:u w:val="single"/>
        </w:rPr>
        <w:t>9</w:t>
      </w:r>
      <w:r w:rsidRPr="00060D36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5C925B3F" w14:textId="77777777" w:rsidR="00DF631D" w:rsidRPr="00060D36" w:rsidRDefault="00DF631D" w:rsidP="00DF631D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75C35D8B" w14:textId="77777777" w:rsidR="00DF631D" w:rsidRPr="00060D36" w:rsidRDefault="00DF631D" w:rsidP="00DF631D">
      <w:pPr>
        <w:jc w:val="both"/>
        <w:rPr>
          <w:rFonts w:ascii="Calibri" w:hAnsi="Calibri" w:cs="Calibri"/>
          <w:bCs/>
          <w:szCs w:val="22"/>
        </w:rPr>
      </w:pPr>
      <w:r w:rsidRPr="00060D36">
        <w:rPr>
          <w:rFonts w:ascii="Calibri" w:hAnsi="Calibri" w:cs="Calibri"/>
          <w:bCs/>
          <w:szCs w:val="22"/>
        </w:rPr>
        <w:t>A Szellemi Örökség, Nemzetiségi és Térségi Kapcsolatok Szakmai Bizottsága a „</w:t>
      </w:r>
      <w:r w:rsidRPr="005B0F01">
        <w:rPr>
          <w:rFonts w:ascii="Calibri" w:hAnsi="Calibri" w:cs="Calibri"/>
          <w:i/>
          <w:iCs/>
          <w:szCs w:val="22"/>
        </w:rPr>
        <w:t>Javaslat ingatlanokkal kapcsolatos döntések meghozatalára</w:t>
      </w:r>
      <w:r w:rsidRPr="00060D36">
        <w:rPr>
          <w:rFonts w:ascii="Calibri" w:hAnsi="Calibri" w:cs="Calibri"/>
          <w:bCs/>
          <w:szCs w:val="22"/>
        </w:rPr>
        <w:t xml:space="preserve">” című előterjesztést megtárgyalta, </w:t>
      </w:r>
      <w:r>
        <w:rPr>
          <w:rFonts w:ascii="Calibri" w:hAnsi="Calibri" w:cs="Calibri"/>
          <w:bCs/>
          <w:szCs w:val="22"/>
        </w:rPr>
        <w:t xml:space="preserve">és </w:t>
      </w:r>
      <w:r w:rsidRPr="00DE0E69">
        <w:rPr>
          <w:rFonts w:ascii="Calibri" w:hAnsi="Calibri" w:cs="Calibri"/>
          <w:bCs/>
          <w:szCs w:val="22"/>
        </w:rPr>
        <w:t>a szombathelyi</w:t>
      </w:r>
      <w:r>
        <w:rPr>
          <w:rFonts w:ascii="Calibri" w:hAnsi="Calibri" w:cs="Calibri"/>
          <w:bCs/>
          <w:szCs w:val="22"/>
        </w:rPr>
        <w:t xml:space="preserve"> Farkas Károly utca</w:t>
      </w:r>
      <w:r w:rsidRPr="00DE0E69">
        <w:rPr>
          <w:rFonts w:ascii="Calibri" w:hAnsi="Calibri" w:cs="Calibri"/>
          <w:bCs/>
          <w:szCs w:val="22"/>
        </w:rPr>
        <w:t xml:space="preserve"> 1006/10 hrsz.-ú, 1006/11 hrsz.-ú és 1006/12 hrsz.-ú </w:t>
      </w:r>
      <w:r>
        <w:rPr>
          <w:rFonts w:ascii="Calibri" w:hAnsi="Calibri" w:cs="Calibri"/>
          <w:bCs/>
          <w:szCs w:val="22"/>
        </w:rPr>
        <w:t>ingatlanokat érintő elővásárlási jogról lemondással, továbbá a Farkas Károly utcai ingatlanokat érintő elővásárlási jogról történő lemondó nyilatkozatok jövőbeni kiadására történő polgármesteri felhatalmazással kapcsolatos II. határozati javaslatot az előterjesztésben foglaltak szerint javasolja a</w:t>
      </w:r>
      <w:r w:rsidRPr="00DE0E69">
        <w:rPr>
          <w:rFonts w:cs="Calibri"/>
          <w:bCs/>
        </w:rPr>
        <w:t xml:space="preserve"> </w:t>
      </w:r>
      <w:r w:rsidRPr="00060D36">
        <w:rPr>
          <w:rFonts w:ascii="Calibri" w:hAnsi="Calibri" w:cs="Calibri"/>
          <w:bCs/>
          <w:szCs w:val="22"/>
        </w:rPr>
        <w:t>Közgyűlésnek elfogadásra.</w:t>
      </w:r>
    </w:p>
    <w:p w14:paraId="62E89FA5" w14:textId="77777777" w:rsidR="00DF631D" w:rsidRPr="00DE0E69" w:rsidRDefault="00DF631D" w:rsidP="00DF631D">
      <w:pPr>
        <w:ind w:left="360"/>
        <w:jc w:val="both"/>
        <w:rPr>
          <w:rFonts w:cs="Calibri"/>
          <w:bCs/>
        </w:rPr>
      </w:pPr>
    </w:p>
    <w:p w14:paraId="11416A6A" w14:textId="77777777" w:rsidR="00DF631D" w:rsidRPr="00836FAE" w:rsidRDefault="00DF631D" w:rsidP="00DF631D">
      <w:pPr>
        <w:tabs>
          <w:tab w:val="left" w:pos="1418"/>
          <w:tab w:val="left" w:pos="1560"/>
        </w:tabs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159C2673" w14:textId="77777777" w:rsidR="00DF631D" w:rsidRDefault="00DF631D" w:rsidP="00DF631D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(</w:t>
      </w:r>
      <w:r w:rsidRPr="00836FAE">
        <w:rPr>
          <w:rFonts w:ascii="Calibri" w:hAnsi="Calibri" w:cs="Calibri"/>
          <w:bCs/>
          <w:szCs w:val="22"/>
        </w:rPr>
        <w:t>a végrehajtás előkészítéséért:</w:t>
      </w:r>
    </w:p>
    <w:p w14:paraId="227BB743" w14:textId="77777777" w:rsidR="00DF631D" w:rsidRDefault="00DF631D" w:rsidP="00DF631D">
      <w:pPr>
        <w:tabs>
          <w:tab w:val="left" w:pos="-900"/>
          <w:tab w:val="left" w:pos="-720"/>
          <w:tab w:val="left" w:pos="1418"/>
          <w:tab w:val="left" w:pos="2127"/>
        </w:tabs>
        <w:ind w:left="709" w:hanging="709"/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szCs w:val="22"/>
        </w:rPr>
        <w:t xml:space="preserve">Dr. </w:t>
      </w:r>
      <w:proofErr w:type="spellStart"/>
      <w:r>
        <w:rPr>
          <w:rFonts w:ascii="Calibri" w:hAnsi="Calibri" w:cs="Calibri"/>
          <w:szCs w:val="22"/>
        </w:rPr>
        <w:t>Gyuráczné</w:t>
      </w:r>
      <w:proofErr w:type="spellEnd"/>
      <w:r>
        <w:rPr>
          <w:rFonts w:ascii="Calibri" w:hAnsi="Calibri" w:cs="Calibri"/>
          <w:szCs w:val="22"/>
        </w:rPr>
        <w:t xml:space="preserve"> Dr. </w:t>
      </w:r>
      <w:proofErr w:type="spellStart"/>
      <w:r>
        <w:rPr>
          <w:rFonts w:ascii="Calibri" w:hAnsi="Calibri" w:cs="Calibri"/>
          <w:szCs w:val="22"/>
        </w:rPr>
        <w:t>Speier</w:t>
      </w:r>
      <w:proofErr w:type="spellEnd"/>
      <w:r>
        <w:rPr>
          <w:rFonts w:ascii="Calibri" w:hAnsi="Calibri" w:cs="Calibri"/>
          <w:szCs w:val="22"/>
        </w:rPr>
        <w:t xml:space="preserve"> Anikó, a </w:t>
      </w:r>
      <w:r w:rsidRPr="008C236C">
        <w:rPr>
          <w:rFonts w:ascii="Calibri" w:hAnsi="Calibri" w:cs="Calibri"/>
          <w:bCs/>
          <w:szCs w:val="22"/>
        </w:rPr>
        <w:t xml:space="preserve">Városüzemeltetési és Városfejlesztési Osztály </w:t>
      </w:r>
      <w:r w:rsidRPr="00C01225">
        <w:rPr>
          <w:rFonts w:ascii="Calibri" w:hAnsi="Calibri" w:cs="Calibri"/>
          <w:bCs/>
          <w:szCs w:val="22"/>
        </w:rPr>
        <w:t>vezetője</w:t>
      </w:r>
      <w:r w:rsidRPr="000C5ADA">
        <w:rPr>
          <w:rFonts w:ascii="Calibri" w:hAnsi="Calibri" w:cs="Calibri"/>
          <w:bCs/>
          <w:szCs w:val="22"/>
        </w:rPr>
        <w:t>)</w:t>
      </w:r>
    </w:p>
    <w:p w14:paraId="7F3242A1" w14:textId="77777777" w:rsidR="00DF631D" w:rsidRPr="00534F2A" w:rsidRDefault="00DF631D" w:rsidP="00DF631D">
      <w:pPr>
        <w:tabs>
          <w:tab w:val="left" w:pos="-900"/>
          <w:tab w:val="left" w:pos="-720"/>
          <w:tab w:val="left" w:pos="1418"/>
          <w:tab w:val="left" w:pos="2127"/>
        </w:tabs>
        <w:ind w:left="709" w:hanging="709"/>
        <w:jc w:val="both"/>
        <w:rPr>
          <w:rFonts w:ascii="Calibri" w:hAnsi="Calibri" w:cs="Calibri"/>
          <w:bCs/>
          <w:szCs w:val="22"/>
        </w:rPr>
      </w:pPr>
    </w:p>
    <w:p w14:paraId="46330AA8" w14:textId="77777777" w:rsidR="00DF631D" w:rsidRDefault="00DF631D" w:rsidP="00DF631D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 xml:space="preserve">2025. </w:t>
      </w:r>
      <w:r>
        <w:rPr>
          <w:rFonts w:ascii="Calibri" w:hAnsi="Calibri" w:cs="Calibri"/>
          <w:bCs/>
          <w:szCs w:val="22"/>
        </w:rPr>
        <w:t>október 30.</w:t>
      </w:r>
    </w:p>
    <w:p w14:paraId="2F2CA5BA" w14:textId="77777777" w:rsidR="00DF631D" w:rsidRDefault="00DF631D" w:rsidP="00DF631D">
      <w:pPr>
        <w:jc w:val="both"/>
        <w:rPr>
          <w:rFonts w:ascii="Calibri" w:hAnsi="Calibri" w:cs="Calibri"/>
          <w:bCs/>
          <w:szCs w:val="22"/>
        </w:rPr>
      </w:pPr>
    </w:p>
    <w:p w14:paraId="5EDE8A1D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1D"/>
    <w:rsid w:val="00DF631D"/>
    <w:rsid w:val="00E46A00"/>
    <w:rsid w:val="00F619A1"/>
    <w:rsid w:val="00F7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4D15"/>
  <w15:chartTrackingRefBased/>
  <w15:docId w15:val="{5491D1E1-3272-43BF-B95F-18A4C694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631D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F6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F6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F63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F63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F63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F63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F63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F63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F63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F6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F6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F63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F631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F631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F631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F631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F631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F631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F63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DF6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F63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DF6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F631D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DF631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F631D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DF631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F6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F631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F6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318400-72B3-456C-991C-FA148D1D7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A26C09-5AF1-41F7-9363-8AABF29869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85ECF1-3DAE-45D1-9FC2-025A3559C135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724</Characters>
  <Application>Microsoft Office Word</Application>
  <DocSecurity>0</DocSecurity>
  <Lines>6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2025-10-29T15:52:00Z</dcterms:created>
  <dcterms:modified xsi:type="dcterms:W3CDTF">2025-10-29T15:54:00Z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