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52A3" w14:textId="77777777" w:rsidR="00D87BFA" w:rsidRDefault="00D87BFA" w:rsidP="00D87BF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0020C55E" w14:textId="77777777" w:rsidR="00CE037E" w:rsidRPr="00CE037E" w:rsidRDefault="00CE037E" w:rsidP="00CE037E">
      <w:pPr>
        <w:tabs>
          <w:tab w:val="left" w:pos="1418"/>
        </w:tabs>
        <w:spacing w:line="240" w:lineRule="atLeast"/>
        <w:ind w:left="1260" w:hanging="1260"/>
        <w:rPr>
          <w:rFonts w:asciiTheme="minorHAnsi" w:eastAsia="Times New Roman" w:hAnsiTheme="minorHAnsi"/>
          <w:sz w:val="22"/>
          <w:lang w:eastAsia="hu-HU"/>
        </w:rPr>
      </w:pPr>
    </w:p>
    <w:p w14:paraId="0440462C" w14:textId="77777777" w:rsidR="00CE037E" w:rsidRPr="00CE037E" w:rsidRDefault="00CE037E" w:rsidP="00CE037E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CE037E">
        <w:rPr>
          <w:rFonts w:ascii="Calibri" w:eastAsia="Times New Roman" w:hAnsi="Calibri" w:cs="Calibri"/>
          <w:b/>
          <w:sz w:val="22"/>
          <w:u w:val="single"/>
          <w:lang w:eastAsia="hu-HU"/>
        </w:rPr>
        <w:t>144/2025. (X.28.) KOCB számú határozat</w:t>
      </w:r>
    </w:p>
    <w:p w14:paraId="30D0C11B" w14:textId="77777777" w:rsidR="00CE037E" w:rsidRPr="00CE037E" w:rsidRDefault="00CE037E" w:rsidP="00CE037E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38CF6B8" w14:textId="77777777" w:rsidR="00CE037E" w:rsidRPr="00CE037E" w:rsidRDefault="00CE037E" w:rsidP="00CE037E">
      <w:pPr>
        <w:numPr>
          <w:ilvl w:val="0"/>
          <w:numId w:val="12"/>
        </w:numPr>
        <w:spacing w:line="240" w:lineRule="atLeast"/>
        <w:ind w:left="851" w:hanging="425"/>
        <w:contextualSpacing/>
        <w:jc w:val="both"/>
        <w:rPr>
          <w:rFonts w:ascii="Calibri" w:eastAsia="Times New Roman" w:hAnsi="Calibri" w:cs="Calibri"/>
          <w:sz w:val="22"/>
          <w:lang w:eastAsia="hu-HU"/>
        </w:rPr>
      </w:pPr>
      <w:r w:rsidRPr="00CE037E">
        <w:rPr>
          <w:rFonts w:ascii="Calibri" w:eastAsia="Calibri" w:hAnsi="Calibri" w:cs="Calibri"/>
          <w:sz w:val="22"/>
        </w:rPr>
        <w:t xml:space="preserve">A Kulturális, Oktatási és Civil Bizottság a „Javaslat támogatásokkal kapcsolatos döntések meghozatalára” című előterjesztést megtárgyalta, és úgy döntött, hogy a </w:t>
      </w:r>
      <w:r w:rsidRPr="00CE037E">
        <w:rPr>
          <w:rFonts w:ascii="Calibri" w:eastAsia="Times New Roman" w:hAnsi="Calibri" w:cs="Calibri"/>
          <w:sz w:val="22"/>
          <w:lang w:eastAsia="hu-HU"/>
        </w:rPr>
        <w:t>Szombathelyi Tankerületi Központ</w:t>
      </w:r>
      <w:r w:rsidRPr="00CE037E">
        <w:rPr>
          <w:rFonts w:ascii="Calibri" w:eastAsia="Calibri" w:hAnsi="Calibri" w:cs="Calibri"/>
          <w:sz w:val="22"/>
        </w:rPr>
        <w:t xml:space="preserve"> </w:t>
      </w:r>
      <w:r w:rsidRPr="00CE037E">
        <w:rPr>
          <w:rFonts w:ascii="Calibri" w:eastAsia="Times New Roman" w:hAnsi="Calibri" w:cs="Calibri"/>
          <w:sz w:val="22"/>
          <w:lang w:eastAsia="hu-HU"/>
        </w:rPr>
        <w:t>angol nyelvű városi versmondó verseny megrendezésének</w:t>
      </w:r>
      <w:r w:rsidRPr="00CE037E">
        <w:rPr>
          <w:rFonts w:ascii="Calibri" w:eastAsia="Calibri" w:hAnsi="Calibri" w:cs="Calibri"/>
          <w:sz w:val="22"/>
        </w:rPr>
        <w:t xml:space="preserve"> támogatása tárgyú kérelmét – a önkormányzat 2025. évi költségvetéséről szóló 4/2025. (II.28.) önkormányzati rendelet 11.§ (6) bekezdés b) pontjában foglalt felhatalmazás alapján - a rendelet 8. mellékletében található</w:t>
      </w:r>
      <w:r w:rsidRPr="00CE037E">
        <w:rPr>
          <w:rFonts w:ascii="Calibri" w:eastAsia="Times New Roman" w:hAnsi="Calibri" w:cs="Calibri"/>
          <w:sz w:val="22"/>
          <w:lang w:eastAsia="hu-HU"/>
        </w:rPr>
        <w:t xml:space="preserve"> „Versenyek, rendezvények, támogatások” elnevezésű tételsora terhére 100.000,- forint összeggel támogatja. </w:t>
      </w:r>
    </w:p>
    <w:p w14:paraId="61E1D68F" w14:textId="77777777" w:rsidR="00CE037E" w:rsidRPr="00CE037E" w:rsidRDefault="00CE037E" w:rsidP="00CE037E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FF108B6" w14:textId="77777777" w:rsidR="00CE037E" w:rsidRPr="00CE037E" w:rsidRDefault="00CE037E" w:rsidP="00CE037E">
      <w:pPr>
        <w:numPr>
          <w:ilvl w:val="0"/>
          <w:numId w:val="12"/>
        </w:numPr>
        <w:spacing w:line="240" w:lineRule="atLeast"/>
        <w:ind w:left="851" w:hanging="425"/>
        <w:contextualSpacing/>
        <w:jc w:val="both"/>
        <w:rPr>
          <w:rFonts w:ascii="Calibri" w:eastAsia="Calibri" w:hAnsi="Calibri" w:cs="Calibri"/>
          <w:sz w:val="22"/>
        </w:rPr>
      </w:pPr>
      <w:r w:rsidRPr="00CE037E">
        <w:rPr>
          <w:rFonts w:ascii="Calibri" w:eastAsia="Calibri" w:hAnsi="Calibri" w:cs="Calibri"/>
          <w:sz w:val="22"/>
        </w:rPr>
        <w:t>A Bizottság felhatalmazza a kötelezettségvállalót a támogatási szerződés aláírására.</w:t>
      </w:r>
    </w:p>
    <w:p w14:paraId="4CE80303" w14:textId="77777777" w:rsidR="00CE037E" w:rsidRPr="00CE037E" w:rsidRDefault="00CE037E" w:rsidP="00CE037E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BC85C35" w14:textId="77777777" w:rsidR="00CE037E" w:rsidRPr="00CE037E" w:rsidRDefault="00CE037E" w:rsidP="00CE037E">
      <w:pPr>
        <w:ind w:left="720"/>
        <w:contextualSpacing/>
        <w:jc w:val="both"/>
        <w:rPr>
          <w:rFonts w:ascii="Calibri" w:eastAsia="Calibri" w:hAnsi="Calibri" w:cs="Calibri"/>
          <w:bCs/>
          <w:sz w:val="22"/>
        </w:rPr>
      </w:pPr>
    </w:p>
    <w:p w14:paraId="50866074" w14:textId="77777777" w:rsidR="00CE037E" w:rsidRPr="00CE037E" w:rsidRDefault="00CE037E" w:rsidP="00CE037E">
      <w:pPr>
        <w:rPr>
          <w:rFonts w:ascii="Calibri" w:eastAsia="Times New Roman" w:hAnsi="Calibri" w:cs="Calibri"/>
          <w:sz w:val="22"/>
          <w:lang w:eastAsia="hu-HU"/>
        </w:rPr>
      </w:pPr>
      <w:r w:rsidRPr="00CE037E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CE037E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CE037E">
        <w:rPr>
          <w:rFonts w:ascii="Calibri" w:eastAsia="Times New Roman" w:hAnsi="Calibri" w:cs="Calibri"/>
          <w:sz w:val="22"/>
          <w:lang w:eastAsia="hu-HU"/>
        </w:rPr>
        <w:tab/>
      </w:r>
      <w:proofErr w:type="spellStart"/>
      <w:r w:rsidRPr="00CE037E">
        <w:rPr>
          <w:rFonts w:ascii="Calibri" w:eastAsia="Times New Roman" w:hAnsi="Calibri" w:cs="Calibri"/>
          <w:bCs/>
          <w:sz w:val="22"/>
          <w:lang w:eastAsia="hu-HU"/>
        </w:rPr>
        <w:t>Putz</w:t>
      </w:r>
      <w:proofErr w:type="spellEnd"/>
      <w:r w:rsidRPr="00CE037E">
        <w:rPr>
          <w:rFonts w:ascii="Calibri" w:eastAsia="Times New Roman" w:hAnsi="Calibri" w:cs="Calibri"/>
          <w:bCs/>
          <w:sz w:val="22"/>
          <w:lang w:eastAsia="hu-HU"/>
        </w:rPr>
        <w:t xml:space="preserve"> Attila, a Kulturális, Oktatási és Civil </w:t>
      </w:r>
      <w:r w:rsidRPr="00CE037E">
        <w:rPr>
          <w:rFonts w:ascii="Calibri" w:eastAsia="Times New Roman" w:hAnsi="Calibri" w:cs="Calibri"/>
          <w:sz w:val="22"/>
          <w:lang w:eastAsia="hu-HU"/>
        </w:rPr>
        <w:t>Bizottság elnöke</w:t>
      </w:r>
    </w:p>
    <w:p w14:paraId="4E2F1E14" w14:textId="77777777" w:rsidR="00CE037E" w:rsidRPr="00CE037E" w:rsidRDefault="00CE037E" w:rsidP="00CE037E">
      <w:pPr>
        <w:rPr>
          <w:rFonts w:ascii="Calibri" w:eastAsia="Times New Roman" w:hAnsi="Calibri" w:cs="Calibri"/>
          <w:sz w:val="22"/>
          <w:lang w:eastAsia="hu-HU"/>
        </w:rPr>
      </w:pPr>
      <w:r w:rsidRPr="00CE037E">
        <w:rPr>
          <w:rFonts w:ascii="Calibri" w:eastAsia="Times New Roman" w:hAnsi="Calibri" w:cs="Calibri"/>
          <w:sz w:val="22"/>
          <w:lang w:eastAsia="hu-HU"/>
        </w:rPr>
        <w:t xml:space="preserve">                     </w:t>
      </w:r>
      <w:r w:rsidRPr="00CE037E">
        <w:rPr>
          <w:rFonts w:ascii="Calibri" w:eastAsia="Times New Roman" w:hAnsi="Calibri" w:cs="Calibri"/>
          <w:sz w:val="22"/>
          <w:lang w:eastAsia="hu-HU"/>
        </w:rPr>
        <w:tab/>
        <w:t xml:space="preserve">Dr. </w:t>
      </w:r>
      <w:proofErr w:type="spellStart"/>
      <w:r w:rsidRPr="00CE037E">
        <w:rPr>
          <w:rFonts w:ascii="Calibri" w:eastAsia="Times New Roman" w:hAnsi="Calibri" w:cs="Calibri"/>
          <w:sz w:val="22"/>
          <w:lang w:eastAsia="hu-HU"/>
        </w:rPr>
        <w:t>Nemény</w:t>
      </w:r>
      <w:proofErr w:type="spellEnd"/>
      <w:r w:rsidRPr="00CE037E">
        <w:rPr>
          <w:rFonts w:ascii="Calibri" w:eastAsia="Times New Roman" w:hAnsi="Calibri" w:cs="Calibri"/>
          <w:sz w:val="22"/>
          <w:lang w:eastAsia="hu-HU"/>
        </w:rPr>
        <w:t xml:space="preserve"> András polgármester</w:t>
      </w:r>
    </w:p>
    <w:p w14:paraId="00A1BA3D" w14:textId="77777777" w:rsidR="00CE037E" w:rsidRPr="00CE037E" w:rsidRDefault="00CE037E" w:rsidP="00CE037E">
      <w:pPr>
        <w:ind w:left="568" w:firstLine="708"/>
        <w:rPr>
          <w:rFonts w:ascii="Calibri" w:eastAsia="Times New Roman" w:hAnsi="Calibri" w:cs="Calibri"/>
          <w:sz w:val="22"/>
          <w:lang w:eastAsia="hu-HU"/>
        </w:rPr>
      </w:pPr>
      <w:r w:rsidRPr="00CE037E">
        <w:rPr>
          <w:rFonts w:ascii="Calibri" w:eastAsia="Times New Roman" w:hAnsi="Calibri" w:cs="Calibri"/>
          <w:sz w:val="22"/>
          <w:lang w:eastAsia="hu-HU"/>
        </w:rPr>
        <w:t xml:space="preserve">  </w:t>
      </w:r>
      <w:r w:rsidRPr="00CE037E">
        <w:rPr>
          <w:rFonts w:ascii="Calibri" w:eastAsia="Times New Roman" w:hAnsi="Calibri" w:cs="Calibri"/>
          <w:sz w:val="22"/>
          <w:lang w:eastAsia="hu-HU"/>
        </w:rPr>
        <w:tab/>
        <w:t xml:space="preserve">Dr. László Győző alpolgármester </w:t>
      </w:r>
    </w:p>
    <w:p w14:paraId="577268E3" w14:textId="77777777" w:rsidR="00CE037E" w:rsidRPr="00CE037E" w:rsidRDefault="00CE037E" w:rsidP="00CE037E">
      <w:pPr>
        <w:ind w:left="1418" w:hanging="142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CE037E">
        <w:rPr>
          <w:rFonts w:ascii="Calibri" w:eastAsia="Times New Roman" w:hAnsi="Calibri" w:cs="Calibri"/>
          <w:bCs/>
          <w:sz w:val="22"/>
          <w:lang w:eastAsia="hu-HU"/>
        </w:rPr>
        <w:tab/>
        <w:t xml:space="preserve">(a végrehajtás előkészítéséért: </w:t>
      </w:r>
    </w:p>
    <w:p w14:paraId="5B2EA52E" w14:textId="77777777" w:rsidR="00CE037E" w:rsidRPr="00CE037E" w:rsidRDefault="00CE037E" w:rsidP="00CE037E">
      <w:pPr>
        <w:ind w:left="1418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CE037E">
        <w:rPr>
          <w:rFonts w:ascii="Calibri" w:eastAsia="Times New Roman" w:hAnsi="Calibri" w:cs="Calibri"/>
          <w:bCs/>
          <w:sz w:val="22"/>
          <w:lang w:eastAsia="hu-HU"/>
        </w:rPr>
        <w:t>Vinczéné Dr. Menyhárt Mária, az Egészségügyi és Közszolgálati Osztály vezetője</w:t>
      </w:r>
    </w:p>
    <w:p w14:paraId="2783BD6A" w14:textId="77777777" w:rsidR="00CE037E" w:rsidRPr="00CE037E" w:rsidRDefault="00CE037E" w:rsidP="00CE037E">
      <w:pPr>
        <w:ind w:left="1134" w:firstLine="282"/>
        <w:jc w:val="both"/>
        <w:outlineLvl w:val="0"/>
        <w:rPr>
          <w:rFonts w:ascii="Calibri" w:eastAsia="Times New Roman" w:hAnsi="Calibri" w:cs="Calibri"/>
          <w:sz w:val="22"/>
          <w:lang w:eastAsia="hu-HU"/>
        </w:rPr>
      </w:pPr>
      <w:proofErr w:type="spellStart"/>
      <w:r w:rsidRPr="00CE037E">
        <w:rPr>
          <w:rFonts w:ascii="Calibri" w:eastAsia="Times New Roman" w:hAnsi="Calibri" w:cs="Calibri"/>
          <w:sz w:val="22"/>
          <w:lang w:eastAsia="hu-HU"/>
        </w:rPr>
        <w:t>Stéger</w:t>
      </w:r>
      <w:proofErr w:type="spellEnd"/>
      <w:r w:rsidRPr="00CE037E">
        <w:rPr>
          <w:rFonts w:ascii="Calibri" w:eastAsia="Times New Roman" w:hAnsi="Calibri" w:cs="Calibri"/>
          <w:sz w:val="22"/>
          <w:lang w:eastAsia="hu-HU"/>
        </w:rPr>
        <w:t xml:space="preserve"> Gábor, a Közgazdasági és Adó Osztály vezetője)</w:t>
      </w:r>
    </w:p>
    <w:p w14:paraId="04064DF9" w14:textId="77777777" w:rsidR="00CE037E" w:rsidRPr="00CE037E" w:rsidRDefault="00CE037E" w:rsidP="00CE037E">
      <w:pPr>
        <w:jc w:val="both"/>
        <w:outlineLvl w:val="0"/>
        <w:rPr>
          <w:rFonts w:ascii="Calibri" w:eastAsia="Times New Roman" w:hAnsi="Calibri" w:cs="Calibri"/>
          <w:sz w:val="22"/>
          <w:lang w:eastAsia="hu-HU"/>
        </w:rPr>
      </w:pPr>
    </w:p>
    <w:p w14:paraId="00EA015C" w14:textId="77777777" w:rsidR="00CE037E" w:rsidRPr="00CE037E" w:rsidRDefault="00CE037E" w:rsidP="00CE037E">
      <w:pPr>
        <w:jc w:val="both"/>
        <w:outlineLvl w:val="0"/>
        <w:rPr>
          <w:rFonts w:ascii="Calibri" w:eastAsia="Times New Roman" w:hAnsi="Calibri" w:cs="Calibri"/>
          <w:sz w:val="22"/>
          <w:lang w:eastAsia="hu-HU"/>
        </w:rPr>
      </w:pPr>
      <w:proofErr w:type="gramStart"/>
      <w:r w:rsidRPr="00CE037E">
        <w:rPr>
          <w:rFonts w:ascii="Calibri" w:eastAsia="Calibri" w:hAnsi="Calibri" w:cs="Calibri"/>
          <w:b/>
          <w:sz w:val="22"/>
          <w:u w:val="single"/>
        </w:rPr>
        <w:t>Határidő</w:t>
      </w:r>
      <w:r w:rsidRPr="00CE037E">
        <w:rPr>
          <w:rFonts w:ascii="Calibri" w:eastAsia="Calibri" w:hAnsi="Calibri" w:cs="Calibri"/>
          <w:sz w:val="22"/>
        </w:rPr>
        <w:t xml:space="preserve">:   </w:t>
      </w:r>
      <w:proofErr w:type="gramEnd"/>
      <w:r w:rsidRPr="00CE037E">
        <w:rPr>
          <w:rFonts w:ascii="Calibri" w:eastAsia="Calibri" w:hAnsi="Calibri" w:cs="Calibri"/>
          <w:sz w:val="22"/>
        </w:rPr>
        <w:t xml:space="preserve"> </w:t>
      </w:r>
      <w:r w:rsidRPr="00CE037E">
        <w:rPr>
          <w:rFonts w:ascii="Calibri" w:eastAsia="Calibri" w:hAnsi="Calibri" w:cs="Calibri"/>
          <w:sz w:val="22"/>
        </w:rPr>
        <w:tab/>
        <w:t>azonnal (1. pont vonatkozásában)</w:t>
      </w:r>
    </w:p>
    <w:p w14:paraId="2C42C6DE" w14:textId="77777777" w:rsidR="00CE037E" w:rsidRPr="00CE037E" w:rsidRDefault="00CE037E" w:rsidP="00CE037E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="Calibri" w:eastAsia="Calibri" w:hAnsi="Calibri" w:cs="Calibri"/>
          <w:bCs/>
          <w:sz w:val="22"/>
        </w:rPr>
      </w:pPr>
      <w:r w:rsidRPr="00CE037E">
        <w:rPr>
          <w:rFonts w:ascii="Calibri" w:eastAsia="Calibri" w:hAnsi="Calibri" w:cs="Calibri"/>
          <w:bCs/>
          <w:sz w:val="22"/>
        </w:rPr>
        <w:tab/>
      </w:r>
      <w:r w:rsidRPr="00CE037E">
        <w:rPr>
          <w:rFonts w:ascii="Calibri" w:eastAsia="Calibri" w:hAnsi="Calibri" w:cs="Calibri"/>
          <w:bCs/>
          <w:sz w:val="22"/>
        </w:rPr>
        <w:tab/>
        <w:t>2025. november 15. (2. pont vonatkozásában)</w:t>
      </w:r>
    </w:p>
    <w:p w14:paraId="18D3FF14" w14:textId="77777777" w:rsidR="00CE037E" w:rsidRPr="00CE037E" w:rsidRDefault="00CE037E" w:rsidP="00CE037E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="Calibri" w:eastAsia="Calibri" w:hAnsi="Calibri" w:cs="Calibri"/>
          <w:sz w:val="22"/>
          <w:lang w:eastAsia="hu-HU"/>
        </w:rPr>
      </w:pPr>
      <w:r w:rsidRPr="00CE037E">
        <w:rPr>
          <w:rFonts w:ascii="Calibri" w:eastAsia="Calibri" w:hAnsi="Calibri" w:cs="Calibri"/>
          <w:b/>
          <w:sz w:val="22"/>
        </w:rPr>
        <w:tab/>
      </w:r>
      <w:r w:rsidRPr="00CE037E">
        <w:rPr>
          <w:rFonts w:ascii="Calibri" w:eastAsia="Calibri" w:hAnsi="Calibri" w:cs="Calibri"/>
          <w:b/>
          <w:sz w:val="22"/>
        </w:rPr>
        <w:tab/>
      </w:r>
      <w:r w:rsidRPr="00CE037E">
        <w:rPr>
          <w:rFonts w:ascii="Calibri" w:eastAsia="Calibri" w:hAnsi="Calibri" w:cs="Calibri"/>
          <w:sz w:val="22"/>
          <w:lang w:eastAsia="hu-HU"/>
        </w:rPr>
        <w:tab/>
      </w:r>
    </w:p>
    <w:p w14:paraId="2FA48DCF" w14:textId="29391AED" w:rsidR="0007231A" w:rsidRPr="00D87BFA" w:rsidRDefault="0007231A" w:rsidP="00CE037E">
      <w:pPr>
        <w:spacing w:line="240" w:lineRule="atLeast"/>
        <w:ind w:left="709" w:hanging="709"/>
        <w:jc w:val="center"/>
      </w:pPr>
    </w:p>
    <w:sectPr w:rsidR="0007231A" w:rsidRPr="00D87BFA" w:rsidSect="00502BFA">
      <w:footerReference w:type="default" r:id="rId10"/>
      <w:headerReference w:type="first" r:id="rId11"/>
      <w:footerReference w:type="first" r:id="rId12"/>
      <w:pgSz w:w="11906" w:h="16838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670678473" name="Kép 67067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565CD"/>
    <w:multiLevelType w:val="hybridMultilevel"/>
    <w:tmpl w:val="1D6C3180"/>
    <w:lvl w:ilvl="0" w:tplc="040E000F">
      <w:start w:val="1"/>
      <w:numFmt w:val="decimal"/>
      <w:lvlText w:val="%1."/>
      <w:lvlJc w:val="left"/>
      <w:pPr>
        <w:ind w:left="1620" w:hanging="360"/>
      </w:pPr>
    </w:lvl>
    <w:lvl w:ilvl="1" w:tplc="040E0019">
      <w:start w:val="1"/>
      <w:numFmt w:val="lowerLetter"/>
      <w:lvlText w:val="%2."/>
      <w:lvlJc w:val="left"/>
      <w:pPr>
        <w:ind w:left="2340" w:hanging="360"/>
      </w:pPr>
    </w:lvl>
    <w:lvl w:ilvl="2" w:tplc="040E001B">
      <w:start w:val="1"/>
      <w:numFmt w:val="lowerRoman"/>
      <w:lvlText w:val="%3."/>
      <w:lvlJc w:val="right"/>
      <w:pPr>
        <w:ind w:left="3060" w:hanging="180"/>
      </w:pPr>
    </w:lvl>
    <w:lvl w:ilvl="3" w:tplc="040E000F">
      <w:start w:val="1"/>
      <w:numFmt w:val="decimal"/>
      <w:lvlText w:val="%4."/>
      <w:lvlJc w:val="left"/>
      <w:pPr>
        <w:ind w:left="3780" w:hanging="360"/>
      </w:pPr>
    </w:lvl>
    <w:lvl w:ilvl="4" w:tplc="040E0019">
      <w:start w:val="1"/>
      <w:numFmt w:val="lowerLetter"/>
      <w:lvlText w:val="%5."/>
      <w:lvlJc w:val="left"/>
      <w:pPr>
        <w:ind w:left="4500" w:hanging="360"/>
      </w:pPr>
    </w:lvl>
    <w:lvl w:ilvl="5" w:tplc="040E001B">
      <w:start w:val="1"/>
      <w:numFmt w:val="lowerRoman"/>
      <w:lvlText w:val="%6."/>
      <w:lvlJc w:val="right"/>
      <w:pPr>
        <w:ind w:left="5220" w:hanging="180"/>
      </w:pPr>
    </w:lvl>
    <w:lvl w:ilvl="6" w:tplc="040E000F">
      <w:start w:val="1"/>
      <w:numFmt w:val="decimal"/>
      <w:lvlText w:val="%7."/>
      <w:lvlJc w:val="left"/>
      <w:pPr>
        <w:ind w:left="5940" w:hanging="360"/>
      </w:pPr>
    </w:lvl>
    <w:lvl w:ilvl="7" w:tplc="040E0019">
      <w:start w:val="1"/>
      <w:numFmt w:val="lowerLetter"/>
      <w:lvlText w:val="%8."/>
      <w:lvlJc w:val="left"/>
      <w:pPr>
        <w:ind w:left="6660" w:hanging="360"/>
      </w:pPr>
    </w:lvl>
    <w:lvl w:ilvl="8" w:tplc="040E001B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915C0"/>
    <w:multiLevelType w:val="hybridMultilevel"/>
    <w:tmpl w:val="321CA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978813">
    <w:abstractNumId w:val="6"/>
  </w:num>
  <w:num w:numId="2" w16cid:durableId="234514635">
    <w:abstractNumId w:val="9"/>
  </w:num>
  <w:num w:numId="3" w16cid:durableId="156388557">
    <w:abstractNumId w:val="10"/>
  </w:num>
  <w:num w:numId="4" w16cid:durableId="699160814">
    <w:abstractNumId w:val="1"/>
  </w:num>
  <w:num w:numId="5" w16cid:durableId="873083087">
    <w:abstractNumId w:val="3"/>
  </w:num>
  <w:num w:numId="6" w16cid:durableId="1372800947">
    <w:abstractNumId w:val="8"/>
  </w:num>
  <w:num w:numId="7" w16cid:durableId="2008825257">
    <w:abstractNumId w:val="2"/>
  </w:num>
  <w:num w:numId="8" w16cid:durableId="13836752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6370241">
    <w:abstractNumId w:val="5"/>
  </w:num>
  <w:num w:numId="10" w16cid:durableId="907226527">
    <w:abstractNumId w:val="11"/>
  </w:num>
  <w:num w:numId="11" w16cid:durableId="168821032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6131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0B54C5"/>
    <w:rsid w:val="00105F52"/>
    <w:rsid w:val="00123CDD"/>
    <w:rsid w:val="0014639E"/>
    <w:rsid w:val="00185669"/>
    <w:rsid w:val="001D331B"/>
    <w:rsid w:val="002151E8"/>
    <w:rsid w:val="00287DC9"/>
    <w:rsid w:val="002914A3"/>
    <w:rsid w:val="002C0ED9"/>
    <w:rsid w:val="00306EBB"/>
    <w:rsid w:val="00336006"/>
    <w:rsid w:val="00336567"/>
    <w:rsid w:val="00342FC9"/>
    <w:rsid w:val="00372831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02BFA"/>
    <w:rsid w:val="0054435A"/>
    <w:rsid w:val="005457B7"/>
    <w:rsid w:val="00562E98"/>
    <w:rsid w:val="00593715"/>
    <w:rsid w:val="005C42A2"/>
    <w:rsid w:val="006059F9"/>
    <w:rsid w:val="0064110F"/>
    <w:rsid w:val="00694F1D"/>
    <w:rsid w:val="006C2684"/>
    <w:rsid w:val="006E29E7"/>
    <w:rsid w:val="007158EE"/>
    <w:rsid w:val="00763A67"/>
    <w:rsid w:val="007A68E9"/>
    <w:rsid w:val="007C00F0"/>
    <w:rsid w:val="007C7445"/>
    <w:rsid w:val="0080274A"/>
    <w:rsid w:val="00823ED8"/>
    <w:rsid w:val="00826F63"/>
    <w:rsid w:val="0083659C"/>
    <w:rsid w:val="00842953"/>
    <w:rsid w:val="00847D4C"/>
    <w:rsid w:val="00862376"/>
    <w:rsid w:val="00874C9A"/>
    <w:rsid w:val="00876AE0"/>
    <w:rsid w:val="008B0FDE"/>
    <w:rsid w:val="008B6CA8"/>
    <w:rsid w:val="009134BB"/>
    <w:rsid w:val="009275F9"/>
    <w:rsid w:val="00966F2E"/>
    <w:rsid w:val="0097225E"/>
    <w:rsid w:val="009A005E"/>
    <w:rsid w:val="009E3384"/>
    <w:rsid w:val="00A106DD"/>
    <w:rsid w:val="00A13EBD"/>
    <w:rsid w:val="00A741F6"/>
    <w:rsid w:val="00A80FD0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CE037E"/>
    <w:rsid w:val="00D67A61"/>
    <w:rsid w:val="00D87BFA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ED6F88"/>
    <w:rsid w:val="00F1159C"/>
    <w:rsid w:val="00F13B69"/>
    <w:rsid w:val="00F177FE"/>
    <w:rsid w:val="00F27B4B"/>
    <w:rsid w:val="00F313A0"/>
    <w:rsid w:val="00F42E04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02BFA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2025-10-28T14:19:00Z</dcterms:created>
  <dcterms:modified xsi:type="dcterms:W3CDTF">2025-10-28T14:19:00Z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