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54213DE0" w14:textId="77777777" w:rsidR="00F42E04" w:rsidRPr="0012505F" w:rsidRDefault="00F42E04" w:rsidP="00F42E04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12505F">
        <w:rPr>
          <w:rFonts w:ascii="Calibri" w:eastAsia="Times New Roman" w:hAnsi="Calibri" w:cs="Calibri"/>
          <w:b/>
          <w:sz w:val="22"/>
          <w:u w:val="single"/>
          <w:lang w:eastAsia="hu-HU"/>
        </w:rPr>
        <w:t>132/2025. (X.28.) KOCB számú határozat</w:t>
      </w:r>
    </w:p>
    <w:p w14:paraId="1A4FA7EC" w14:textId="77777777" w:rsidR="00F42E04" w:rsidRPr="0012505F" w:rsidRDefault="00F42E04" w:rsidP="00F42E04">
      <w:pPr>
        <w:spacing w:line="240" w:lineRule="atLeast"/>
        <w:ind w:left="709"/>
        <w:rPr>
          <w:rFonts w:ascii="Calibri" w:eastAsia="Calibri" w:hAnsi="Calibri" w:cs="Calibri"/>
          <w:b/>
          <w:sz w:val="22"/>
          <w:u w:val="single"/>
        </w:rPr>
      </w:pPr>
    </w:p>
    <w:p w14:paraId="7CE9D1A3" w14:textId="77777777" w:rsidR="00F42E04" w:rsidRPr="0012505F" w:rsidRDefault="00F42E04" w:rsidP="00F42E04">
      <w:pPr>
        <w:spacing w:line="240" w:lineRule="atLeast"/>
        <w:jc w:val="both"/>
        <w:rPr>
          <w:rFonts w:asciiTheme="minorHAnsi" w:eastAsia="Times New Roman" w:hAnsiTheme="minorHAnsi"/>
          <w:sz w:val="22"/>
          <w:szCs w:val="24"/>
          <w:lang w:eastAsia="hu-HU"/>
        </w:rPr>
      </w:pPr>
      <w:r w:rsidRPr="0012505F">
        <w:rPr>
          <w:rFonts w:asciiTheme="minorHAnsi" w:eastAsia="Times New Roman" w:hAnsiTheme="minorHAnsi"/>
          <w:sz w:val="22"/>
          <w:lang w:eastAsia="hu-HU"/>
        </w:rPr>
        <w:t xml:space="preserve">A Kulturális, Oktatási és Civil Bizottság a „Javaslat pályázatokkal kapcsolatos döntések meghozatalára” című előterjesztést megtárgyalta, és a Savaria Múzeum pályázatokon való részvételéről szóló I-II. sz. határozati javaslatot </w:t>
      </w:r>
      <w:r w:rsidRPr="0012505F">
        <w:rPr>
          <w:rFonts w:ascii="Calibri" w:eastAsia="Times New Roman" w:hAnsi="Calibri" w:cs="Calibri"/>
          <w:bCs/>
          <w:sz w:val="22"/>
          <w:lang w:eastAsia="hu-HU"/>
        </w:rPr>
        <w:t>az előterjesztésben foglaltak szerint a Közgyűlésnek elfogadásra javasolja.</w:t>
      </w:r>
    </w:p>
    <w:p w14:paraId="311C504E" w14:textId="77777777" w:rsidR="00F42E04" w:rsidRPr="0012505F" w:rsidRDefault="00F42E04" w:rsidP="00F42E04">
      <w:pPr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6417E01" w14:textId="77777777" w:rsidR="00F42E04" w:rsidRPr="0012505F" w:rsidRDefault="00F42E04" w:rsidP="00F42E04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2505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 xml:space="preserve">Felelős: </w:t>
      </w:r>
      <w:r w:rsidRPr="0012505F">
        <w:rPr>
          <w:rFonts w:asciiTheme="minorHAnsi" w:eastAsia="Times New Roman" w:hAnsiTheme="minorHAnsi"/>
          <w:sz w:val="22"/>
          <w:lang w:eastAsia="hu-HU"/>
        </w:rPr>
        <w:tab/>
      </w:r>
      <w:proofErr w:type="spellStart"/>
      <w:r w:rsidRPr="0012505F">
        <w:rPr>
          <w:rFonts w:asciiTheme="minorHAnsi" w:eastAsia="Times New Roman" w:hAnsiTheme="minorHAnsi"/>
          <w:sz w:val="22"/>
          <w:lang w:eastAsia="hu-HU"/>
        </w:rPr>
        <w:t>Putz</w:t>
      </w:r>
      <w:proofErr w:type="spellEnd"/>
      <w:r w:rsidRPr="0012505F">
        <w:rPr>
          <w:rFonts w:asciiTheme="minorHAnsi" w:eastAsia="Times New Roman" w:hAnsiTheme="minorHAnsi"/>
          <w:sz w:val="22"/>
          <w:lang w:eastAsia="hu-HU"/>
        </w:rPr>
        <w:t xml:space="preserve"> Attila, a Kulturális, Oktatási és Civil Bizottság elnöke</w:t>
      </w:r>
    </w:p>
    <w:p w14:paraId="398BB2A6" w14:textId="77777777" w:rsidR="00F42E04" w:rsidRPr="0012505F" w:rsidRDefault="00F42E04" w:rsidP="00F42E04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2505F">
        <w:rPr>
          <w:rFonts w:asciiTheme="minorHAnsi" w:eastAsia="Times New Roman" w:hAnsiTheme="minorHAnsi"/>
          <w:sz w:val="22"/>
          <w:lang w:eastAsia="hu-HU"/>
        </w:rPr>
        <w:tab/>
      </w:r>
      <w:r w:rsidRPr="0012505F">
        <w:rPr>
          <w:rFonts w:asciiTheme="minorHAnsi" w:eastAsia="Times New Roman" w:hAnsiTheme="minorHAnsi"/>
          <w:sz w:val="22"/>
          <w:lang w:eastAsia="hu-HU"/>
        </w:rPr>
        <w:tab/>
        <w:t>Horváth Soma alpolgármester</w:t>
      </w:r>
    </w:p>
    <w:p w14:paraId="3F514C51" w14:textId="77777777" w:rsidR="00F42E04" w:rsidRPr="0012505F" w:rsidRDefault="00F42E04" w:rsidP="00F42E04">
      <w:pPr>
        <w:spacing w:line="240" w:lineRule="atLeast"/>
        <w:rPr>
          <w:rFonts w:asciiTheme="minorHAnsi" w:eastAsia="Times New Roman" w:hAnsiTheme="minorHAnsi"/>
          <w:sz w:val="22"/>
          <w:lang w:eastAsia="hu-HU"/>
        </w:rPr>
      </w:pPr>
      <w:r w:rsidRPr="0012505F">
        <w:rPr>
          <w:rFonts w:asciiTheme="minorHAnsi" w:eastAsia="Times New Roman" w:hAnsiTheme="minorHAnsi"/>
          <w:sz w:val="22"/>
          <w:lang w:eastAsia="hu-HU"/>
        </w:rPr>
        <w:tab/>
      </w:r>
      <w:r w:rsidRPr="0012505F">
        <w:rPr>
          <w:rFonts w:asciiTheme="minorHAnsi" w:eastAsia="Times New Roman" w:hAnsiTheme="minorHAnsi"/>
          <w:sz w:val="22"/>
          <w:lang w:eastAsia="hu-HU"/>
        </w:rPr>
        <w:tab/>
      </w:r>
      <w:r w:rsidRPr="0012505F">
        <w:rPr>
          <w:rFonts w:asciiTheme="minorHAnsi" w:eastAsia="Times New Roman" w:hAnsiTheme="minorHAnsi"/>
          <w:bCs/>
          <w:sz w:val="22"/>
          <w:lang w:eastAsia="hu-HU"/>
        </w:rPr>
        <w:t>(a végrehajtás előkészítéséért:</w:t>
      </w:r>
    </w:p>
    <w:p w14:paraId="2CE99A3E" w14:textId="77777777" w:rsidR="00F42E04" w:rsidRPr="0012505F" w:rsidRDefault="00F42E04" w:rsidP="00F42E04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12505F">
        <w:rPr>
          <w:rFonts w:asciiTheme="minorHAnsi" w:eastAsia="Times New Roman" w:hAnsiTheme="minorHAns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18CEF5B2" w14:textId="77777777" w:rsidR="00F42E04" w:rsidRPr="0012505F" w:rsidRDefault="00F42E04" w:rsidP="00F42E04">
      <w:pPr>
        <w:tabs>
          <w:tab w:val="left" w:pos="1506"/>
        </w:tabs>
        <w:spacing w:line="240" w:lineRule="atLeast"/>
        <w:ind w:left="1416" w:hanging="1260"/>
        <w:rPr>
          <w:rFonts w:asciiTheme="minorHAnsi" w:eastAsia="Times New Roman" w:hAnsiTheme="minorHAnsi"/>
          <w:bCs/>
          <w:sz w:val="22"/>
          <w:lang w:eastAsia="hu-HU"/>
        </w:rPr>
      </w:pPr>
      <w:r w:rsidRPr="0012505F">
        <w:rPr>
          <w:rFonts w:asciiTheme="minorHAnsi" w:eastAsia="Times New Roman" w:hAnsiTheme="minorHAnsi"/>
          <w:bCs/>
          <w:sz w:val="22"/>
          <w:lang w:eastAsia="hu-HU"/>
        </w:rPr>
        <w:tab/>
        <w:t>Csapláros Andrea, a Savaria Múzeum igazgatója)</w:t>
      </w:r>
    </w:p>
    <w:p w14:paraId="56B477D8" w14:textId="77777777" w:rsidR="00F42E04" w:rsidRPr="0012505F" w:rsidRDefault="00F42E04" w:rsidP="00F42E04">
      <w:pPr>
        <w:tabs>
          <w:tab w:val="left" w:pos="1506"/>
        </w:tabs>
        <w:spacing w:line="240" w:lineRule="atLeast"/>
        <w:rPr>
          <w:rFonts w:asciiTheme="minorHAnsi" w:eastAsia="Times New Roman" w:hAnsiTheme="minorHAnsi"/>
          <w:bCs/>
          <w:sz w:val="22"/>
          <w:u w:val="single"/>
          <w:lang w:eastAsia="hu-HU"/>
        </w:rPr>
      </w:pPr>
    </w:p>
    <w:p w14:paraId="64666C90" w14:textId="77777777" w:rsidR="00F42E04" w:rsidRPr="0012505F" w:rsidRDefault="00F42E04" w:rsidP="00F42E04">
      <w:pPr>
        <w:tabs>
          <w:tab w:val="left" w:pos="1418"/>
        </w:tabs>
        <w:spacing w:line="240" w:lineRule="atLeast"/>
        <w:ind w:left="1260" w:hanging="1260"/>
        <w:rPr>
          <w:rFonts w:asciiTheme="minorHAnsi" w:eastAsia="Times New Roman" w:hAnsiTheme="minorHAnsi"/>
          <w:sz w:val="22"/>
          <w:lang w:eastAsia="hu-HU"/>
        </w:rPr>
      </w:pPr>
      <w:r w:rsidRPr="0012505F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</w:t>
      </w:r>
      <w:r w:rsidRPr="0012505F">
        <w:rPr>
          <w:rFonts w:asciiTheme="minorHAnsi" w:eastAsia="Times New Roman" w:hAnsiTheme="minorHAnsi"/>
          <w:b/>
          <w:bCs/>
          <w:sz w:val="22"/>
          <w:lang w:eastAsia="hu-HU"/>
        </w:rPr>
        <w:t>:</w:t>
      </w:r>
      <w:r w:rsidRPr="0012505F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12505F">
        <w:rPr>
          <w:rFonts w:asciiTheme="minorHAnsi" w:eastAsia="Times New Roman" w:hAnsiTheme="minorHAnsi"/>
          <w:b/>
          <w:bCs/>
          <w:sz w:val="22"/>
          <w:lang w:eastAsia="hu-HU"/>
        </w:rPr>
        <w:tab/>
      </w:r>
      <w:r w:rsidRPr="0012505F">
        <w:rPr>
          <w:rFonts w:asciiTheme="minorHAnsi" w:eastAsia="Times New Roman" w:hAnsiTheme="minorHAnsi"/>
          <w:sz w:val="22"/>
          <w:lang w:eastAsia="hu-HU"/>
        </w:rPr>
        <w:t>azonnal</w:t>
      </w:r>
    </w:p>
    <w:p w14:paraId="485FBB03" w14:textId="77777777" w:rsidR="00F42E04" w:rsidRDefault="00F42E04" w:rsidP="00F42E04">
      <w:pPr>
        <w:rPr>
          <w:b/>
          <w:u w:val="single"/>
        </w:rPr>
      </w:pPr>
    </w:p>
    <w:p w14:paraId="1B962EBE" w14:textId="77777777" w:rsidR="00F42E04" w:rsidRDefault="00F42E04" w:rsidP="00F42E04">
      <w:pPr>
        <w:rPr>
          <w:b/>
          <w:u w:val="single"/>
        </w:rPr>
      </w:pPr>
    </w:p>
    <w:p w14:paraId="6B8C01E4" w14:textId="77777777" w:rsidR="00F42E04" w:rsidRPr="00A66538" w:rsidRDefault="00F42E04" w:rsidP="00F42E04">
      <w:pPr>
        <w:rPr>
          <w:rFonts w:asciiTheme="minorHAnsi" w:hAnsiTheme="minorHAnsi"/>
          <w:b/>
          <w:sz w:val="22"/>
          <w:u w:val="single"/>
        </w:rPr>
      </w:pP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978813">
    <w:abstractNumId w:val="4"/>
  </w:num>
  <w:num w:numId="2" w16cid:durableId="234514635">
    <w:abstractNumId w:val="6"/>
  </w:num>
  <w:num w:numId="3" w16cid:durableId="156388557">
    <w:abstractNumId w:val="7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5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85669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3659C"/>
    <w:rsid w:val="00847D4C"/>
    <w:rsid w:val="00862376"/>
    <w:rsid w:val="00874C9A"/>
    <w:rsid w:val="00876AE0"/>
    <w:rsid w:val="008B0FDE"/>
    <w:rsid w:val="008B6CA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2025-10-28T13:57:00Z</dcterms:created>
  <dcterms:modified xsi:type="dcterms:W3CDTF">2025-10-28T13:57:00Z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