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E2C" w14:textId="77777777" w:rsidR="00217E88" w:rsidRPr="00C94595" w:rsidRDefault="00217E88" w:rsidP="00217E88">
      <w:pPr>
        <w:jc w:val="center"/>
        <w:rPr>
          <w:b/>
          <w:u w:val="single"/>
        </w:rPr>
      </w:pPr>
      <w:proofErr w:type="gramStart"/>
      <w:r w:rsidRPr="00C94595">
        <w:rPr>
          <w:b/>
          <w:u w:val="single"/>
        </w:rPr>
        <w:t>…..</w:t>
      </w:r>
      <w:proofErr w:type="gramEnd"/>
      <w:r w:rsidRPr="00C94595">
        <w:rPr>
          <w:b/>
          <w:u w:val="single"/>
        </w:rPr>
        <w:t xml:space="preserve">/2025.(IX.24.) </w:t>
      </w:r>
      <w:proofErr w:type="spellStart"/>
      <w:r w:rsidRPr="00C94595">
        <w:rPr>
          <w:b/>
          <w:u w:val="single"/>
        </w:rPr>
        <w:t>SzLB</w:t>
      </w:r>
      <w:proofErr w:type="spellEnd"/>
      <w:r w:rsidRPr="00C94595">
        <w:rPr>
          <w:b/>
          <w:u w:val="single"/>
        </w:rPr>
        <w:t>. sz. határozat</w:t>
      </w:r>
    </w:p>
    <w:p w14:paraId="220F8E3C" w14:textId="77777777" w:rsidR="00217E88" w:rsidRDefault="00217E88" w:rsidP="00217E88"/>
    <w:p w14:paraId="49D05BE1" w14:textId="77777777" w:rsidR="00217E88" w:rsidRDefault="00217E88" w:rsidP="00217E88">
      <w:pPr>
        <w:jc w:val="both"/>
      </w:pPr>
      <w:r>
        <w:t xml:space="preserve">Szombathely Megyei Jogú Város Közgyűlésének Szociális és Lakás Bizottsága „Javaslat a lakáshoz jutás, a lakbérek és a lakbértámogatás, az önkormányzat által a lakásvásárláshoz és építéshez nyújtott támogatások szabályai megállapításáról szóló 36/2010. (XII.1.) önkormányzati rendelet </w:t>
      </w:r>
      <w:proofErr w:type="gramStart"/>
      <w:r>
        <w:t>módosítására„</w:t>
      </w:r>
      <w:r w:rsidR="00A07D38">
        <w:t xml:space="preserve"> </w:t>
      </w:r>
      <w:r>
        <w:t>című</w:t>
      </w:r>
      <w:proofErr w:type="gramEnd"/>
      <w:r>
        <w:t xml:space="preserve"> előterjesztést megtárgyalta, és a rendelet-tervezetet az alábbi módosításokkal javasolja </w:t>
      </w:r>
      <w:r w:rsidRPr="00217E88">
        <w:t xml:space="preserve">elfogadásra </w:t>
      </w:r>
      <w:r>
        <w:t xml:space="preserve">a Közgyűlésnek. </w:t>
      </w:r>
    </w:p>
    <w:p w14:paraId="59619689" w14:textId="77777777" w:rsidR="00217E88" w:rsidRDefault="00217E88" w:rsidP="00217E88">
      <w:pPr>
        <w:jc w:val="both"/>
      </w:pPr>
    </w:p>
    <w:p w14:paraId="0FD8F0C5" w14:textId="77777777" w:rsidR="00217E88" w:rsidRDefault="00217E88" w:rsidP="00A07D38">
      <w:pPr>
        <w:ind w:left="284" w:hanging="284"/>
        <w:jc w:val="both"/>
      </w:pPr>
      <w:r>
        <w:t>1.</w:t>
      </w:r>
      <w:r w:rsidR="00A07D38">
        <w:t xml:space="preserve"> </w:t>
      </w:r>
      <w:r w:rsidR="0021677D">
        <w:t>A lakbértámogatás megállapítása</w:t>
      </w:r>
      <w:r w:rsidR="00A07D38">
        <w:t xml:space="preserve"> ügyében az érdemi döntés</w:t>
      </w:r>
      <w:r w:rsidR="0021677D">
        <w:t xml:space="preserve"> kerüljön a lakásügyekkel foglalkozó bizottság </w:t>
      </w:r>
      <w:r w:rsidR="00A07D38">
        <w:t xml:space="preserve">    </w:t>
      </w:r>
      <w:r w:rsidR="0021677D">
        <w:t>hatáskörébe.</w:t>
      </w:r>
    </w:p>
    <w:p w14:paraId="109977BB" w14:textId="77777777" w:rsidR="0021677D" w:rsidRDefault="00217E88" w:rsidP="00217E88">
      <w:pPr>
        <w:jc w:val="both"/>
      </w:pPr>
      <w:r>
        <w:t>2.</w:t>
      </w:r>
      <w:r w:rsidR="00A07D38">
        <w:t xml:space="preserve">   </w:t>
      </w:r>
      <w:r w:rsidR="0021677D">
        <w:t>A lakbértámogatás jogosulti köre kerüljön kibővítésre az alábbi élethelyzetben lévőkre:</w:t>
      </w:r>
    </w:p>
    <w:p w14:paraId="6A930351" w14:textId="77777777" w:rsidR="00217E88" w:rsidRDefault="00217E88" w:rsidP="00217E88">
      <w:pPr>
        <w:ind w:left="1276" w:hanging="283"/>
        <w:jc w:val="both"/>
      </w:pPr>
      <w:r>
        <w:t>•</w:t>
      </w:r>
      <w:r>
        <w:tab/>
        <w:t>egyedül élő, öregségi nyugellátásban, vagy rokkantsági ellátásban részesülő, és jövedelme a nyugdíjminimum hétszeresét nem haladja meg,</w:t>
      </w:r>
    </w:p>
    <w:p w14:paraId="24F33815" w14:textId="77777777" w:rsidR="00217E88" w:rsidRDefault="00217E88" w:rsidP="00217E88">
      <w:pPr>
        <w:ind w:left="1276" w:hanging="283"/>
        <w:jc w:val="both"/>
      </w:pPr>
      <w:r>
        <w:t>•</w:t>
      </w:r>
      <w:r>
        <w:tab/>
        <w:t>egyedül</w:t>
      </w:r>
      <w:r w:rsidR="000D6285">
        <w:t xml:space="preserve"> élőként</w:t>
      </w:r>
      <w:r>
        <w:t xml:space="preserve"> nevel tartósan beteg gyermeket, és az egy főre jutó jövedelem a nyugdíjminimum hét és félszeresét nem haladja meg,</w:t>
      </w:r>
    </w:p>
    <w:p w14:paraId="21BB488F" w14:textId="77777777" w:rsidR="00217E88" w:rsidRDefault="00217E88" w:rsidP="00DA28F3">
      <w:pPr>
        <w:ind w:left="1276" w:hanging="283"/>
        <w:jc w:val="both"/>
      </w:pPr>
      <w:r>
        <w:t>•</w:t>
      </w:r>
      <w:r>
        <w:tab/>
        <w:t>aki háztartásában tart</w:t>
      </w:r>
      <w:r w:rsidR="000D6285">
        <w:t xml:space="preserve">ósan beteg gyermeket nevel, és </w:t>
      </w:r>
      <w:r w:rsidR="00DA28F3">
        <w:t>az</w:t>
      </w:r>
      <w:r>
        <w:t xml:space="preserve"> egy főre jutó jövedelem </w:t>
      </w:r>
      <w:r w:rsidR="00DA28F3">
        <w:t xml:space="preserve">a </w:t>
      </w:r>
      <w:r>
        <w:t>nyugdíjminimum ötszörösét nem haladja meg,</w:t>
      </w:r>
    </w:p>
    <w:p w14:paraId="28DB6201" w14:textId="77777777" w:rsidR="0021677D" w:rsidRDefault="00217E88" w:rsidP="0021677D">
      <w:pPr>
        <w:ind w:left="1276" w:hanging="283"/>
        <w:jc w:val="both"/>
      </w:pPr>
      <w:r>
        <w:t>•</w:t>
      </w:r>
      <w:r w:rsidR="00DA28F3">
        <w:t xml:space="preserve"> </w:t>
      </w:r>
      <w:r w:rsidR="0021677D">
        <w:t xml:space="preserve">  </w:t>
      </w:r>
      <w:r>
        <w:t>egyedül</w:t>
      </w:r>
      <w:r w:rsidR="000D6285">
        <w:t xml:space="preserve"> élőként</w:t>
      </w:r>
      <w:r>
        <w:t xml:space="preserve"> neveli gyermek</w:t>
      </w:r>
      <w:r w:rsidR="000D6285">
        <w:t>e</w:t>
      </w:r>
      <w:r>
        <w:t>t és a</w:t>
      </w:r>
      <w:r w:rsidR="000D6285">
        <w:t>z</w:t>
      </w:r>
      <w:r w:rsidR="00DA28F3">
        <w:t xml:space="preserve"> </w:t>
      </w:r>
      <w:r>
        <w:t xml:space="preserve">egy főre jutó jövedelem a nyugdíjminimum </w:t>
      </w:r>
      <w:proofErr w:type="gramStart"/>
      <w:r>
        <w:t>hétszeresét  nem</w:t>
      </w:r>
      <w:proofErr w:type="gramEnd"/>
      <w:r>
        <w:t xml:space="preserve"> haladja meg</w:t>
      </w:r>
      <w:r w:rsidR="0021677D">
        <w:t>.</w:t>
      </w:r>
    </w:p>
    <w:p w14:paraId="034B81DB" w14:textId="77777777" w:rsidR="00217E88" w:rsidRDefault="0021677D" w:rsidP="00CF1E6F">
      <w:pPr>
        <w:ind w:left="284" w:hanging="284"/>
        <w:jc w:val="both"/>
      </w:pPr>
      <w:r>
        <w:t xml:space="preserve">3. </w:t>
      </w:r>
      <w:r w:rsidR="00DC4755">
        <w:t xml:space="preserve">Fenti kérelmezők részére </w:t>
      </w:r>
      <w:r w:rsidR="00217E88">
        <w:t xml:space="preserve">a </w:t>
      </w:r>
      <w:r w:rsidR="0084608B">
        <w:t>lakásügyekkel foglalkozó</w:t>
      </w:r>
      <w:r w:rsidR="006A114A">
        <w:t xml:space="preserve"> bizottság</w:t>
      </w:r>
      <w:r w:rsidR="00217E88">
        <w:t xml:space="preserve"> a rendelet szerinti lakbér kedvezmény mellett, méltányosságból további kedvezményt állapíthat meg azzal, hogy </w:t>
      </w:r>
      <w:r w:rsidR="008B5756">
        <w:t>annak havi</w:t>
      </w:r>
      <w:r w:rsidR="00217E88">
        <w:t xml:space="preserve"> mértéke a lakbér havi összegének 50 %-</w:t>
      </w:r>
      <w:proofErr w:type="spellStart"/>
      <w:r w:rsidR="00217E88">
        <w:t>nál</w:t>
      </w:r>
      <w:proofErr w:type="spellEnd"/>
      <w:r w:rsidR="00217E88">
        <w:t xml:space="preserve"> magasabb nem lehet.</w:t>
      </w:r>
    </w:p>
    <w:p w14:paraId="02C15899" w14:textId="77777777" w:rsidR="00217E88" w:rsidRDefault="00DC4755" w:rsidP="00CF1E6F">
      <w:pPr>
        <w:ind w:left="284" w:hanging="284"/>
        <w:jc w:val="both"/>
      </w:pPr>
      <w:r>
        <w:t>4</w:t>
      </w:r>
      <w:r w:rsidR="00217E88">
        <w:t>.</w:t>
      </w:r>
      <w:r w:rsidR="00CF1E6F">
        <w:t xml:space="preserve"> </w:t>
      </w:r>
      <w:r w:rsidR="00217E88">
        <w:t>E jogkörében eljárva a bizottság csak addig hozhat ilyen méltányossági döntéseket, amíg az így biztosított kedvezmények együttes összege nem haladja meg az évi 25 millió forintot.</w:t>
      </w:r>
    </w:p>
    <w:p w14:paraId="4E70953D" w14:textId="77777777" w:rsidR="00217E88" w:rsidRDefault="00217E88" w:rsidP="00217E88">
      <w:pPr>
        <w:jc w:val="both"/>
      </w:pPr>
    </w:p>
    <w:p w14:paraId="501A23B7" w14:textId="77777777" w:rsidR="00217E88" w:rsidRDefault="00217E88" w:rsidP="00217E88">
      <w:proofErr w:type="gramStart"/>
      <w:r w:rsidRPr="006A114A">
        <w:rPr>
          <w:b/>
        </w:rPr>
        <w:t>Felelős:</w:t>
      </w:r>
      <w:r>
        <w:t xml:space="preserve">   </w:t>
      </w:r>
      <w:proofErr w:type="gramEnd"/>
      <w:r>
        <w:t xml:space="preserve">             Dr. Czeglédy Csaba, a Szociális és Lakás Bizottság elnöke</w:t>
      </w:r>
    </w:p>
    <w:p w14:paraId="15D8FE85" w14:textId="77777777" w:rsidR="00217E88" w:rsidRDefault="00217E88" w:rsidP="00217E88">
      <w:r>
        <w:t xml:space="preserve">                                            </w:t>
      </w:r>
    </w:p>
    <w:p w14:paraId="40A90264" w14:textId="77777777" w:rsidR="00217E88" w:rsidRDefault="00217E88" w:rsidP="00217E88">
      <w:proofErr w:type="gramStart"/>
      <w:r w:rsidRPr="006A114A">
        <w:rPr>
          <w:b/>
        </w:rPr>
        <w:t>Határidő:</w:t>
      </w:r>
      <w:r>
        <w:t xml:space="preserve">   </w:t>
      </w:r>
      <w:proofErr w:type="gramEnd"/>
      <w:r>
        <w:t xml:space="preserve">         2025. szeptember 29.</w:t>
      </w:r>
    </w:p>
    <w:p w14:paraId="2ECD9A8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88"/>
    <w:rsid w:val="000D3AF7"/>
    <w:rsid w:val="000D6285"/>
    <w:rsid w:val="0021677D"/>
    <w:rsid w:val="00217E88"/>
    <w:rsid w:val="006A114A"/>
    <w:rsid w:val="0084608B"/>
    <w:rsid w:val="008B5756"/>
    <w:rsid w:val="008B7E33"/>
    <w:rsid w:val="00A07D38"/>
    <w:rsid w:val="00A37591"/>
    <w:rsid w:val="00C94595"/>
    <w:rsid w:val="00CF1E6F"/>
    <w:rsid w:val="00DA28F3"/>
    <w:rsid w:val="00DC475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67BA"/>
  <w15:chartTrackingRefBased/>
  <w15:docId w15:val="{F6B442E7-10E9-4D67-B0A1-DA92617A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67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Szentkirályi Bernadett</dc:creator>
  <cp:keywords/>
  <dc:description/>
  <cp:lastModifiedBy>Csikós Mária</cp:lastModifiedBy>
  <cp:revision>3</cp:revision>
  <cp:lastPrinted>2025-09-23T08:43:00Z</cp:lastPrinted>
  <dcterms:created xsi:type="dcterms:W3CDTF">2025-09-24T06:35:00Z</dcterms:created>
  <dcterms:modified xsi:type="dcterms:W3CDTF">2025-09-24T08:05:00Z</dcterms:modified>
</cp:coreProperties>
</file>