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473E5" w14:textId="5B5B484D" w:rsidR="00535133" w:rsidRPr="00F61415" w:rsidRDefault="001E5AC2" w:rsidP="00535133">
      <w:pPr>
        <w:jc w:val="center"/>
        <w:rPr>
          <w:rFonts w:asciiTheme="minorHAnsi" w:hAnsiTheme="minorHAnsi" w:cstheme="minorHAnsi"/>
          <w:b/>
          <w:u w:val="single"/>
        </w:rPr>
      </w:pPr>
      <w:r w:rsidRPr="00F61415">
        <w:rPr>
          <w:rFonts w:asciiTheme="minorHAnsi" w:hAnsiTheme="minorHAnsi" w:cstheme="minorHAnsi"/>
          <w:b/>
          <w:u w:val="single"/>
        </w:rPr>
        <w:t>K I V O N A T</w:t>
      </w:r>
    </w:p>
    <w:p w14:paraId="1D6D1A47" w14:textId="77777777" w:rsidR="00AC4B15" w:rsidRPr="00F61415" w:rsidRDefault="00AC4B15" w:rsidP="00535133">
      <w:pPr>
        <w:jc w:val="center"/>
        <w:rPr>
          <w:rFonts w:asciiTheme="minorHAnsi" w:hAnsiTheme="minorHAnsi" w:cstheme="minorHAnsi"/>
          <w:b/>
          <w:u w:val="single"/>
        </w:rPr>
      </w:pPr>
    </w:p>
    <w:p w14:paraId="4F54D781" w14:textId="786F5AD2" w:rsidR="00AC4B15" w:rsidRPr="00F61415" w:rsidRDefault="00AC4B15" w:rsidP="00535133">
      <w:pPr>
        <w:jc w:val="center"/>
        <w:rPr>
          <w:rFonts w:asciiTheme="minorHAnsi" w:hAnsiTheme="minorHAnsi" w:cstheme="minorHAnsi"/>
          <w:b/>
          <w:i/>
        </w:rPr>
      </w:pPr>
      <w:r w:rsidRPr="00F61415">
        <w:rPr>
          <w:rFonts w:asciiTheme="minorHAnsi" w:hAnsiTheme="minorHAnsi" w:cstheme="minorHAnsi"/>
          <w:b/>
          <w:i/>
        </w:rPr>
        <w:t xml:space="preserve">a </w:t>
      </w:r>
      <w:r w:rsidR="006B3B5D" w:rsidRPr="00F61415">
        <w:rPr>
          <w:rFonts w:asciiTheme="minorHAnsi" w:hAnsiTheme="minorHAnsi" w:cstheme="minorHAnsi"/>
          <w:b/>
          <w:i/>
        </w:rPr>
        <w:t>VÁROSSTRATÉGIAI, IDEGENFORGALMI ÉS SPORT</w:t>
      </w:r>
      <w:r w:rsidRPr="00F61415">
        <w:rPr>
          <w:rFonts w:asciiTheme="minorHAnsi" w:hAnsiTheme="minorHAnsi" w:cstheme="minorHAnsi"/>
          <w:b/>
          <w:i/>
        </w:rPr>
        <w:t xml:space="preserve"> BIZOTTSÁG</w:t>
      </w:r>
    </w:p>
    <w:p w14:paraId="4F85B67A" w14:textId="28D8712C" w:rsidR="00535133" w:rsidRPr="00F61415" w:rsidRDefault="00B27B15" w:rsidP="00535133">
      <w:pPr>
        <w:jc w:val="center"/>
        <w:rPr>
          <w:rFonts w:asciiTheme="minorHAnsi" w:hAnsiTheme="minorHAnsi" w:cstheme="minorHAnsi"/>
          <w:b/>
          <w:i/>
        </w:rPr>
      </w:pPr>
      <w:r w:rsidRPr="00F61415">
        <w:rPr>
          <w:rFonts w:asciiTheme="minorHAnsi" w:hAnsiTheme="minorHAnsi" w:cstheme="minorHAnsi"/>
          <w:b/>
          <w:i/>
        </w:rPr>
        <w:t>202</w:t>
      </w:r>
      <w:r w:rsidR="00777868">
        <w:rPr>
          <w:rFonts w:asciiTheme="minorHAnsi" w:hAnsiTheme="minorHAnsi" w:cstheme="minorHAnsi"/>
          <w:b/>
          <w:i/>
        </w:rPr>
        <w:t>5</w:t>
      </w:r>
      <w:r w:rsidR="00F239AE" w:rsidRPr="00F61415">
        <w:rPr>
          <w:rFonts w:asciiTheme="minorHAnsi" w:hAnsiTheme="minorHAnsi" w:cstheme="minorHAnsi"/>
          <w:b/>
          <w:i/>
        </w:rPr>
        <w:t>.</w:t>
      </w:r>
      <w:r w:rsidR="009F3392">
        <w:rPr>
          <w:rFonts w:asciiTheme="minorHAnsi" w:hAnsiTheme="minorHAnsi" w:cstheme="minorHAnsi"/>
          <w:b/>
          <w:i/>
        </w:rPr>
        <w:t>szeptember</w:t>
      </w:r>
      <w:r w:rsidR="00CF2335">
        <w:rPr>
          <w:rFonts w:asciiTheme="minorHAnsi" w:hAnsiTheme="minorHAnsi" w:cstheme="minorHAnsi"/>
          <w:b/>
          <w:i/>
        </w:rPr>
        <w:t xml:space="preserve"> </w:t>
      </w:r>
      <w:r w:rsidR="009F3392">
        <w:rPr>
          <w:rFonts w:asciiTheme="minorHAnsi" w:hAnsiTheme="minorHAnsi" w:cstheme="minorHAnsi"/>
          <w:b/>
          <w:i/>
        </w:rPr>
        <w:t>23</w:t>
      </w:r>
      <w:r w:rsidR="00057895" w:rsidRPr="00F61415">
        <w:rPr>
          <w:rFonts w:asciiTheme="minorHAnsi" w:hAnsiTheme="minorHAnsi" w:cstheme="minorHAnsi"/>
          <w:b/>
          <w:i/>
        </w:rPr>
        <w:t>-</w:t>
      </w:r>
      <w:r w:rsidR="00F239AE" w:rsidRPr="00F61415">
        <w:rPr>
          <w:rFonts w:asciiTheme="minorHAnsi" w:hAnsiTheme="minorHAnsi" w:cstheme="minorHAnsi"/>
          <w:b/>
          <w:i/>
        </w:rPr>
        <w:t>i</w:t>
      </w:r>
      <w:r w:rsidR="00293B3B">
        <w:rPr>
          <w:rFonts w:asciiTheme="minorHAnsi" w:hAnsiTheme="minorHAnsi" w:cstheme="minorHAnsi"/>
          <w:b/>
          <w:i/>
        </w:rPr>
        <w:t xml:space="preserve"> rend</w:t>
      </w:r>
      <w:r w:rsidR="00227668">
        <w:rPr>
          <w:rFonts w:asciiTheme="minorHAnsi" w:hAnsiTheme="minorHAnsi" w:cstheme="minorHAnsi"/>
          <w:b/>
          <w:i/>
        </w:rPr>
        <w:t>es</w:t>
      </w:r>
      <w:r w:rsidR="00AC4B15" w:rsidRPr="00F61415">
        <w:rPr>
          <w:rFonts w:asciiTheme="minorHAnsi" w:hAnsiTheme="minorHAnsi" w:cstheme="minorHAnsi"/>
          <w:b/>
          <w:i/>
        </w:rPr>
        <w:t xml:space="preserve"> </w:t>
      </w:r>
      <w:r w:rsidR="00A06875" w:rsidRPr="00F61415">
        <w:rPr>
          <w:rFonts w:asciiTheme="minorHAnsi" w:hAnsiTheme="minorHAnsi" w:cstheme="minorHAnsi"/>
          <w:b/>
          <w:i/>
        </w:rPr>
        <w:t xml:space="preserve">ülésének </w:t>
      </w:r>
      <w:r w:rsidR="003C63A2" w:rsidRPr="00F61415">
        <w:rPr>
          <w:rFonts w:asciiTheme="minorHAnsi" w:hAnsiTheme="minorHAnsi" w:cstheme="minorHAnsi"/>
          <w:b/>
          <w:i/>
        </w:rPr>
        <w:t xml:space="preserve">nyilvános </w:t>
      </w:r>
      <w:r w:rsidR="00535133" w:rsidRPr="00F61415">
        <w:rPr>
          <w:rFonts w:asciiTheme="minorHAnsi" w:hAnsiTheme="minorHAnsi" w:cstheme="minorHAnsi"/>
          <w:b/>
          <w:i/>
        </w:rPr>
        <w:t>jegyzőkönyvéből</w:t>
      </w:r>
    </w:p>
    <w:p w14:paraId="4DADDD6B" w14:textId="77777777" w:rsidR="00DC4778" w:rsidRDefault="00DC4778" w:rsidP="00DC4778">
      <w:pPr>
        <w:keepNext/>
        <w:jc w:val="center"/>
        <w:rPr>
          <w:rFonts w:asciiTheme="minorHAnsi" w:hAnsiTheme="minorHAnsi" w:cstheme="minorHAnsi"/>
        </w:rPr>
      </w:pPr>
    </w:p>
    <w:p w14:paraId="22141F59" w14:textId="77777777" w:rsidR="00DC4778" w:rsidRDefault="00DC4778" w:rsidP="00DC4778">
      <w:pPr>
        <w:keepNext/>
        <w:jc w:val="center"/>
        <w:rPr>
          <w:rFonts w:asciiTheme="minorHAnsi" w:hAnsiTheme="minorHAnsi" w:cstheme="minorHAnsi"/>
        </w:rPr>
      </w:pPr>
    </w:p>
    <w:p w14:paraId="5A3E3B53" w14:textId="77777777" w:rsidR="00B96D9B" w:rsidRDefault="00B96D9B" w:rsidP="00B96D9B">
      <w:pPr>
        <w:ind w:left="2124" w:firstLine="708"/>
        <w:jc w:val="both"/>
        <w:rPr>
          <w:rFonts w:ascii="Calibri" w:hAnsi="Calibri" w:cs="Calibri"/>
          <w:b/>
          <w:szCs w:val="22"/>
          <w:u w:val="single"/>
        </w:rPr>
      </w:pPr>
      <w:r>
        <w:rPr>
          <w:rFonts w:ascii="Calibri" w:hAnsi="Calibri" w:cs="Calibri"/>
          <w:b/>
          <w:szCs w:val="22"/>
          <w:u w:val="single"/>
        </w:rPr>
        <w:t>177</w:t>
      </w:r>
      <w:r w:rsidRPr="00BF2512">
        <w:rPr>
          <w:rFonts w:ascii="Calibri" w:hAnsi="Calibri" w:cs="Calibri"/>
          <w:b/>
          <w:szCs w:val="22"/>
          <w:u w:val="single"/>
        </w:rPr>
        <w:t>/202</w:t>
      </w:r>
      <w:r>
        <w:rPr>
          <w:rFonts w:ascii="Calibri" w:hAnsi="Calibri" w:cs="Calibri"/>
          <w:b/>
          <w:szCs w:val="22"/>
          <w:u w:val="single"/>
        </w:rPr>
        <w:t>5</w:t>
      </w:r>
      <w:r w:rsidRPr="00BF2512">
        <w:rPr>
          <w:rFonts w:ascii="Calibri" w:hAnsi="Calibri" w:cs="Calibri"/>
          <w:b/>
          <w:szCs w:val="22"/>
          <w:u w:val="single"/>
        </w:rPr>
        <w:t>. (</w:t>
      </w:r>
      <w:r>
        <w:rPr>
          <w:rFonts w:ascii="Calibri" w:hAnsi="Calibri" w:cs="Calibri"/>
          <w:b/>
          <w:szCs w:val="22"/>
          <w:u w:val="single"/>
        </w:rPr>
        <w:t>IX</w:t>
      </w:r>
      <w:r w:rsidRPr="00BF2512">
        <w:rPr>
          <w:rFonts w:ascii="Calibri" w:hAnsi="Calibri" w:cs="Calibri"/>
          <w:b/>
          <w:szCs w:val="22"/>
          <w:u w:val="single"/>
        </w:rPr>
        <w:t>.</w:t>
      </w:r>
      <w:r>
        <w:rPr>
          <w:rFonts w:ascii="Calibri" w:hAnsi="Calibri" w:cs="Calibri"/>
          <w:b/>
          <w:szCs w:val="22"/>
          <w:u w:val="single"/>
        </w:rPr>
        <w:t>23</w:t>
      </w:r>
      <w:r w:rsidRPr="00BF2512">
        <w:rPr>
          <w:rFonts w:ascii="Calibri" w:hAnsi="Calibri" w:cs="Calibri"/>
          <w:b/>
          <w:szCs w:val="22"/>
          <w:u w:val="single"/>
        </w:rPr>
        <w:t>.)</w:t>
      </w:r>
      <w:r w:rsidRPr="00D80B39">
        <w:rPr>
          <w:rFonts w:ascii="Calibri" w:hAnsi="Calibri" w:cs="Calibri"/>
          <w:b/>
          <w:szCs w:val="22"/>
          <w:u w:val="single"/>
        </w:rPr>
        <w:t xml:space="preserve"> VISB számú határozat</w:t>
      </w:r>
    </w:p>
    <w:p w14:paraId="2076B4DF" w14:textId="77777777" w:rsidR="00B96D9B" w:rsidRPr="00D80B39" w:rsidRDefault="00B96D9B" w:rsidP="00B96D9B">
      <w:pPr>
        <w:tabs>
          <w:tab w:val="left" w:pos="1440"/>
        </w:tabs>
        <w:ind w:left="1416"/>
        <w:jc w:val="both"/>
        <w:rPr>
          <w:rFonts w:ascii="Calibri" w:hAnsi="Calibri" w:cs="Calibri"/>
          <w:szCs w:val="22"/>
        </w:rPr>
      </w:pPr>
    </w:p>
    <w:p w14:paraId="0505A110" w14:textId="77777777" w:rsidR="00B96D9B" w:rsidRDefault="00B96D9B" w:rsidP="00B96D9B">
      <w:pPr>
        <w:jc w:val="both"/>
        <w:rPr>
          <w:rFonts w:asciiTheme="minorHAnsi" w:hAnsiTheme="minorHAnsi" w:cstheme="minorHAnsi"/>
          <w:szCs w:val="22"/>
        </w:rPr>
      </w:pPr>
      <w:r>
        <w:rPr>
          <w:rFonts w:asciiTheme="minorHAnsi" w:hAnsiTheme="minorHAnsi" w:cstheme="minorHAnsi"/>
          <w:szCs w:val="22"/>
        </w:rPr>
        <w:t>A Városstratégiai, Idegenforgalmi és Sport Bizottság a „</w:t>
      </w:r>
      <w:r>
        <w:rPr>
          <w:rFonts w:asciiTheme="minorHAnsi" w:hAnsiTheme="minorHAnsi" w:cstheme="minorHAnsi"/>
          <w:i/>
          <w:iCs/>
          <w:szCs w:val="22"/>
        </w:rPr>
        <w:t>Javaslat Szombathely város területén közművezeték építés zöldterületen történő elhelyezéséhez szükséges döntések meghozatalára</w:t>
      </w:r>
      <w:r>
        <w:rPr>
          <w:rFonts w:asciiTheme="minorHAnsi" w:hAnsiTheme="minorHAnsi" w:cstheme="minorHAnsi"/>
          <w:szCs w:val="22"/>
        </w:rPr>
        <w:t>” című előterjesztést</w:t>
      </w:r>
      <w:r>
        <w:rPr>
          <w:rFonts w:asciiTheme="minorHAnsi" w:hAnsiTheme="minorHAnsi" w:cstheme="minorHAnsi"/>
          <w:iCs/>
          <w:szCs w:val="22"/>
        </w:rPr>
        <w:t xml:space="preserve"> </w:t>
      </w:r>
      <w:r>
        <w:rPr>
          <w:rFonts w:asciiTheme="minorHAnsi" w:hAnsiTheme="minorHAnsi" w:cstheme="minorHAnsi"/>
          <w:szCs w:val="22"/>
        </w:rPr>
        <w:t xml:space="preserve">megtárgyalta, és </w:t>
      </w:r>
      <w:r>
        <w:rPr>
          <w:rFonts w:asciiTheme="minorHAnsi" w:hAnsiTheme="minorHAnsi" w:cstheme="minorHAnsi"/>
          <w:bCs/>
          <w:szCs w:val="22"/>
        </w:rPr>
        <w:t>Szombathely Megyei Jogú Város Önkormányzata Közgyűlésének a közterületek bontás utáni helyreállításáról szóló 3/2008. (IV.1.) önkormányzati rendelete 7. § (2) és (6) bekezdése</w:t>
      </w:r>
      <w:r>
        <w:rPr>
          <w:rFonts w:asciiTheme="minorHAnsi" w:hAnsiTheme="minorHAnsi" w:cstheme="minorHAnsi"/>
          <w:szCs w:val="22"/>
        </w:rPr>
        <w:t xml:space="preserve"> alapján az alábbi döntést hozta:</w:t>
      </w:r>
    </w:p>
    <w:p w14:paraId="44009251" w14:textId="77777777" w:rsidR="00B96D9B" w:rsidRDefault="00B96D9B" w:rsidP="00B96D9B">
      <w:pPr>
        <w:jc w:val="both"/>
        <w:rPr>
          <w:rFonts w:asciiTheme="minorHAnsi" w:hAnsiTheme="minorHAnsi" w:cstheme="minorHAnsi"/>
          <w:szCs w:val="22"/>
        </w:rPr>
      </w:pPr>
    </w:p>
    <w:p w14:paraId="64FA0D68" w14:textId="77777777" w:rsidR="00B96D9B" w:rsidRDefault="00B96D9B" w:rsidP="00B96D9B">
      <w:pPr>
        <w:pStyle w:val="Listaszerbekezds"/>
        <w:numPr>
          <w:ilvl w:val="0"/>
          <w:numId w:val="31"/>
        </w:numPr>
        <w:ind w:left="426" w:hanging="284"/>
        <w:contextualSpacing/>
        <w:jc w:val="both"/>
        <w:rPr>
          <w:rFonts w:asciiTheme="minorHAnsi" w:hAnsiTheme="minorHAnsi" w:cstheme="minorHAnsi"/>
        </w:rPr>
      </w:pPr>
      <w:r>
        <w:rPr>
          <w:rFonts w:asciiTheme="minorHAnsi" w:hAnsiTheme="minorHAnsi" w:cstheme="minorHAnsi"/>
        </w:rPr>
        <w:t xml:space="preserve">A Bizottság hozzájárul, hogy a Magyar Telekom </w:t>
      </w:r>
      <w:proofErr w:type="spellStart"/>
      <w:r>
        <w:rPr>
          <w:rFonts w:asciiTheme="minorHAnsi" w:hAnsiTheme="minorHAnsi" w:cstheme="minorHAnsi"/>
        </w:rPr>
        <w:t>Nyrt</w:t>
      </w:r>
      <w:proofErr w:type="spellEnd"/>
      <w:r>
        <w:rPr>
          <w:rFonts w:asciiTheme="minorHAnsi" w:hAnsiTheme="minorHAnsi" w:cstheme="minorHAnsi"/>
        </w:rPr>
        <w:t>. beruházásában tervezett „Szombathely, Szentkirály lakópark FTTH optikai hálózat építés” tárgyú munka keretében a távközlési hálózat fejlesztéseként új földkábel létesítés, „N1” típusú megszakító szekrény, optikai kábel fogadására és az optikai hálózat kötés szerelvény védelmét biztosító „bálványok” kiépítésre kerüljenek az előterjesztés 1. számú melléklete szerint. A Bizottság javasolja, hogy a lakóparkban a lakosság által ültetett cserjék kapcsán a Kivitelező egyeztessen az érintett ingatlanok tulajdonosaival.</w:t>
      </w:r>
    </w:p>
    <w:p w14:paraId="67E142C5" w14:textId="77777777" w:rsidR="00B96D9B" w:rsidRDefault="00B96D9B" w:rsidP="00B96D9B">
      <w:pPr>
        <w:pStyle w:val="Listaszerbekezds"/>
        <w:numPr>
          <w:ilvl w:val="0"/>
          <w:numId w:val="31"/>
        </w:numPr>
        <w:spacing w:before="60"/>
        <w:ind w:left="426" w:hanging="284"/>
        <w:contextualSpacing/>
        <w:jc w:val="both"/>
        <w:rPr>
          <w:rFonts w:asciiTheme="minorHAnsi" w:hAnsiTheme="minorHAnsi" w:cstheme="minorHAnsi"/>
        </w:rPr>
      </w:pPr>
      <w:r>
        <w:rPr>
          <w:rFonts w:asciiTheme="minorHAnsi" w:hAnsiTheme="minorHAnsi" w:cstheme="minorHAnsi"/>
        </w:rPr>
        <w:t>A Bizottság hozzájárul, hogy az E</w:t>
      </w:r>
      <w:proofErr w:type="gramStart"/>
      <w:r>
        <w:rPr>
          <w:rFonts w:asciiTheme="minorHAnsi" w:hAnsiTheme="minorHAnsi" w:cstheme="minorHAnsi"/>
        </w:rPr>
        <w:t>.ON</w:t>
      </w:r>
      <w:proofErr w:type="gramEnd"/>
      <w:r>
        <w:rPr>
          <w:rFonts w:asciiTheme="minorHAnsi" w:hAnsiTheme="minorHAnsi" w:cstheme="minorHAnsi"/>
        </w:rPr>
        <w:t xml:space="preserve"> Észak-dunántúli Áramhálózati </w:t>
      </w:r>
      <w:proofErr w:type="spellStart"/>
      <w:r>
        <w:rPr>
          <w:rFonts w:asciiTheme="minorHAnsi" w:hAnsiTheme="minorHAnsi" w:cstheme="minorHAnsi"/>
        </w:rPr>
        <w:t>Zrt</w:t>
      </w:r>
      <w:proofErr w:type="spellEnd"/>
      <w:r>
        <w:rPr>
          <w:rFonts w:asciiTheme="minorHAnsi" w:hAnsiTheme="minorHAnsi" w:cstheme="minorHAnsi"/>
        </w:rPr>
        <w:t xml:space="preserve">. beruházásában tervezett „Szombathely, Paál u. 6. </w:t>
      </w:r>
      <w:proofErr w:type="spellStart"/>
      <w:r>
        <w:rPr>
          <w:rFonts w:asciiTheme="minorHAnsi" w:hAnsiTheme="minorHAnsi" w:cstheme="minorHAnsi"/>
        </w:rPr>
        <w:t>vee</w:t>
      </w:r>
      <w:proofErr w:type="spellEnd"/>
      <w:r>
        <w:rPr>
          <w:rFonts w:asciiTheme="minorHAnsi" w:hAnsiTheme="minorHAnsi" w:cstheme="minorHAnsi"/>
        </w:rPr>
        <w:t xml:space="preserve"> + </w:t>
      </w:r>
      <w:proofErr w:type="spellStart"/>
      <w:r>
        <w:rPr>
          <w:rFonts w:asciiTheme="minorHAnsi" w:hAnsiTheme="minorHAnsi" w:cstheme="minorHAnsi"/>
        </w:rPr>
        <w:t>feszp</w:t>
      </w:r>
      <w:proofErr w:type="spellEnd"/>
      <w:r>
        <w:rPr>
          <w:rFonts w:asciiTheme="minorHAnsi" w:hAnsiTheme="minorHAnsi" w:cstheme="minorHAnsi"/>
        </w:rPr>
        <w:t>. megelőzés” tárgyú munka keretében villamos energia ellátást biztosító 0,4 kV-os földkábel, 2 db FB8+4eG jelű oszlop cseréje, 1 db 6 áramkörös elosztószekrény kiépítésre kerüljön az előterjesztés 2. számú melléklete szerint. A Bizottság javasolja, hogy a lakosság által ültetett cserje és ecetfa kapcsán a Kivitelező egyeztessen az érintett ingatlanok tulajdonosaival.</w:t>
      </w:r>
    </w:p>
    <w:p w14:paraId="47CB604C" w14:textId="77777777" w:rsidR="00B96D9B" w:rsidRDefault="00B96D9B" w:rsidP="00B96D9B">
      <w:pPr>
        <w:pStyle w:val="Listaszerbekezds"/>
        <w:numPr>
          <w:ilvl w:val="0"/>
          <w:numId w:val="31"/>
        </w:numPr>
        <w:spacing w:before="60"/>
        <w:ind w:left="426" w:hanging="284"/>
        <w:contextualSpacing/>
        <w:jc w:val="both"/>
        <w:rPr>
          <w:rFonts w:asciiTheme="minorHAnsi" w:hAnsiTheme="minorHAnsi" w:cstheme="minorHAnsi"/>
        </w:rPr>
      </w:pPr>
      <w:r>
        <w:rPr>
          <w:rFonts w:asciiTheme="minorHAnsi" w:hAnsiTheme="minorHAnsi" w:cstheme="minorHAnsi"/>
        </w:rPr>
        <w:t xml:space="preserve">A Bizottság támogatja, hogy az MVM </w:t>
      </w:r>
      <w:proofErr w:type="spellStart"/>
      <w:r>
        <w:rPr>
          <w:rFonts w:asciiTheme="minorHAnsi" w:hAnsiTheme="minorHAnsi" w:cstheme="minorHAnsi"/>
        </w:rPr>
        <w:t>Égáz-Dégáz</w:t>
      </w:r>
      <w:proofErr w:type="spellEnd"/>
      <w:r>
        <w:rPr>
          <w:rFonts w:asciiTheme="minorHAnsi" w:hAnsiTheme="minorHAnsi" w:cstheme="minorHAnsi"/>
        </w:rPr>
        <w:t xml:space="preserve"> Földgázhálózati </w:t>
      </w:r>
      <w:proofErr w:type="spellStart"/>
      <w:r>
        <w:rPr>
          <w:rFonts w:asciiTheme="minorHAnsi" w:hAnsiTheme="minorHAnsi" w:cstheme="minorHAnsi"/>
        </w:rPr>
        <w:t>Zrt</w:t>
      </w:r>
      <w:proofErr w:type="spellEnd"/>
      <w:r>
        <w:rPr>
          <w:rFonts w:asciiTheme="minorHAnsi" w:hAnsiTheme="minorHAnsi" w:cstheme="minorHAnsi"/>
        </w:rPr>
        <w:t>. beruházásában tervezett „Szombathely, Szűrcsapó utca gáz nyomásszabályzó építés”</w:t>
      </w:r>
      <w:r>
        <w:t xml:space="preserve"> </w:t>
      </w:r>
      <w:r>
        <w:rPr>
          <w:rFonts w:asciiTheme="minorHAnsi" w:hAnsiTheme="minorHAnsi" w:cstheme="minorHAnsi"/>
        </w:rPr>
        <w:t>tárgyú munka keretében gáz ellátást biztosító vezeték, valamint gáz nyomásszabályzó állomás kiépítésre kerüljön az előterjesztés 3. számú melléklete szerint.</w:t>
      </w:r>
    </w:p>
    <w:p w14:paraId="603A308E" w14:textId="77777777" w:rsidR="00B96D9B" w:rsidRDefault="00B96D9B" w:rsidP="00B96D9B">
      <w:pPr>
        <w:pStyle w:val="Listaszerbekezds"/>
        <w:numPr>
          <w:ilvl w:val="0"/>
          <w:numId w:val="31"/>
        </w:numPr>
        <w:spacing w:before="60"/>
        <w:ind w:left="426" w:hanging="284"/>
        <w:contextualSpacing/>
        <w:jc w:val="both"/>
        <w:rPr>
          <w:rFonts w:asciiTheme="minorHAnsi" w:hAnsiTheme="minorHAnsi" w:cstheme="minorHAnsi"/>
        </w:rPr>
      </w:pPr>
      <w:r>
        <w:rPr>
          <w:rFonts w:asciiTheme="minorHAnsi" w:hAnsiTheme="minorHAnsi" w:cstheme="minorHAnsi"/>
        </w:rPr>
        <w:t>A Bizottság hozzájárul, hogy a</w:t>
      </w:r>
      <w:r>
        <w:t xml:space="preserve"> </w:t>
      </w:r>
      <w:r>
        <w:rPr>
          <w:rFonts w:asciiTheme="minorHAnsi" w:hAnsiTheme="minorHAnsi" w:cstheme="minorHAnsi"/>
        </w:rPr>
        <w:t xml:space="preserve">Magyar Telekom </w:t>
      </w:r>
      <w:proofErr w:type="spellStart"/>
      <w:r>
        <w:rPr>
          <w:rFonts w:asciiTheme="minorHAnsi" w:hAnsiTheme="minorHAnsi" w:cstheme="minorHAnsi"/>
        </w:rPr>
        <w:t>Nyrt</w:t>
      </w:r>
      <w:proofErr w:type="spellEnd"/>
      <w:r>
        <w:rPr>
          <w:rFonts w:asciiTheme="minorHAnsi" w:hAnsiTheme="minorHAnsi" w:cstheme="minorHAnsi"/>
        </w:rPr>
        <w:t>. beruházásában tervezett „Szombathely, Sallai-telep FTTH lefedő hálózat I. ütem építés” tárgyú munka keretében a távközlési hálózat fejlesztéseként meglévő alépítményben földkábel behúzás, új földkábel létesítés, „N1” típusú megszakító szekrény, optikai kábel fogadására és az optikai hálózat kötés szerelvény védelmét biztosító „bálványok” kiépítésre kerüljenek az előterjesztés 4. számú melléklete szerint. A Bizottság javasolja, hogy a lakóparkban a lakosság által ültetett cserjék kapcsán a Kivitelező egyeztessen az érintett ingatlanok tulajdonosaival.</w:t>
      </w:r>
    </w:p>
    <w:p w14:paraId="33659579" w14:textId="77777777" w:rsidR="00B96D9B" w:rsidRDefault="00B96D9B" w:rsidP="00B96D9B">
      <w:pPr>
        <w:pStyle w:val="Listaszerbekezds"/>
        <w:numPr>
          <w:ilvl w:val="0"/>
          <w:numId w:val="31"/>
        </w:numPr>
        <w:spacing w:before="60"/>
        <w:ind w:left="426" w:hanging="284"/>
        <w:contextualSpacing/>
        <w:jc w:val="both"/>
        <w:rPr>
          <w:rFonts w:asciiTheme="minorHAnsi" w:hAnsiTheme="minorHAnsi" w:cstheme="minorHAnsi"/>
        </w:rPr>
      </w:pPr>
      <w:proofErr w:type="gramStart"/>
      <w:r>
        <w:rPr>
          <w:rFonts w:asciiTheme="minorHAnsi" w:hAnsiTheme="minorHAnsi" w:cstheme="minorHAnsi"/>
        </w:rPr>
        <w:t xml:space="preserve">A Bizottság hozzájárul, hogy az E.ON Észak-dunántúli Áramhálózati </w:t>
      </w:r>
      <w:proofErr w:type="spellStart"/>
      <w:r>
        <w:rPr>
          <w:rFonts w:asciiTheme="minorHAnsi" w:hAnsiTheme="minorHAnsi" w:cstheme="minorHAnsi"/>
        </w:rPr>
        <w:t>Zrt</w:t>
      </w:r>
      <w:proofErr w:type="spellEnd"/>
      <w:r>
        <w:rPr>
          <w:rFonts w:asciiTheme="minorHAnsi" w:hAnsiTheme="minorHAnsi" w:cstheme="minorHAnsi"/>
        </w:rPr>
        <w:t xml:space="preserve">. beruházásában tervezett „Szombathely, </w:t>
      </w:r>
      <w:proofErr w:type="spellStart"/>
      <w:r>
        <w:rPr>
          <w:rFonts w:asciiTheme="minorHAnsi" w:hAnsiTheme="minorHAnsi" w:cstheme="minorHAnsi"/>
        </w:rPr>
        <w:t>Százhold</w:t>
      </w:r>
      <w:proofErr w:type="spellEnd"/>
      <w:r>
        <w:rPr>
          <w:rFonts w:asciiTheme="minorHAnsi" w:hAnsiTheme="minorHAnsi" w:cstheme="minorHAnsi"/>
        </w:rPr>
        <w:t xml:space="preserve"> utca HMKE villamos energia ellátás” tárgyú munka keretében a villamos energia ellátást biztosító 10 kV-os és 0,4 kV-os földkábel, szabadon álló elosztószekrények, valamint transzformátor állomás kiépítésre kerüljenek azzal a feltétellel, hogy a kivitelezéshez szükséges</w:t>
      </w:r>
      <w:r>
        <w:t xml:space="preserve"> </w:t>
      </w:r>
      <w:r>
        <w:rPr>
          <w:rFonts w:asciiTheme="minorHAnsi" w:hAnsiTheme="minorHAnsi" w:cstheme="minorHAnsi"/>
        </w:rPr>
        <w:t>közútkezelői- és tulajdonosi hozzájáruláshoz favédelmi tervet kell készíteni oly módon, hogy a lakosság által ültetett fák és cserjék kapcsán a Kivitelező folytasson egyeztetést az érintett ingatlan tulajdonosával,</w:t>
      </w:r>
      <w:proofErr w:type="gramEnd"/>
      <w:r>
        <w:rPr>
          <w:rFonts w:asciiTheme="minorHAnsi" w:hAnsiTheme="minorHAnsi" w:cstheme="minorHAnsi"/>
        </w:rPr>
        <w:t xml:space="preserve"> a favédelmi tervet a Városstratégiai, Idegenforgalmi és Sport Bizottság elé kell terjeszteni jóváhagyásra.</w:t>
      </w:r>
    </w:p>
    <w:p w14:paraId="5B240D49" w14:textId="77777777" w:rsidR="00B96D9B" w:rsidRDefault="00B96D9B" w:rsidP="00B96D9B">
      <w:pPr>
        <w:pStyle w:val="Listaszerbekezds"/>
        <w:numPr>
          <w:ilvl w:val="0"/>
          <w:numId w:val="31"/>
        </w:numPr>
        <w:spacing w:before="60"/>
        <w:ind w:left="426" w:hanging="284"/>
        <w:contextualSpacing/>
        <w:jc w:val="both"/>
        <w:rPr>
          <w:rFonts w:asciiTheme="minorHAnsi" w:hAnsiTheme="minorHAnsi" w:cstheme="minorHAnsi"/>
        </w:rPr>
      </w:pPr>
      <w:r>
        <w:rPr>
          <w:rFonts w:asciiTheme="minorHAnsi" w:hAnsiTheme="minorHAnsi" w:cstheme="minorHAnsi"/>
        </w:rPr>
        <w:t>A Bizottság támogatja, hogy az E</w:t>
      </w:r>
      <w:proofErr w:type="gramStart"/>
      <w:r>
        <w:rPr>
          <w:rFonts w:asciiTheme="minorHAnsi" w:hAnsiTheme="minorHAnsi" w:cstheme="minorHAnsi"/>
        </w:rPr>
        <w:t>.ON</w:t>
      </w:r>
      <w:proofErr w:type="gramEnd"/>
      <w:r>
        <w:rPr>
          <w:rFonts w:asciiTheme="minorHAnsi" w:hAnsiTheme="minorHAnsi" w:cstheme="minorHAnsi"/>
        </w:rPr>
        <w:t xml:space="preserve"> Észak-dunántúli Áramhálózati </w:t>
      </w:r>
      <w:proofErr w:type="spellStart"/>
      <w:r>
        <w:rPr>
          <w:rFonts w:asciiTheme="minorHAnsi" w:hAnsiTheme="minorHAnsi" w:cstheme="minorHAnsi"/>
        </w:rPr>
        <w:t>Zrt</w:t>
      </w:r>
      <w:proofErr w:type="spellEnd"/>
      <w:r>
        <w:rPr>
          <w:rFonts w:asciiTheme="minorHAnsi" w:hAnsiTheme="minorHAnsi" w:cstheme="minorHAnsi"/>
        </w:rPr>
        <w:t>. beruházásában tervezett „Szombathely, Brigád utca feszültségpanasz” tárgyú munka keretében a villamos energia ellátást biztosító földkábel, KT állomás, szabadon álló elosztószekrények, a meglévő cseréjével új transzformátor állomás kiépítésre kerüljenek az előterjesztés 6. számú melléklete szerint.</w:t>
      </w:r>
    </w:p>
    <w:p w14:paraId="111E8A8E" w14:textId="77777777" w:rsidR="00B96D9B" w:rsidRDefault="00B96D9B" w:rsidP="00B96D9B">
      <w:pPr>
        <w:pStyle w:val="Listaszerbekezds"/>
        <w:numPr>
          <w:ilvl w:val="0"/>
          <w:numId w:val="31"/>
        </w:numPr>
        <w:spacing w:before="60"/>
        <w:ind w:left="426" w:hanging="284"/>
        <w:contextualSpacing/>
        <w:jc w:val="both"/>
        <w:rPr>
          <w:rFonts w:asciiTheme="minorHAnsi" w:hAnsiTheme="minorHAnsi" w:cstheme="minorHAnsi"/>
        </w:rPr>
      </w:pPr>
      <w:r>
        <w:rPr>
          <w:rFonts w:asciiTheme="minorHAnsi" w:hAnsiTheme="minorHAnsi" w:cstheme="minorHAnsi"/>
        </w:rPr>
        <w:t xml:space="preserve">A Bizottság hozzájárul, hogy a Magyar Telekom </w:t>
      </w:r>
      <w:proofErr w:type="spellStart"/>
      <w:r>
        <w:rPr>
          <w:rFonts w:asciiTheme="minorHAnsi" w:hAnsiTheme="minorHAnsi" w:cstheme="minorHAnsi"/>
        </w:rPr>
        <w:t>Nyrt</w:t>
      </w:r>
      <w:proofErr w:type="spellEnd"/>
      <w:r>
        <w:rPr>
          <w:rFonts w:asciiTheme="minorHAnsi" w:hAnsiTheme="minorHAnsi" w:cstheme="minorHAnsi"/>
        </w:rPr>
        <w:t>. beruházásában tervezett „Szombathely, délnyugat GPON lefedő hálózat építés” tárgyú munka keretében a távközlési hálózat fejlesztéseként meglévő oszlopsoron légkábel építés, meglévő alépítményben földkábel behúzás, új földkábel létesítés, „N1” típusú megszakító szekrények, optikai kábel fogadására és az optikai hálózat kötés szerelvény védelmét biztosító „bálványok” kiépítésre kerüljenek az előterjesztés 7. számú melléklete szerint.</w:t>
      </w:r>
    </w:p>
    <w:p w14:paraId="5BB625AD" w14:textId="77777777" w:rsidR="00B96D9B" w:rsidRDefault="00B96D9B" w:rsidP="00B96D9B">
      <w:pPr>
        <w:pStyle w:val="Listaszerbekezds"/>
        <w:numPr>
          <w:ilvl w:val="0"/>
          <w:numId w:val="31"/>
        </w:numPr>
        <w:spacing w:before="60"/>
        <w:ind w:left="426" w:hanging="284"/>
        <w:contextualSpacing/>
        <w:jc w:val="both"/>
        <w:rPr>
          <w:rFonts w:asciiTheme="minorHAnsi" w:hAnsiTheme="minorHAnsi" w:cstheme="minorHAnsi"/>
        </w:rPr>
      </w:pPr>
      <w:r>
        <w:rPr>
          <w:rFonts w:asciiTheme="minorHAnsi" w:hAnsiTheme="minorHAnsi" w:cstheme="minorHAnsi"/>
        </w:rPr>
        <w:t xml:space="preserve">A Bizottság támogatja, hogy a </w:t>
      </w:r>
      <w:proofErr w:type="spellStart"/>
      <w:r>
        <w:rPr>
          <w:rFonts w:asciiTheme="minorHAnsi" w:hAnsiTheme="minorHAnsi" w:cstheme="minorHAnsi"/>
        </w:rPr>
        <w:t>V-Hálózat</w:t>
      </w:r>
      <w:proofErr w:type="spellEnd"/>
      <w:r>
        <w:rPr>
          <w:rFonts w:asciiTheme="minorHAnsi" w:hAnsiTheme="minorHAnsi" w:cstheme="minorHAnsi"/>
        </w:rPr>
        <w:t xml:space="preserve"> Távközlési </w:t>
      </w:r>
      <w:proofErr w:type="spellStart"/>
      <w:r>
        <w:rPr>
          <w:rFonts w:asciiTheme="minorHAnsi" w:hAnsiTheme="minorHAnsi" w:cstheme="minorHAnsi"/>
        </w:rPr>
        <w:t>Zrt</w:t>
      </w:r>
      <w:proofErr w:type="spellEnd"/>
      <w:r>
        <w:rPr>
          <w:rFonts w:asciiTheme="minorHAnsi" w:hAnsiTheme="minorHAnsi" w:cstheme="minorHAnsi"/>
        </w:rPr>
        <w:t>. beruházásában tervezett „Szombathely,</w:t>
      </w:r>
      <w:r>
        <w:t xml:space="preserve"> </w:t>
      </w:r>
      <w:r>
        <w:rPr>
          <w:rFonts w:asciiTheme="minorHAnsi" w:hAnsiTheme="minorHAnsi" w:cstheme="minorHAnsi"/>
        </w:rPr>
        <w:t xml:space="preserve">Jászai Mari út - Krúdy utca 9056/5 </w:t>
      </w:r>
      <w:proofErr w:type="spellStart"/>
      <w:r>
        <w:rPr>
          <w:rFonts w:asciiTheme="minorHAnsi" w:hAnsiTheme="minorHAnsi" w:cstheme="minorHAnsi"/>
        </w:rPr>
        <w:t>hrsz-ú</w:t>
      </w:r>
      <w:proofErr w:type="spellEnd"/>
      <w:r>
        <w:rPr>
          <w:rFonts w:asciiTheme="minorHAnsi" w:hAnsiTheme="minorHAnsi" w:cstheme="minorHAnsi"/>
        </w:rPr>
        <w:t xml:space="preserve"> fűtőmű közelében található FTTS 3087 mobil bázisállomás optikai kábeles ellátása” tárgyú munka keretében a távközlési hálózat fejlesztéseként új földkábel kiépítésre kerüljön az előterjesztés 8. számú melléklete szerint.</w:t>
      </w:r>
    </w:p>
    <w:p w14:paraId="75D0519C" w14:textId="77777777" w:rsidR="00B96D9B" w:rsidRDefault="00B96D9B" w:rsidP="00B96D9B">
      <w:pPr>
        <w:pStyle w:val="Listaszerbekezds"/>
        <w:numPr>
          <w:ilvl w:val="0"/>
          <w:numId w:val="31"/>
        </w:numPr>
        <w:spacing w:before="60"/>
        <w:ind w:left="426" w:hanging="284"/>
        <w:contextualSpacing/>
        <w:jc w:val="both"/>
        <w:rPr>
          <w:rFonts w:asciiTheme="minorHAnsi" w:hAnsiTheme="minorHAnsi" w:cstheme="minorHAnsi"/>
        </w:rPr>
      </w:pPr>
      <w:r>
        <w:rPr>
          <w:rFonts w:asciiTheme="minorHAnsi" w:hAnsiTheme="minorHAnsi" w:cstheme="minorHAnsi"/>
        </w:rPr>
        <w:t xml:space="preserve">A Bizottság hozzájárul, hogy a Szombathely, </w:t>
      </w:r>
      <w:proofErr w:type="spellStart"/>
      <w:r>
        <w:rPr>
          <w:rFonts w:asciiTheme="minorHAnsi" w:hAnsiTheme="minorHAnsi" w:cstheme="minorHAnsi"/>
        </w:rPr>
        <w:t>Kunc</w:t>
      </w:r>
      <w:proofErr w:type="spellEnd"/>
      <w:r>
        <w:rPr>
          <w:rFonts w:asciiTheme="minorHAnsi" w:hAnsiTheme="minorHAnsi" w:cstheme="minorHAnsi"/>
        </w:rPr>
        <w:t xml:space="preserve"> Adolf utca 8-18. szám alatti társasházak csapadékvíz elvezetése kiépítésre kerüljön az előterjesztés 9. számú melléklete szerint.</w:t>
      </w:r>
    </w:p>
    <w:p w14:paraId="53D7BFDD" w14:textId="77777777" w:rsidR="00B96D9B" w:rsidRDefault="00B96D9B" w:rsidP="00B96D9B">
      <w:pPr>
        <w:pStyle w:val="Listaszerbekezds"/>
        <w:numPr>
          <w:ilvl w:val="0"/>
          <w:numId w:val="31"/>
        </w:numPr>
        <w:spacing w:before="60"/>
        <w:ind w:left="426" w:hanging="284"/>
        <w:contextualSpacing/>
        <w:jc w:val="both"/>
        <w:rPr>
          <w:rFonts w:asciiTheme="minorHAnsi" w:hAnsiTheme="minorHAnsi" w:cstheme="minorHAnsi"/>
        </w:rPr>
      </w:pPr>
      <w:r>
        <w:rPr>
          <w:rFonts w:asciiTheme="minorHAnsi" w:hAnsiTheme="minorHAnsi" w:cstheme="minorHAnsi"/>
        </w:rPr>
        <w:t xml:space="preserve">A Bizottság támogatja, hogy </w:t>
      </w:r>
      <w:bookmarkStart w:id="0" w:name="_Hlk208907820"/>
      <w:r>
        <w:rPr>
          <w:rFonts w:asciiTheme="minorHAnsi" w:hAnsiTheme="minorHAnsi" w:cstheme="minorHAnsi"/>
        </w:rPr>
        <w:t>a „87-89. sz. főutak Szombathely északkeleti elkerülő, valamint az M87 gyorsforgalmi útra vonatkozó Kiviteli Tervdokumentáció tervezési feladatai” tárgyú munka keretében a Szombathely, Puskás Tivadar utcában 22 kV-os szabadvezeték földkábelre történő kiváltása megvalósuljon az előterjesztés 10. számú melléklete szerint</w:t>
      </w:r>
      <w:bookmarkEnd w:id="0"/>
      <w:r>
        <w:rPr>
          <w:rFonts w:asciiTheme="minorHAnsi" w:hAnsiTheme="minorHAnsi" w:cstheme="minorHAnsi"/>
        </w:rPr>
        <w:t>.</w:t>
      </w:r>
    </w:p>
    <w:p w14:paraId="16E8543C" w14:textId="77777777" w:rsidR="00B96D9B" w:rsidRDefault="00B96D9B" w:rsidP="00B96D9B">
      <w:pPr>
        <w:spacing w:before="120"/>
        <w:jc w:val="both"/>
        <w:rPr>
          <w:rFonts w:asciiTheme="minorHAnsi" w:hAnsiTheme="minorHAnsi" w:cstheme="minorHAnsi"/>
          <w:b/>
          <w:szCs w:val="22"/>
          <w:u w:val="single"/>
        </w:rPr>
      </w:pPr>
    </w:p>
    <w:p w14:paraId="69F43831" w14:textId="77777777" w:rsidR="00B96D9B" w:rsidRDefault="00B96D9B" w:rsidP="00B96D9B">
      <w:pPr>
        <w:spacing w:before="120"/>
        <w:jc w:val="both"/>
        <w:rPr>
          <w:rFonts w:asciiTheme="minorHAnsi" w:hAnsiTheme="minorHAnsi" w:cstheme="minorHAnsi"/>
          <w:szCs w:val="22"/>
        </w:rPr>
      </w:pPr>
      <w:r>
        <w:rPr>
          <w:rFonts w:asciiTheme="minorHAnsi" w:hAnsiTheme="minorHAnsi" w:cstheme="minorHAnsi"/>
          <w:b/>
          <w:szCs w:val="22"/>
          <w:u w:val="single"/>
        </w:rPr>
        <w:t>Felelős</w:t>
      </w:r>
      <w:r>
        <w:rPr>
          <w:rFonts w:asciiTheme="minorHAnsi" w:hAnsiTheme="minorHAnsi" w:cstheme="minorHAnsi"/>
          <w:szCs w:val="22"/>
        </w:rPr>
        <w:t>:</w:t>
      </w:r>
      <w:r>
        <w:rPr>
          <w:rFonts w:asciiTheme="minorHAnsi" w:hAnsiTheme="minorHAnsi" w:cstheme="minorHAnsi"/>
          <w:szCs w:val="22"/>
        </w:rPr>
        <w:tab/>
      </w:r>
      <w:r>
        <w:rPr>
          <w:rFonts w:asciiTheme="minorHAnsi" w:hAnsiTheme="minorHAnsi" w:cstheme="minorHAnsi"/>
          <w:szCs w:val="22"/>
        </w:rPr>
        <w:tab/>
        <w:t xml:space="preserve">Dr. </w:t>
      </w:r>
      <w:proofErr w:type="spellStart"/>
      <w:r>
        <w:rPr>
          <w:rFonts w:asciiTheme="minorHAnsi" w:hAnsiTheme="minorHAnsi" w:cstheme="minorHAnsi"/>
          <w:szCs w:val="22"/>
        </w:rPr>
        <w:t>Nemény</w:t>
      </w:r>
      <w:proofErr w:type="spellEnd"/>
      <w:r>
        <w:rPr>
          <w:rFonts w:asciiTheme="minorHAnsi" w:hAnsiTheme="minorHAnsi" w:cstheme="minorHAnsi"/>
          <w:szCs w:val="22"/>
        </w:rPr>
        <w:t xml:space="preserve"> András polgármester</w:t>
      </w:r>
    </w:p>
    <w:p w14:paraId="591CAB0E" w14:textId="77777777" w:rsidR="00B96D9B" w:rsidRDefault="00B96D9B" w:rsidP="00B96D9B">
      <w:pPr>
        <w:ind w:left="708" w:firstLine="708"/>
        <w:jc w:val="both"/>
        <w:rPr>
          <w:rFonts w:asciiTheme="minorHAnsi" w:hAnsiTheme="minorHAnsi" w:cstheme="minorHAnsi"/>
          <w:szCs w:val="22"/>
        </w:rPr>
      </w:pPr>
      <w:r>
        <w:rPr>
          <w:rFonts w:asciiTheme="minorHAnsi" w:hAnsiTheme="minorHAnsi" w:cstheme="minorHAnsi"/>
          <w:szCs w:val="22"/>
        </w:rPr>
        <w:t>Horváth Soma, alpolgármester</w:t>
      </w:r>
    </w:p>
    <w:p w14:paraId="3BDB3092" w14:textId="77777777" w:rsidR="00B96D9B" w:rsidRDefault="00B96D9B" w:rsidP="00B96D9B">
      <w:pPr>
        <w:ind w:left="708" w:firstLine="708"/>
        <w:jc w:val="both"/>
        <w:rPr>
          <w:rFonts w:asciiTheme="minorHAnsi" w:hAnsiTheme="minorHAnsi" w:cstheme="minorHAnsi"/>
          <w:szCs w:val="22"/>
        </w:rPr>
      </w:pPr>
      <w:r>
        <w:rPr>
          <w:rFonts w:asciiTheme="minorHAnsi" w:hAnsiTheme="minorHAnsi" w:cstheme="minorHAnsi"/>
          <w:szCs w:val="22"/>
        </w:rPr>
        <w:t>Tóth Kálmán, a Városstratégiai, Idegenforgalmi és Sport Bizottság elnöke</w:t>
      </w:r>
    </w:p>
    <w:p w14:paraId="62E32DE0" w14:textId="77777777" w:rsidR="00B96D9B" w:rsidRDefault="00B96D9B" w:rsidP="00B96D9B">
      <w:pPr>
        <w:jc w:val="both"/>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t>(a végrehajtás előkészítéséért:</w:t>
      </w:r>
    </w:p>
    <w:p w14:paraId="4063C63D" w14:textId="77777777" w:rsidR="00B96D9B" w:rsidRDefault="00B96D9B" w:rsidP="00B96D9B">
      <w:pPr>
        <w:jc w:val="both"/>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proofErr w:type="gramStart"/>
      <w:r>
        <w:rPr>
          <w:rFonts w:asciiTheme="minorHAnsi" w:hAnsiTheme="minorHAnsi" w:cstheme="minorHAnsi"/>
          <w:szCs w:val="22"/>
        </w:rPr>
        <w:t>dr.</w:t>
      </w:r>
      <w:proofErr w:type="gramEnd"/>
      <w:r>
        <w:rPr>
          <w:rFonts w:asciiTheme="minorHAnsi" w:hAnsiTheme="minorHAnsi" w:cstheme="minorHAnsi"/>
          <w:szCs w:val="22"/>
        </w:rPr>
        <w:t xml:space="preserve"> Gyuráczné dr. Speier Anikó, a Városüzemeltetési és Városfejlesztési Osztály vezetője)</w:t>
      </w:r>
    </w:p>
    <w:p w14:paraId="4EB8E029" w14:textId="77777777" w:rsidR="00B96D9B" w:rsidRDefault="00B96D9B" w:rsidP="00B96D9B">
      <w:pPr>
        <w:spacing w:before="120"/>
        <w:jc w:val="both"/>
        <w:rPr>
          <w:rFonts w:asciiTheme="minorHAnsi" w:hAnsiTheme="minorHAnsi" w:cstheme="minorHAnsi"/>
          <w:szCs w:val="22"/>
        </w:rPr>
      </w:pPr>
      <w:r>
        <w:rPr>
          <w:rFonts w:asciiTheme="minorHAnsi" w:hAnsiTheme="minorHAnsi" w:cstheme="minorHAnsi"/>
          <w:b/>
          <w:szCs w:val="22"/>
          <w:u w:val="single"/>
        </w:rPr>
        <w:t>Határidő:</w:t>
      </w:r>
      <w:r>
        <w:rPr>
          <w:rFonts w:asciiTheme="minorHAnsi" w:hAnsiTheme="minorHAnsi" w:cstheme="minorHAnsi"/>
          <w:szCs w:val="22"/>
        </w:rPr>
        <w:tab/>
        <w:t>azonnal</w:t>
      </w:r>
    </w:p>
    <w:p w14:paraId="2C78C13F" w14:textId="77777777" w:rsidR="000A2284" w:rsidRDefault="000A2284" w:rsidP="004C5F65">
      <w:pPr>
        <w:rPr>
          <w:rFonts w:asciiTheme="minorHAnsi" w:hAnsiTheme="minorHAnsi" w:cstheme="minorHAnsi"/>
          <w:bCs/>
          <w:szCs w:val="22"/>
        </w:rPr>
      </w:pPr>
      <w:bookmarkStart w:id="1" w:name="_GoBack"/>
      <w:bookmarkEnd w:id="1"/>
    </w:p>
    <w:p w14:paraId="3F11E3CA" w14:textId="77777777" w:rsidR="000A2284" w:rsidRDefault="000A2284" w:rsidP="004C5F65">
      <w:pPr>
        <w:rPr>
          <w:rFonts w:asciiTheme="minorHAnsi" w:hAnsiTheme="minorHAnsi" w:cstheme="minorHAnsi"/>
          <w:bCs/>
          <w:szCs w:val="22"/>
        </w:rPr>
      </w:pPr>
    </w:p>
    <w:p w14:paraId="2C5C9493" w14:textId="77777777" w:rsidR="000A2284" w:rsidRDefault="000A2284" w:rsidP="004C5F65">
      <w:pPr>
        <w:rPr>
          <w:rFonts w:asciiTheme="minorHAnsi" w:hAnsiTheme="minorHAnsi" w:cstheme="minorHAnsi"/>
          <w:bCs/>
          <w:szCs w:val="22"/>
        </w:rPr>
      </w:pPr>
    </w:p>
    <w:p w14:paraId="76BC9D39" w14:textId="77777777" w:rsidR="000A2284" w:rsidRDefault="000A2284" w:rsidP="004C5F65">
      <w:pPr>
        <w:rPr>
          <w:rFonts w:asciiTheme="minorHAnsi" w:hAnsiTheme="minorHAnsi" w:cstheme="minorHAnsi"/>
          <w:bCs/>
          <w:szCs w:val="22"/>
        </w:rPr>
      </w:pPr>
    </w:p>
    <w:p w14:paraId="3CE87B09" w14:textId="77777777" w:rsidR="000A2284" w:rsidRDefault="000A2284" w:rsidP="004C5F65">
      <w:pPr>
        <w:rPr>
          <w:rFonts w:asciiTheme="minorHAnsi" w:hAnsiTheme="minorHAnsi" w:cstheme="minorHAnsi"/>
          <w:bCs/>
          <w:szCs w:val="22"/>
        </w:rPr>
      </w:pPr>
    </w:p>
    <w:p w14:paraId="658B6DAC" w14:textId="77777777" w:rsidR="00856A2E" w:rsidRPr="00F61415" w:rsidRDefault="00856A2E" w:rsidP="004C5F65">
      <w:pPr>
        <w:rPr>
          <w:rFonts w:asciiTheme="minorHAnsi" w:hAnsiTheme="minorHAnsi" w:cstheme="minorHAnsi"/>
          <w:bCs/>
          <w:szCs w:val="22"/>
        </w:rPr>
      </w:pPr>
    </w:p>
    <w:p w14:paraId="3CF34711" w14:textId="2CE15A6A" w:rsidR="004C5F65" w:rsidRPr="00F61415" w:rsidRDefault="004053C2" w:rsidP="004C5F65">
      <w:pPr>
        <w:rPr>
          <w:rFonts w:asciiTheme="minorHAnsi" w:hAnsiTheme="minorHAnsi" w:cstheme="minorHAnsi"/>
          <w:bCs/>
          <w:szCs w:val="22"/>
        </w:rPr>
      </w:pPr>
      <w:r>
        <w:rPr>
          <w:rFonts w:asciiTheme="minorHAnsi" w:hAnsiTheme="minorHAnsi" w:cstheme="minorHAnsi"/>
          <w:bCs/>
          <w:szCs w:val="22"/>
        </w:rPr>
        <w:t xml:space="preserve">      </w:t>
      </w:r>
      <w:r w:rsidR="004C5F65" w:rsidRPr="00F61415">
        <w:rPr>
          <w:rFonts w:asciiTheme="minorHAnsi" w:hAnsiTheme="minorHAnsi" w:cstheme="minorHAnsi"/>
          <w:bCs/>
          <w:szCs w:val="22"/>
        </w:rPr>
        <w:t xml:space="preserve">/: </w:t>
      </w:r>
      <w:r w:rsidR="00246667">
        <w:rPr>
          <w:rFonts w:asciiTheme="minorHAnsi" w:hAnsiTheme="minorHAnsi" w:cstheme="minorHAnsi"/>
          <w:bCs/>
          <w:szCs w:val="22"/>
        </w:rPr>
        <w:t xml:space="preserve">Vidovics </w:t>
      </w:r>
      <w:proofErr w:type="gramStart"/>
      <w:r w:rsidR="00246667">
        <w:rPr>
          <w:rFonts w:asciiTheme="minorHAnsi" w:hAnsiTheme="minorHAnsi" w:cstheme="minorHAnsi"/>
          <w:bCs/>
          <w:szCs w:val="22"/>
        </w:rPr>
        <w:t>Renáta</w:t>
      </w:r>
      <w:r w:rsidR="004C5F65" w:rsidRPr="00F61415">
        <w:rPr>
          <w:rFonts w:asciiTheme="minorHAnsi" w:hAnsiTheme="minorHAnsi" w:cstheme="minorHAnsi"/>
          <w:bCs/>
          <w:szCs w:val="22"/>
        </w:rPr>
        <w:t xml:space="preserve"> :</w:t>
      </w:r>
      <w:proofErr w:type="gramEnd"/>
      <w:r w:rsidR="004C5F65" w:rsidRPr="00F61415">
        <w:rPr>
          <w:rFonts w:asciiTheme="minorHAnsi" w:hAnsiTheme="minorHAnsi" w:cstheme="minorHAnsi"/>
          <w:bCs/>
          <w:szCs w:val="22"/>
        </w:rPr>
        <w:t>/</w:t>
      </w:r>
    </w:p>
    <w:p w14:paraId="69C7E878" w14:textId="24111E53" w:rsidR="000869A9" w:rsidRPr="00F61415" w:rsidRDefault="003F63CF" w:rsidP="000869A9">
      <w:pPr>
        <w:rPr>
          <w:rFonts w:asciiTheme="minorHAnsi" w:hAnsiTheme="minorHAnsi" w:cstheme="minorHAnsi"/>
          <w:bCs/>
          <w:sz w:val="24"/>
        </w:rPr>
      </w:pPr>
      <w:r>
        <w:rPr>
          <w:rFonts w:asciiTheme="minorHAnsi" w:hAnsiTheme="minorHAnsi" w:cstheme="minorHAnsi"/>
          <w:bCs/>
          <w:szCs w:val="22"/>
        </w:rPr>
        <w:t xml:space="preserve">     </w:t>
      </w:r>
      <w:r w:rsidR="004C5F65" w:rsidRPr="00F61415">
        <w:rPr>
          <w:rFonts w:asciiTheme="minorHAnsi" w:hAnsiTheme="minorHAnsi" w:cstheme="minorHAnsi"/>
          <w:bCs/>
          <w:szCs w:val="22"/>
        </w:rPr>
        <w:t>jegyzőkönyvvezető</w:t>
      </w:r>
    </w:p>
    <w:sectPr w:rsidR="000869A9" w:rsidRPr="00F61415" w:rsidSect="001B0D45">
      <w:footerReference w:type="default" r:id="rId10"/>
      <w:headerReference w:type="first" r:id="rId11"/>
      <w:footerReference w:type="first" r:id="rId12"/>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0F935" w14:textId="77777777" w:rsidR="00024088" w:rsidRDefault="00024088" w:rsidP="00492410">
      <w:r>
        <w:separator/>
      </w:r>
    </w:p>
  </w:endnote>
  <w:endnote w:type="continuationSeparator" w:id="0">
    <w:p w14:paraId="01D58E89" w14:textId="77777777" w:rsidR="00024088" w:rsidRDefault="00024088" w:rsidP="0049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CE79" w14:textId="77777777" w:rsidR="00377F1D" w:rsidRPr="00342FC9" w:rsidRDefault="00377F1D">
    <w:pPr>
      <w:pStyle w:val="llb"/>
      <w:jc w:val="center"/>
      <w:rPr>
        <w:sz w:val="20"/>
        <w:szCs w:val="20"/>
      </w:rPr>
    </w:pPr>
    <w:r>
      <w:rPr>
        <w:noProof/>
        <w:sz w:val="20"/>
        <w:szCs w:val="20"/>
      </w:rPr>
      <mc:AlternateContent>
        <mc:Choice Requires="wps">
          <w:drawing>
            <wp:anchor distT="0" distB="0" distL="114300" distR="114300" simplePos="0" relativeHeight="251660288" behindDoc="0" locked="0" layoutInCell="1" allowOverlap="1" wp14:anchorId="551E954C" wp14:editId="0C6BF071">
              <wp:simplePos x="0" y="0"/>
              <wp:positionH relativeFrom="column">
                <wp:posOffset>-8255</wp:posOffset>
              </wp:positionH>
              <wp:positionV relativeFrom="paragraph">
                <wp:posOffset>-122555</wp:posOffset>
              </wp:positionV>
              <wp:extent cx="6110605" cy="0"/>
              <wp:effectExtent l="10795" t="10795" r="12700"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06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66C2183" id="_x0000_t32" coordsize="21600,21600" o:spt="32" o:oned="t" path="m,l21600,21600e" filled="f">
              <v:path arrowok="t" fillok="f" o:connecttype="none"/>
              <o:lock v:ext="edit" shapetype="t"/>
            </v:shapetype>
            <v:shape id="AutoShape 8" o:spid="_x0000_s1026" type="#_x0000_t32" style="position:absolute;margin-left:-.65pt;margin-top:-9.65pt;width:481.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fxY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"/>
          </w:pict>
        </mc:Fallback>
      </mc:AlternateContent>
    </w:r>
    <w:r>
      <w:rPr>
        <w:sz w:val="20"/>
        <w:szCs w:val="20"/>
      </w:rPr>
      <w:t xml:space="preserve">Oldalszám: </w:t>
    </w:r>
    <w:r>
      <w:rPr>
        <w:sz w:val="20"/>
        <w:szCs w:val="20"/>
      </w:rPr>
      <w:fldChar w:fldCharType="begin"/>
    </w:r>
    <w:r>
      <w:rPr>
        <w:sz w:val="20"/>
        <w:szCs w:val="20"/>
      </w:rPr>
      <w:instrText xml:space="preserve"> PAGE  \* Arabic  \* MERGEFORMAT </w:instrText>
    </w:r>
    <w:r>
      <w:rPr>
        <w:sz w:val="20"/>
        <w:szCs w:val="20"/>
      </w:rPr>
      <w:fldChar w:fldCharType="separate"/>
    </w:r>
    <w:r w:rsidR="00B96D9B">
      <w:rPr>
        <w:noProof/>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 Arabic  \* MERGEFORMAT </w:instrText>
    </w:r>
    <w:r>
      <w:rPr>
        <w:sz w:val="20"/>
        <w:szCs w:val="20"/>
      </w:rPr>
      <w:fldChar w:fldCharType="separate"/>
    </w:r>
    <w:r w:rsidR="00B96D9B">
      <w:rPr>
        <w:noProof/>
        <w:sz w:val="20"/>
        <w:szCs w:val="20"/>
      </w:rPr>
      <w:t>2</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4859F" w14:textId="77777777" w:rsidR="00377F1D" w:rsidRDefault="00377F1D" w:rsidP="00ED5E0E">
    <w:pPr>
      <w:pStyle w:val="llb"/>
      <w:tabs>
        <w:tab w:val="clear" w:pos="4536"/>
        <w:tab w:val="left" w:pos="0"/>
      </w:tabs>
      <w:rPr>
        <w:rFonts w:cs="Arial"/>
      </w:rPr>
    </w:pPr>
  </w:p>
  <w:p w14:paraId="65A70FD5" w14:textId="77777777" w:rsidR="00377F1D" w:rsidRPr="006249AF" w:rsidRDefault="00377F1D" w:rsidP="00ED5E0E">
    <w:pPr>
      <w:pStyle w:val="llb"/>
      <w:tabs>
        <w:tab w:val="clear" w:pos="4536"/>
        <w:tab w:val="clear" w:pos="9072"/>
      </w:tabs>
      <w:jc w:val="right"/>
      <w:rPr>
        <w:rFonts w:asciiTheme="minorHAnsi" w:hAnsiTheme="minorHAnsi" w:cstheme="minorHAnsi"/>
        <w:sz w:val="20"/>
        <w:szCs w:val="20"/>
      </w:rPr>
    </w:pPr>
    <w:r w:rsidRPr="006249AF">
      <w:rPr>
        <w:rFonts w:asciiTheme="minorHAnsi" w:hAnsiTheme="minorHAnsi" w:cstheme="minorHAnsi"/>
        <w:sz w:val="20"/>
        <w:szCs w:val="20"/>
      </w:rPr>
      <w:t>Telefon: +36 94/520-100</w:t>
    </w:r>
  </w:p>
  <w:p w14:paraId="55174DF2" w14:textId="542603D0" w:rsidR="00377F1D" w:rsidRPr="006249AF" w:rsidRDefault="001B0D45" w:rsidP="00ED5E0E">
    <w:pPr>
      <w:pStyle w:val="llb"/>
      <w:jc w:val="right"/>
      <w:rPr>
        <w:rFonts w:asciiTheme="minorHAnsi" w:hAnsiTheme="minorHAnsi" w:cstheme="minorHAnsi"/>
        <w:sz w:val="20"/>
        <w:szCs w:val="20"/>
      </w:rPr>
    </w:pPr>
    <w:r>
      <w:rPr>
        <w:rFonts w:asciiTheme="minorHAnsi" w:hAnsiTheme="minorHAnsi" w:cstheme="minorHAnsi"/>
        <w:sz w:val="20"/>
        <w:szCs w:val="20"/>
      </w:rPr>
      <w:t>KRID: 602010709</w:t>
    </w:r>
  </w:p>
  <w:p w14:paraId="7A162882" w14:textId="77777777" w:rsidR="00377F1D" w:rsidRPr="006249AF" w:rsidRDefault="00377F1D" w:rsidP="00ED5E0E">
    <w:pPr>
      <w:pStyle w:val="llb"/>
      <w:jc w:val="right"/>
      <w:rPr>
        <w:rFonts w:asciiTheme="minorHAnsi" w:hAnsiTheme="minorHAnsi" w:cstheme="minorHAnsi"/>
        <w:sz w:val="20"/>
        <w:szCs w:val="20"/>
      </w:rPr>
    </w:pPr>
    <w:r w:rsidRPr="006249AF">
      <w:rPr>
        <w:rFonts w:asciiTheme="minorHAnsi" w:hAnsiTheme="minorHAnsi" w:cstheme="minorHAnsi"/>
        <w:sz w:val="20"/>
        <w:szCs w:val="20"/>
      </w:rPr>
      <w:t>Web: www.szombathely.hu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0DDF8" w14:textId="77777777" w:rsidR="00024088" w:rsidRDefault="00024088" w:rsidP="00492410">
      <w:r>
        <w:separator/>
      </w:r>
    </w:p>
  </w:footnote>
  <w:footnote w:type="continuationSeparator" w:id="0">
    <w:p w14:paraId="59D59286" w14:textId="77777777" w:rsidR="00024088" w:rsidRDefault="00024088" w:rsidP="00492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4652" w14:textId="77777777" w:rsidR="00377F1D" w:rsidRPr="006249AF" w:rsidRDefault="00377F1D" w:rsidP="00FA6FAA">
    <w:pPr>
      <w:pStyle w:val="lfej"/>
      <w:tabs>
        <w:tab w:val="clear" w:pos="4536"/>
        <w:tab w:val="left" w:pos="1134"/>
      </w:tabs>
      <w:ind w:firstLine="993"/>
      <w:rPr>
        <w:rFonts w:asciiTheme="minorHAnsi" w:hAnsiTheme="minorHAnsi" w:cstheme="minorHAnsi"/>
        <w:b/>
        <w:bCs/>
        <w:smallCaps/>
        <w:szCs w:val="22"/>
      </w:rPr>
    </w:pPr>
    <w:r w:rsidRPr="006249AF">
      <w:rPr>
        <w:rFonts w:asciiTheme="minorHAnsi" w:hAnsiTheme="minorHAnsi" w:cstheme="minorHAnsi"/>
        <w:noProof/>
        <w:sz w:val="24"/>
      </w:rPr>
      <w:drawing>
        <wp:anchor distT="0" distB="0" distL="114300" distR="114300" simplePos="0" relativeHeight="251658240" behindDoc="0" locked="0" layoutInCell="1" allowOverlap="1" wp14:anchorId="1EAB02B6" wp14:editId="44687D96">
          <wp:simplePos x="0" y="0"/>
          <wp:positionH relativeFrom="column">
            <wp:posOffset>37465</wp:posOffset>
          </wp:positionH>
          <wp:positionV relativeFrom="paragraph">
            <wp:posOffset>24765</wp:posOffset>
          </wp:positionV>
          <wp:extent cx="592455" cy="711200"/>
          <wp:effectExtent l="0" t="0" r="0"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49AF">
      <w:rPr>
        <w:rFonts w:asciiTheme="minorHAnsi" w:hAnsiTheme="minorHAnsi" w:cstheme="minorHAnsi"/>
      </w:rPr>
      <w:tab/>
    </w:r>
    <w:r w:rsidRPr="006249AF">
      <w:rPr>
        <w:rFonts w:asciiTheme="minorHAnsi" w:hAnsiTheme="minorHAnsi" w:cstheme="minorHAnsi"/>
        <w:b/>
        <w:bCs/>
        <w:smallCaps/>
        <w:szCs w:val="22"/>
      </w:rPr>
      <w:t>Szombathely Megyei Jogú Város</w:t>
    </w:r>
  </w:p>
  <w:p w14:paraId="150EA350" w14:textId="77777777" w:rsidR="00377F1D" w:rsidRPr="006249AF" w:rsidRDefault="00377F1D" w:rsidP="007C7445">
    <w:pPr>
      <w:tabs>
        <w:tab w:val="left" w:pos="1134"/>
      </w:tabs>
      <w:rPr>
        <w:rFonts w:asciiTheme="minorHAnsi" w:hAnsiTheme="minorHAnsi" w:cstheme="minorHAnsi"/>
        <w:b/>
        <w:smallCaps/>
      </w:rPr>
    </w:pPr>
    <w:r w:rsidRPr="006249AF">
      <w:rPr>
        <w:rFonts w:asciiTheme="minorHAnsi" w:hAnsiTheme="minorHAnsi" w:cstheme="minorHAnsi"/>
        <w:b/>
        <w:smallCaps/>
      </w:rPr>
      <w:tab/>
      <w:t>Közgyűlésének</w:t>
    </w:r>
  </w:p>
  <w:p w14:paraId="6D9C00A3" w14:textId="401C5EF8" w:rsidR="00377F1D" w:rsidRPr="006249AF" w:rsidRDefault="00377F1D" w:rsidP="007C7445">
    <w:pPr>
      <w:tabs>
        <w:tab w:val="left" w:pos="1134"/>
      </w:tabs>
      <w:rPr>
        <w:rFonts w:asciiTheme="minorHAnsi" w:hAnsiTheme="minorHAnsi" w:cstheme="minorHAnsi"/>
        <w:bCs/>
        <w:smallCaps/>
        <w:sz w:val="20"/>
        <w:szCs w:val="20"/>
      </w:rPr>
    </w:pPr>
    <w:r w:rsidRPr="006249AF">
      <w:rPr>
        <w:rFonts w:asciiTheme="minorHAnsi" w:hAnsiTheme="minorHAnsi" w:cstheme="minorHAnsi"/>
        <w:bCs/>
        <w:smallCaps/>
        <w:sz w:val="20"/>
        <w:szCs w:val="20"/>
      </w:rPr>
      <w:tab/>
    </w:r>
    <w:r w:rsidR="00A06875" w:rsidRPr="006249AF">
      <w:rPr>
        <w:rFonts w:asciiTheme="minorHAnsi" w:hAnsiTheme="minorHAnsi" w:cstheme="minorHAnsi"/>
        <w:bCs/>
        <w:smallCaps/>
        <w:sz w:val="20"/>
        <w:szCs w:val="20"/>
      </w:rPr>
      <w:t>Városstratégiai, Idegenforgalmi és Sport</w:t>
    </w:r>
    <w:r w:rsidRPr="006249AF">
      <w:rPr>
        <w:rFonts w:asciiTheme="minorHAnsi" w:hAnsiTheme="minorHAnsi" w:cstheme="minorHAnsi"/>
        <w:bCs/>
        <w:smallCaps/>
        <w:sz w:val="20"/>
        <w:szCs w:val="20"/>
      </w:rPr>
      <w:t xml:space="preserve"> Bizottsága</w:t>
    </w:r>
  </w:p>
  <w:p w14:paraId="14D15F7C" w14:textId="77777777" w:rsidR="00377F1D" w:rsidRPr="006249AF" w:rsidRDefault="00377F1D" w:rsidP="007C7445">
    <w:pPr>
      <w:tabs>
        <w:tab w:val="left" w:pos="1134"/>
      </w:tabs>
      <w:rPr>
        <w:rFonts w:asciiTheme="minorHAnsi" w:hAnsiTheme="minorHAnsi" w:cstheme="minorHAnsi"/>
        <w:sz w:val="16"/>
        <w:szCs w:val="16"/>
      </w:rPr>
    </w:pPr>
    <w:r w:rsidRPr="006249AF">
      <w:rPr>
        <w:rFonts w:asciiTheme="minorHAnsi" w:hAnsiTheme="minorHAnsi" w:cstheme="minorHAnsi"/>
        <w:sz w:val="16"/>
        <w:szCs w:val="16"/>
      </w:rPr>
      <w:tab/>
      <w:t>9700 Szombathely, Kossuth L. u. 1-3.</w:t>
    </w:r>
  </w:p>
  <w:p w14:paraId="3F48CBAC" w14:textId="77777777" w:rsidR="00377F1D" w:rsidRDefault="00377F1D" w:rsidP="007C7445">
    <w:pPr>
      <w:tabs>
        <w:tab w:val="left" w:pos="1134"/>
      </w:tabs>
    </w:pPr>
  </w:p>
  <w:p w14:paraId="66BA6517" w14:textId="77777777" w:rsidR="00377F1D" w:rsidRDefault="00377F1D" w:rsidP="007C7445">
    <w:pPr>
      <w:tabs>
        <w:tab w:val="left" w:pos="11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C4171"/>
    <w:multiLevelType w:val="hybridMultilevel"/>
    <w:tmpl w:val="F956E212"/>
    <w:lvl w:ilvl="0" w:tplc="22BE546E">
      <w:start w:val="1"/>
      <w:numFmt w:val="decimal"/>
      <w:lvlText w:val="%1."/>
      <w:lvlJc w:val="left"/>
      <w:pPr>
        <w:ind w:left="720" w:hanging="360"/>
      </w:pPr>
      <w:rPr>
        <w:rFonts w:hint="default"/>
        <w:b w:val="0"/>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0C0C6D"/>
    <w:multiLevelType w:val="hybridMultilevel"/>
    <w:tmpl w:val="C7D6D2B0"/>
    <w:lvl w:ilvl="0" w:tplc="040E000F">
      <w:start w:val="1"/>
      <w:numFmt w:val="decimal"/>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2" w15:restartNumberingAfterBreak="0">
    <w:nsid w:val="175F3CEB"/>
    <w:multiLevelType w:val="hybridMultilevel"/>
    <w:tmpl w:val="80FA969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1A6C69C8"/>
    <w:multiLevelType w:val="hybridMultilevel"/>
    <w:tmpl w:val="51E89B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B634C30"/>
    <w:multiLevelType w:val="hybridMultilevel"/>
    <w:tmpl w:val="F1341CC0"/>
    <w:lvl w:ilvl="0" w:tplc="793EA900">
      <w:start w:val="1"/>
      <w:numFmt w:val="decimal"/>
      <w:lvlText w:val="%1."/>
      <w:lvlJc w:val="left"/>
      <w:pPr>
        <w:ind w:left="720" w:hanging="360"/>
      </w:pPr>
      <w:rPr>
        <w:rFonts w:ascii="Calibri" w:eastAsia="Times New Roman" w:hAnsi="Calibri" w:cs="Calibr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1C961BD"/>
    <w:multiLevelType w:val="hybridMultilevel"/>
    <w:tmpl w:val="1E2E268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22554EBD"/>
    <w:multiLevelType w:val="hybridMultilevel"/>
    <w:tmpl w:val="4064AE1C"/>
    <w:lvl w:ilvl="0" w:tplc="040E000F">
      <w:start w:val="1"/>
      <w:numFmt w:val="decimal"/>
      <w:lvlText w:val="%1."/>
      <w:lvlJc w:val="left"/>
      <w:pPr>
        <w:ind w:left="644" w:hanging="360"/>
      </w:p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7" w15:restartNumberingAfterBreak="0">
    <w:nsid w:val="30991F2D"/>
    <w:multiLevelType w:val="hybridMultilevel"/>
    <w:tmpl w:val="10BEA72E"/>
    <w:lvl w:ilvl="0" w:tplc="09B00D84">
      <w:start w:val="1"/>
      <w:numFmt w:val="decimal"/>
      <w:lvlText w:val="%1."/>
      <w:lvlJc w:val="left"/>
      <w:pPr>
        <w:ind w:left="720" w:hanging="360"/>
      </w:pPr>
      <w:rPr>
        <w:rFonts w:hint="default"/>
        <w:strike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1793BAE"/>
    <w:multiLevelType w:val="hybridMultilevel"/>
    <w:tmpl w:val="8CF892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57D3304"/>
    <w:multiLevelType w:val="hybridMultilevel"/>
    <w:tmpl w:val="C7D81E88"/>
    <w:lvl w:ilvl="0" w:tplc="FFFFFFFF">
      <w:start w:val="1"/>
      <w:numFmt w:val="decimal"/>
      <w:lvlText w:val="%1."/>
      <w:lvlJc w:val="left"/>
      <w:pPr>
        <w:ind w:left="495" w:hanging="360"/>
      </w:pPr>
    </w:lvl>
    <w:lvl w:ilvl="1" w:tplc="FFFFFFFF">
      <w:start w:val="1"/>
      <w:numFmt w:val="lowerLetter"/>
      <w:lvlText w:val="%2."/>
      <w:lvlJc w:val="left"/>
      <w:pPr>
        <w:ind w:left="1215" w:hanging="360"/>
      </w:pPr>
    </w:lvl>
    <w:lvl w:ilvl="2" w:tplc="FFFFFFFF">
      <w:start w:val="1"/>
      <w:numFmt w:val="lowerRoman"/>
      <w:lvlText w:val="%3."/>
      <w:lvlJc w:val="right"/>
      <w:pPr>
        <w:ind w:left="1935" w:hanging="180"/>
      </w:pPr>
    </w:lvl>
    <w:lvl w:ilvl="3" w:tplc="FFFFFFFF">
      <w:start w:val="1"/>
      <w:numFmt w:val="decimal"/>
      <w:lvlText w:val="%4."/>
      <w:lvlJc w:val="left"/>
      <w:pPr>
        <w:ind w:left="2655" w:hanging="360"/>
      </w:pPr>
    </w:lvl>
    <w:lvl w:ilvl="4" w:tplc="FFFFFFFF">
      <w:start w:val="1"/>
      <w:numFmt w:val="lowerLetter"/>
      <w:lvlText w:val="%5."/>
      <w:lvlJc w:val="left"/>
      <w:pPr>
        <w:ind w:left="3375" w:hanging="360"/>
      </w:pPr>
    </w:lvl>
    <w:lvl w:ilvl="5" w:tplc="FFFFFFFF">
      <w:start w:val="1"/>
      <w:numFmt w:val="lowerRoman"/>
      <w:lvlText w:val="%6."/>
      <w:lvlJc w:val="right"/>
      <w:pPr>
        <w:ind w:left="4095" w:hanging="180"/>
      </w:pPr>
    </w:lvl>
    <w:lvl w:ilvl="6" w:tplc="FFFFFFFF">
      <w:start w:val="1"/>
      <w:numFmt w:val="decimal"/>
      <w:lvlText w:val="%7."/>
      <w:lvlJc w:val="left"/>
      <w:pPr>
        <w:ind w:left="4815" w:hanging="360"/>
      </w:pPr>
    </w:lvl>
    <w:lvl w:ilvl="7" w:tplc="FFFFFFFF">
      <w:start w:val="1"/>
      <w:numFmt w:val="lowerLetter"/>
      <w:lvlText w:val="%8."/>
      <w:lvlJc w:val="left"/>
      <w:pPr>
        <w:ind w:left="5535" w:hanging="360"/>
      </w:pPr>
    </w:lvl>
    <w:lvl w:ilvl="8" w:tplc="FFFFFFFF">
      <w:start w:val="1"/>
      <w:numFmt w:val="lowerRoman"/>
      <w:lvlText w:val="%9."/>
      <w:lvlJc w:val="right"/>
      <w:pPr>
        <w:ind w:left="6255" w:hanging="180"/>
      </w:pPr>
    </w:lvl>
  </w:abstractNum>
  <w:abstractNum w:abstractNumId="10" w15:restartNumberingAfterBreak="0">
    <w:nsid w:val="3B9F0C42"/>
    <w:multiLevelType w:val="hybridMultilevel"/>
    <w:tmpl w:val="DBC26212"/>
    <w:lvl w:ilvl="0" w:tplc="0464D46A">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2A236A"/>
    <w:multiLevelType w:val="hybridMultilevel"/>
    <w:tmpl w:val="FEF6B0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FCA7669"/>
    <w:multiLevelType w:val="hybridMultilevel"/>
    <w:tmpl w:val="FC3C1D9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0596727"/>
    <w:multiLevelType w:val="hybridMultilevel"/>
    <w:tmpl w:val="A18615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19E11CA"/>
    <w:multiLevelType w:val="hybridMultilevel"/>
    <w:tmpl w:val="6D2A82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6F15338"/>
    <w:multiLevelType w:val="hybridMultilevel"/>
    <w:tmpl w:val="FBD484FA"/>
    <w:lvl w:ilvl="0" w:tplc="7C86A26A">
      <w:numFmt w:val="decimal"/>
      <w:lvlText w:val="-"/>
      <w:lvlJc w:val="left"/>
      <w:pPr>
        <w:tabs>
          <w:tab w:val="num" w:pos="397"/>
        </w:tabs>
        <w:ind w:left="397" w:hanging="284"/>
      </w:p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6" w15:restartNumberingAfterBreak="0">
    <w:nsid w:val="55061FD1"/>
    <w:multiLevelType w:val="hybridMultilevel"/>
    <w:tmpl w:val="2BBEA06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5A86049D"/>
    <w:multiLevelType w:val="hybridMultilevel"/>
    <w:tmpl w:val="4F804E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BCE412D"/>
    <w:multiLevelType w:val="hybridMultilevel"/>
    <w:tmpl w:val="EB969A10"/>
    <w:lvl w:ilvl="0" w:tplc="040E000F">
      <w:start w:val="2"/>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C672D9D"/>
    <w:multiLevelType w:val="hybridMultilevel"/>
    <w:tmpl w:val="DDF241B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E8B567C"/>
    <w:multiLevelType w:val="hybridMultilevel"/>
    <w:tmpl w:val="7F1CB77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1" w15:restartNumberingAfterBreak="0">
    <w:nsid w:val="61AB22EF"/>
    <w:multiLevelType w:val="hybridMultilevel"/>
    <w:tmpl w:val="A5ECBB1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7805507"/>
    <w:multiLevelType w:val="hybridMultilevel"/>
    <w:tmpl w:val="339425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CEB3BDD"/>
    <w:multiLevelType w:val="hybridMultilevel"/>
    <w:tmpl w:val="41C0C5FA"/>
    <w:lvl w:ilvl="0" w:tplc="04E086D0">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15:restartNumberingAfterBreak="0">
    <w:nsid w:val="6DAB0868"/>
    <w:multiLevelType w:val="hybridMultilevel"/>
    <w:tmpl w:val="4CB67B3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5" w15:restartNumberingAfterBreak="0">
    <w:nsid w:val="77246461"/>
    <w:multiLevelType w:val="hybridMultilevel"/>
    <w:tmpl w:val="21D8C4CA"/>
    <w:lvl w:ilvl="0" w:tplc="8A28A374">
      <w:start w:val="1"/>
      <w:numFmt w:val="decimal"/>
      <w:lvlText w:val="%1."/>
      <w:lvlJc w:val="left"/>
      <w:pPr>
        <w:ind w:left="1074" w:hanging="360"/>
      </w:pPr>
      <w:rPr>
        <w:rFonts w:hint="default"/>
      </w:rPr>
    </w:lvl>
    <w:lvl w:ilvl="1" w:tplc="040E0019" w:tentative="1">
      <w:start w:val="1"/>
      <w:numFmt w:val="lowerLetter"/>
      <w:lvlText w:val="%2."/>
      <w:lvlJc w:val="left"/>
      <w:pPr>
        <w:ind w:left="1794" w:hanging="360"/>
      </w:pPr>
    </w:lvl>
    <w:lvl w:ilvl="2" w:tplc="040E001B" w:tentative="1">
      <w:start w:val="1"/>
      <w:numFmt w:val="lowerRoman"/>
      <w:lvlText w:val="%3."/>
      <w:lvlJc w:val="right"/>
      <w:pPr>
        <w:ind w:left="2514" w:hanging="180"/>
      </w:pPr>
    </w:lvl>
    <w:lvl w:ilvl="3" w:tplc="040E000F" w:tentative="1">
      <w:start w:val="1"/>
      <w:numFmt w:val="decimal"/>
      <w:lvlText w:val="%4."/>
      <w:lvlJc w:val="left"/>
      <w:pPr>
        <w:ind w:left="3234" w:hanging="360"/>
      </w:pPr>
    </w:lvl>
    <w:lvl w:ilvl="4" w:tplc="040E0019" w:tentative="1">
      <w:start w:val="1"/>
      <w:numFmt w:val="lowerLetter"/>
      <w:lvlText w:val="%5."/>
      <w:lvlJc w:val="left"/>
      <w:pPr>
        <w:ind w:left="3954" w:hanging="360"/>
      </w:pPr>
    </w:lvl>
    <w:lvl w:ilvl="5" w:tplc="040E001B" w:tentative="1">
      <w:start w:val="1"/>
      <w:numFmt w:val="lowerRoman"/>
      <w:lvlText w:val="%6."/>
      <w:lvlJc w:val="right"/>
      <w:pPr>
        <w:ind w:left="4674" w:hanging="180"/>
      </w:pPr>
    </w:lvl>
    <w:lvl w:ilvl="6" w:tplc="040E000F" w:tentative="1">
      <w:start w:val="1"/>
      <w:numFmt w:val="decimal"/>
      <w:lvlText w:val="%7."/>
      <w:lvlJc w:val="left"/>
      <w:pPr>
        <w:ind w:left="5394" w:hanging="360"/>
      </w:pPr>
    </w:lvl>
    <w:lvl w:ilvl="7" w:tplc="040E0019" w:tentative="1">
      <w:start w:val="1"/>
      <w:numFmt w:val="lowerLetter"/>
      <w:lvlText w:val="%8."/>
      <w:lvlJc w:val="left"/>
      <w:pPr>
        <w:ind w:left="6114" w:hanging="360"/>
      </w:pPr>
    </w:lvl>
    <w:lvl w:ilvl="8" w:tplc="040E001B" w:tentative="1">
      <w:start w:val="1"/>
      <w:numFmt w:val="lowerRoman"/>
      <w:lvlText w:val="%9."/>
      <w:lvlJc w:val="right"/>
      <w:pPr>
        <w:ind w:left="6834" w:hanging="180"/>
      </w:pPr>
    </w:lvl>
  </w:abstractNum>
  <w:abstractNum w:abstractNumId="26" w15:restartNumberingAfterBreak="0">
    <w:nsid w:val="7B2E5A37"/>
    <w:multiLevelType w:val="hybridMultilevel"/>
    <w:tmpl w:val="511AE3A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6"/>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
  </w:num>
  <w:num w:numId="10">
    <w:abstractNumId w:val="14"/>
  </w:num>
  <w:num w:numId="11">
    <w:abstractNumId w:val="24"/>
  </w:num>
  <w:num w:numId="12">
    <w:abstractNumId w:val="1"/>
  </w:num>
  <w:num w:numId="13">
    <w:abstractNumId w:val="8"/>
  </w:num>
  <w:num w:numId="14">
    <w:abstractNumId w:val="17"/>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8"/>
  </w:num>
  <w:num w:numId="21">
    <w:abstractNumId w:val="0"/>
  </w:num>
  <w:num w:numId="22">
    <w:abstractNumId w:val="4"/>
  </w:num>
  <w:num w:numId="23">
    <w:abstractNumId w:val="3"/>
  </w:num>
  <w:num w:numId="24">
    <w:abstractNumId w:val="25"/>
  </w:num>
  <w:num w:numId="25">
    <w:abstractNumId w:val="21"/>
  </w:num>
  <w:num w:numId="26">
    <w:abstractNumId w:val="19"/>
  </w:num>
  <w:num w:numId="27">
    <w:abstractNumId w:val="12"/>
  </w:num>
  <w:num w:numId="28">
    <w:abstractNumId w:val="22"/>
  </w:num>
  <w:num w:numId="29">
    <w:abstractNumId w:val="9"/>
  </w:num>
  <w:num w:numId="30">
    <w:abstractNumId w:val="7"/>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7B7"/>
    <w:rsid w:val="00000112"/>
    <w:rsid w:val="000051A3"/>
    <w:rsid w:val="000056D9"/>
    <w:rsid w:val="000058CD"/>
    <w:rsid w:val="00007EC8"/>
    <w:rsid w:val="000101AC"/>
    <w:rsid w:val="00013C22"/>
    <w:rsid w:val="00015DB6"/>
    <w:rsid w:val="00023FAD"/>
    <w:rsid w:val="00024088"/>
    <w:rsid w:val="00025B1F"/>
    <w:rsid w:val="0003471C"/>
    <w:rsid w:val="00036FD6"/>
    <w:rsid w:val="00042297"/>
    <w:rsid w:val="00042CDA"/>
    <w:rsid w:val="00050EA9"/>
    <w:rsid w:val="00052026"/>
    <w:rsid w:val="00057895"/>
    <w:rsid w:val="00057934"/>
    <w:rsid w:val="00072A8D"/>
    <w:rsid w:val="00076D8C"/>
    <w:rsid w:val="00080978"/>
    <w:rsid w:val="000869A9"/>
    <w:rsid w:val="00091C52"/>
    <w:rsid w:val="00092393"/>
    <w:rsid w:val="0009347B"/>
    <w:rsid w:val="000948C8"/>
    <w:rsid w:val="00094AE3"/>
    <w:rsid w:val="000A001C"/>
    <w:rsid w:val="000A2284"/>
    <w:rsid w:val="000A2730"/>
    <w:rsid w:val="000A770B"/>
    <w:rsid w:val="000B1C2B"/>
    <w:rsid w:val="000D19A2"/>
    <w:rsid w:val="000D2215"/>
    <w:rsid w:val="0010656C"/>
    <w:rsid w:val="001067EB"/>
    <w:rsid w:val="00120664"/>
    <w:rsid w:val="00133CCF"/>
    <w:rsid w:val="001420B1"/>
    <w:rsid w:val="0014230E"/>
    <w:rsid w:val="00144484"/>
    <w:rsid w:val="00144EED"/>
    <w:rsid w:val="00146BB4"/>
    <w:rsid w:val="001635D0"/>
    <w:rsid w:val="001650A0"/>
    <w:rsid w:val="00166F0E"/>
    <w:rsid w:val="001708BB"/>
    <w:rsid w:val="0017233D"/>
    <w:rsid w:val="00180648"/>
    <w:rsid w:val="00185CB9"/>
    <w:rsid w:val="001875D8"/>
    <w:rsid w:val="00195DD7"/>
    <w:rsid w:val="00197DB5"/>
    <w:rsid w:val="001B0D45"/>
    <w:rsid w:val="001B650E"/>
    <w:rsid w:val="001E5AC2"/>
    <w:rsid w:val="001E7725"/>
    <w:rsid w:val="001F7FD3"/>
    <w:rsid w:val="00201048"/>
    <w:rsid w:val="002049D4"/>
    <w:rsid w:val="00204A1E"/>
    <w:rsid w:val="00211B03"/>
    <w:rsid w:val="00217172"/>
    <w:rsid w:val="00227668"/>
    <w:rsid w:val="002464D1"/>
    <w:rsid w:val="00246667"/>
    <w:rsid w:val="002571EC"/>
    <w:rsid w:val="00257CAE"/>
    <w:rsid w:val="0027371B"/>
    <w:rsid w:val="0027725A"/>
    <w:rsid w:val="00277F18"/>
    <w:rsid w:val="00282023"/>
    <w:rsid w:val="00293B3B"/>
    <w:rsid w:val="002A47E1"/>
    <w:rsid w:val="002A4D3F"/>
    <w:rsid w:val="002A7CD9"/>
    <w:rsid w:val="002B292F"/>
    <w:rsid w:val="002B387E"/>
    <w:rsid w:val="002C0ED9"/>
    <w:rsid w:val="002D7DBE"/>
    <w:rsid w:val="002E3DBC"/>
    <w:rsid w:val="002E64A4"/>
    <w:rsid w:val="002F0088"/>
    <w:rsid w:val="002F38CB"/>
    <w:rsid w:val="00301B2B"/>
    <w:rsid w:val="003142FA"/>
    <w:rsid w:val="00342FC9"/>
    <w:rsid w:val="00346A88"/>
    <w:rsid w:val="00351B83"/>
    <w:rsid w:val="00354779"/>
    <w:rsid w:val="003552C8"/>
    <w:rsid w:val="0036423C"/>
    <w:rsid w:val="00376B1F"/>
    <w:rsid w:val="00377F1D"/>
    <w:rsid w:val="0039004A"/>
    <w:rsid w:val="003914A0"/>
    <w:rsid w:val="00396B15"/>
    <w:rsid w:val="003A04EC"/>
    <w:rsid w:val="003A6D39"/>
    <w:rsid w:val="003B3EE0"/>
    <w:rsid w:val="003C63A2"/>
    <w:rsid w:val="003D153A"/>
    <w:rsid w:val="003D1C51"/>
    <w:rsid w:val="003D1F74"/>
    <w:rsid w:val="003D69D7"/>
    <w:rsid w:val="003D6D4C"/>
    <w:rsid w:val="003E6F60"/>
    <w:rsid w:val="003F63CF"/>
    <w:rsid w:val="003F65E2"/>
    <w:rsid w:val="00404D2B"/>
    <w:rsid w:val="004053C2"/>
    <w:rsid w:val="00424245"/>
    <w:rsid w:val="00440ED4"/>
    <w:rsid w:val="00444E92"/>
    <w:rsid w:val="004456B6"/>
    <w:rsid w:val="00446A66"/>
    <w:rsid w:val="00465E9C"/>
    <w:rsid w:val="00467003"/>
    <w:rsid w:val="00474A09"/>
    <w:rsid w:val="00477B03"/>
    <w:rsid w:val="004843A5"/>
    <w:rsid w:val="00492410"/>
    <w:rsid w:val="00495A5F"/>
    <w:rsid w:val="004A5104"/>
    <w:rsid w:val="004A5BAD"/>
    <w:rsid w:val="004B0EE9"/>
    <w:rsid w:val="004B40D5"/>
    <w:rsid w:val="004C5F65"/>
    <w:rsid w:val="004C70F2"/>
    <w:rsid w:val="004D3913"/>
    <w:rsid w:val="004E5589"/>
    <w:rsid w:val="005043A9"/>
    <w:rsid w:val="0050598C"/>
    <w:rsid w:val="0053343A"/>
    <w:rsid w:val="00535133"/>
    <w:rsid w:val="005457B7"/>
    <w:rsid w:val="005463C8"/>
    <w:rsid w:val="00546DBA"/>
    <w:rsid w:val="005678EB"/>
    <w:rsid w:val="00581DD4"/>
    <w:rsid w:val="0058600E"/>
    <w:rsid w:val="005A352F"/>
    <w:rsid w:val="005B032E"/>
    <w:rsid w:val="005B0E39"/>
    <w:rsid w:val="005D0F0F"/>
    <w:rsid w:val="005D18B2"/>
    <w:rsid w:val="005D2381"/>
    <w:rsid w:val="005D53E5"/>
    <w:rsid w:val="005E1DFC"/>
    <w:rsid w:val="005E3C21"/>
    <w:rsid w:val="005E7785"/>
    <w:rsid w:val="005F1899"/>
    <w:rsid w:val="005F2DDF"/>
    <w:rsid w:val="005F355D"/>
    <w:rsid w:val="006071D2"/>
    <w:rsid w:val="0062045D"/>
    <w:rsid w:val="006249AF"/>
    <w:rsid w:val="00646ED5"/>
    <w:rsid w:val="006503A6"/>
    <w:rsid w:val="00653AB4"/>
    <w:rsid w:val="00653F29"/>
    <w:rsid w:val="00672250"/>
    <w:rsid w:val="0067654E"/>
    <w:rsid w:val="00676836"/>
    <w:rsid w:val="00680EF2"/>
    <w:rsid w:val="00683302"/>
    <w:rsid w:val="006A2421"/>
    <w:rsid w:val="006A286C"/>
    <w:rsid w:val="006A3BE6"/>
    <w:rsid w:val="006A3CC1"/>
    <w:rsid w:val="006B1A8B"/>
    <w:rsid w:val="006B3B5D"/>
    <w:rsid w:val="006B4A33"/>
    <w:rsid w:val="006B4E8C"/>
    <w:rsid w:val="006C2178"/>
    <w:rsid w:val="006C2684"/>
    <w:rsid w:val="006E4254"/>
    <w:rsid w:val="006F1FAC"/>
    <w:rsid w:val="006F254F"/>
    <w:rsid w:val="006F4A94"/>
    <w:rsid w:val="007162FA"/>
    <w:rsid w:val="00736214"/>
    <w:rsid w:val="007427DA"/>
    <w:rsid w:val="0074348E"/>
    <w:rsid w:val="00745D31"/>
    <w:rsid w:val="0075029B"/>
    <w:rsid w:val="0076794D"/>
    <w:rsid w:val="00767CE2"/>
    <w:rsid w:val="00775F4F"/>
    <w:rsid w:val="007776CF"/>
    <w:rsid w:val="00777868"/>
    <w:rsid w:val="00777B26"/>
    <w:rsid w:val="00790067"/>
    <w:rsid w:val="00791E49"/>
    <w:rsid w:val="007A157B"/>
    <w:rsid w:val="007A407F"/>
    <w:rsid w:val="007A507D"/>
    <w:rsid w:val="007B38DC"/>
    <w:rsid w:val="007B4FE4"/>
    <w:rsid w:val="007C3D3A"/>
    <w:rsid w:val="007C7445"/>
    <w:rsid w:val="007D1ACF"/>
    <w:rsid w:val="007D1E9A"/>
    <w:rsid w:val="007E014C"/>
    <w:rsid w:val="007E271C"/>
    <w:rsid w:val="007E764F"/>
    <w:rsid w:val="007F2C4B"/>
    <w:rsid w:val="007F4221"/>
    <w:rsid w:val="007F4283"/>
    <w:rsid w:val="007F4DAB"/>
    <w:rsid w:val="007F7F6C"/>
    <w:rsid w:val="00810B38"/>
    <w:rsid w:val="00816226"/>
    <w:rsid w:val="008226D1"/>
    <w:rsid w:val="008263F4"/>
    <w:rsid w:val="00826F63"/>
    <w:rsid w:val="0083119D"/>
    <w:rsid w:val="00856A2E"/>
    <w:rsid w:val="00861E95"/>
    <w:rsid w:val="00862376"/>
    <w:rsid w:val="008635FD"/>
    <w:rsid w:val="00870AC6"/>
    <w:rsid w:val="00874C9A"/>
    <w:rsid w:val="008755B6"/>
    <w:rsid w:val="008769A6"/>
    <w:rsid w:val="00877136"/>
    <w:rsid w:val="0088131B"/>
    <w:rsid w:val="00886191"/>
    <w:rsid w:val="008906BA"/>
    <w:rsid w:val="008977D4"/>
    <w:rsid w:val="008A7ACE"/>
    <w:rsid w:val="008B2212"/>
    <w:rsid w:val="008B378C"/>
    <w:rsid w:val="008B797A"/>
    <w:rsid w:val="008C6FB6"/>
    <w:rsid w:val="008D4F48"/>
    <w:rsid w:val="008D71D8"/>
    <w:rsid w:val="008F73FA"/>
    <w:rsid w:val="008F749F"/>
    <w:rsid w:val="00906D3C"/>
    <w:rsid w:val="009077EF"/>
    <w:rsid w:val="0091328B"/>
    <w:rsid w:val="00915497"/>
    <w:rsid w:val="00932571"/>
    <w:rsid w:val="0093348A"/>
    <w:rsid w:val="00943980"/>
    <w:rsid w:val="00954110"/>
    <w:rsid w:val="00957933"/>
    <w:rsid w:val="00962688"/>
    <w:rsid w:val="00984CC7"/>
    <w:rsid w:val="009A4A51"/>
    <w:rsid w:val="009B3C9F"/>
    <w:rsid w:val="009C79BE"/>
    <w:rsid w:val="009D1D03"/>
    <w:rsid w:val="009D3844"/>
    <w:rsid w:val="009D67B7"/>
    <w:rsid w:val="009D6E58"/>
    <w:rsid w:val="009F220C"/>
    <w:rsid w:val="009F3392"/>
    <w:rsid w:val="009F63B9"/>
    <w:rsid w:val="00A06875"/>
    <w:rsid w:val="00A16241"/>
    <w:rsid w:val="00A179B0"/>
    <w:rsid w:val="00A2129D"/>
    <w:rsid w:val="00A33D99"/>
    <w:rsid w:val="00A47570"/>
    <w:rsid w:val="00A65119"/>
    <w:rsid w:val="00A730DE"/>
    <w:rsid w:val="00A811A9"/>
    <w:rsid w:val="00A81A58"/>
    <w:rsid w:val="00A83AB3"/>
    <w:rsid w:val="00AB21D4"/>
    <w:rsid w:val="00AB6973"/>
    <w:rsid w:val="00AB6C93"/>
    <w:rsid w:val="00AC42DA"/>
    <w:rsid w:val="00AC4B15"/>
    <w:rsid w:val="00AC58C3"/>
    <w:rsid w:val="00AD2B6A"/>
    <w:rsid w:val="00AE7831"/>
    <w:rsid w:val="00AF4AD7"/>
    <w:rsid w:val="00AF79B4"/>
    <w:rsid w:val="00B10F70"/>
    <w:rsid w:val="00B17490"/>
    <w:rsid w:val="00B201EE"/>
    <w:rsid w:val="00B27B15"/>
    <w:rsid w:val="00B313F6"/>
    <w:rsid w:val="00B40B5A"/>
    <w:rsid w:val="00B4107C"/>
    <w:rsid w:val="00B41B4B"/>
    <w:rsid w:val="00B441B4"/>
    <w:rsid w:val="00B60B95"/>
    <w:rsid w:val="00B87735"/>
    <w:rsid w:val="00B94ED0"/>
    <w:rsid w:val="00B96D9B"/>
    <w:rsid w:val="00BA5952"/>
    <w:rsid w:val="00BB47DF"/>
    <w:rsid w:val="00BB7A0B"/>
    <w:rsid w:val="00BC1832"/>
    <w:rsid w:val="00BC2603"/>
    <w:rsid w:val="00BC42BD"/>
    <w:rsid w:val="00BC5E15"/>
    <w:rsid w:val="00BC61BD"/>
    <w:rsid w:val="00BE16F8"/>
    <w:rsid w:val="00BE47AA"/>
    <w:rsid w:val="00BF1F65"/>
    <w:rsid w:val="00BF787E"/>
    <w:rsid w:val="00C051D9"/>
    <w:rsid w:val="00C143D5"/>
    <w:rsid w:val="00C213D4"/>
    <w:rsid w:val="00C231D3"/>
    <w:rsid w:val="00C273E1"/>
    <w:rsid w:val="00C51DC5"/>
    <w:rsid w:val="00C53701"/>
    <w:rsid w:val="00C56F84"/>
    <w:rsid w:val="00C725DA"/>
    <w:rsid w:val="00C8378A"/>
    <w:rsid w:val="00C9198E"/>
    <w:rsid w:val="00C93CB3"/>
    <w:rsid w:val="00CA1429"/>
    <w:rsid w:val="00CA6852"/>
    <w:rsid w:val="00CA71E8"/>
    <w:rsid w:val="00CD23F8"/>
    <w:rsid w:val="00CE35DD"/>
    <w:rsid w:val="00CF2335"/>
    <w:rsid w:val="00CF657B"/>
    <w:rsid w:val="00D10E25"/>
    <w:rsid w:val="00D163C8"/>
    <w:rsid w:val="00D27CC4"/>
    <w:rsid w:val="00D32852"/>
    <w:rsid w:val="00D522ED"/>
    <w:rsid w:val="00D52CD6"/>
    <w:rsid w:val="00D57E62"/>
    <w:rsid w:val="00D6022A"/>
    <w:rsid w:val="00D65A00"/>
    <w:rsid w:val="00D6608F"/>
    <w:rsid w:val="00D839A1"/>
    <w:rsid w:val="00D90964"/>
    <w:rsid w:val="00D9540E"/>
    <w:rsid w:val="00DB7926"/>
    <w:rsid w:val="00DC077B"/>
    <w:rsid w:val="00DC4778"/>
    <w:rsid w:val="00DD15E6"/>
    <w:rsid w:val="00DD1EBC"/>
    <w:rsid w:val="00DE3510"/>
    <w:rsid w:val="00DF6318"/>
    <w:rsid w:val="00E10501"/>
    <w:rsid w:val="00E171F5"/>
    <w:rsid w:val="00E27039"/>
    <w:rsid w:val="00E27AA6"/>
    <w:rsid w:val="00E3062D"/>
    <w:rsid w:val="00E31ED0"/>
    <w:rsid w:val="00E4406E"/>
    <w:rsid w:val="00E44271"/>
    <w:rsid w:val="00E52A33"/>
    <w:rsid w:val="00E67FF4"/>
    <w:rsid w:val="00E7453E"/>
    <w:rsid w:val="00E778B1"/>
    <w:rsid w:val="00E927DD"/>
    <w:rsid w:val="00E95693"/>
    <w:rsid w:val="00E95AC8"/>
    <w:rsid w:val="00EA65B7"/>
    <w:rsid w:val="00EB3000"/>
    <w:rsid w:val="00EC1C08"/>
    <w:rsid w:val="00ED0642"/>
    <w:rsid w:val="00ED18A7"/>
    <w:rsid w:val="00ED5E0E"/>
    <w:rsid w:val="00EF1747"/>
    <w:rsid w:val="00EF3EC5"/>
    <w:rsid w:val="00EF674A"/>
    <w:rsid w:val="00EF6864"/>
    <w:rsid w:val="00F013D2"/>
    <w:rsid w:val="00F02A67"/>
    <w:rsid w:val="00F02E54"/>
    <w:rsid w:val="00F1000F"/>
    <w:rsid w:val="00F14249"/>
    <w:rsid w:val="00F1764B"/>
    <w:rsid w:val="00F21B89"/>
    <w:rsid w:val="00F239AE"/>
    <w:rsid w:val="00F240AD"/>
    <w:rsid w:val="00F24161"/>
    <w:rsid w:val="00F26C3C"/>
    <w:rsid w:val="00F27B4B"/>
    <w:rsid w:val="00F30935"/>
    <w:rsid w:val="00F365ED"/>
    <w:rsid w:val="00F37441"/>
    <w:rsid w:val="00F4590D"/>
    <w:rsid w:val="00F54059"/>
    <w:rsid w:val="00F61415"/>
    <w:rsid w:val="00F62AAF"/>
    <w:rsid w:val="00F67E7D"/>
    <w:rsid w:val="00F71791"/>
    <w:rsid w:val="00F778EB"/>
    <w:rsid w:val="00F81EA3"/>
    <w:rsid w:val="00F9526C"/>
    <w:rsid w:val="00FA501F"/>
    <w:rsid w:val="00FA619B"/>
    <w:rsid w:val="00FA6FAA"/>
    <w:rsid w:val="00FB471A"/>
    <w:rsid w:val="00FC57D8"/>
    <w:rsid w:val="00FC76D9"/>
    <w:rsid w:val="00FD471F"/>
    <w:rsid w:val="00FD5EDF"/>
    <w:rsid w:val="00FE0F44"/>
    <w:rsid w:val="00FE171F"/>
    <w:rsid w:val="00FE23F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06A0B"/>
  <w15:docId w15:val="{D6F49BCE-00AD-4553-983B-3AD0F37E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B650E"/>
    <w:rPr>
      <w:rFonts w:ascii="Arial" w:hAnsi="Arial"/>
      <w:sz w:val="22"/>
      <w:szCs w:val="24"/>
    </w:rPr>
  </w:style>
  <w:style w:type="paragraph" w:styleId="Cmsor2">
    <w:name w:val="heading 2"/>
    <w:basedOn w:val="Norml"/>
    <w:next w:val="Norml"/>
    <w:link w:val="Cmsor2Char"/>
    <w:semiHidden/>
    <w:unhideWhenUsed/>
    <w:qFormat/>
    <w:rsid w:val="003D153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Cmsor4">
    <w:name w:val="heading 4"/>
    <w:basedOn w:val="Norml"/>
    <w:next w:val="Norml"/>
    <w:link w:val="Cmsor4Char"/>
    <w:qFormat/>
    <w:rsid w:val="007C7445"/>
    <w:pPr>
      <w:keepNext/>
      <w:tabs>
        <w:tab w:val="center" w:pos="1843"/>
      </w:tabs>
      <w:outlineLvl w:val="3"/>
    </w:pPr>
    <w:rPr>
      <w:rFonts w:cs="Arial"/>
      <w:b/>
      <w:smallCaps/>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rsid w:val="00ED5E0E"/>
    <w:rPr>
      <w:rFonts w:ascii="Segoe UI" w:hAnsi="Segoe UI" w:cs="Segoe UI"/>
      <w:sz w:val="18"/>
      <w:szCs w:val="18"/>
    </w:rPr>
  </w:style>
  <w:style w:type="character" w:customStyle="1" w:styleId="BuborkszvegChar">
    <w:name w:val="Buborékszöveg Char"/>
    <w:link w:val="Buborkszveg"/>
    <w:rsid w:val="00ED5E0E"/>
    <w:rPr>
      <w:rFonts w:ascii="Segoe UI" w:hAnsi="Segoe UI" w:cs="Segoe UI"/>
      <w:sz w:val="18"/>
      <w:szCs w:val="18"/>
    </w:rPr>
  </w:style>
  <w:style w:type="character" w:customStyle="1" w:styleId="Cmsor4Char">
    <w:name w:val="Címsor 4 Char"/>
    <w:link w:val="Cmsor4"/>
    <w:rsid w:val="007C7445"/>
    <w:rPr>
      <w:rFonts w:ascii="Arial" w:hAnsi="Arial" w:cs="Arial"/>
      <w:b/>
      <w:smallCaps/>
      <w:szCs w:val="24"/>
    </w:rPr>
  </w:style>
  <w:style w:type="paragraph" w:styleId="Alcm">
    <w:name w:val="Subtitle"/>
    <w:basedOn w:val="Norml"/>
    <w:next w:val="Norml"/>
    <w:link w:val="AlcmChar"/>
    <w:qFormat/>
    <w:rsid w:val="007C7445"/>
    <w:pPr>
      <w:spacing w:after="60"/>
      <w:jc w:val="center"/>
      <w:outlineLvl w:val="1"/>
    </w:pPr>
    <w:rPr>
      <w:rFonts w:ascii="Calibri Light" w:hAnsi="Calibri Light"/>
      <w:sz w:val="24"/>
    </w:rPr>
  </w:style>
  <w:style w:type="character" w:customStyle="1" w:styleId="AlcmChar">
    <w:name w:val="Alcím Char"/>
    <w:link w:val="Alcm"/>
    <w:rsid w:val="007C7445"/>
    <w:rPr>
      <w:rFonts w:ascii="Calibri Light" w:eastAsia="Times New Roman" w:hAnsi="Calibri Light" w:cs="Times New Roman"/>
      <w:sz w:val="24"/>
      <w:szCs w:val="24"/>
    </w:rPr>
  </w:style>
  <w:style w:type="character" w:customStyle="1" w:styleId="Cmsor2Char">
    <w:name w:val="Címsor 2 Char"/>
    <w:basedOn w:val="Bekezdsalapbettpusa"/>
    <w:link w:val="Cmsor2"/>
    <w:semiHidden/>
    <w:rsid w:val="003D153A"/>
    <w:rPr>
      <w:rFonts w:asciiTheme="majorHAnsi" w:eastAsiaTheme="majorEastAsia" w:hAnsiTheme="majorHAnsi" w:cstheme="majorBidi"/>
      <w:color w:val="2F5496" w:themeColor="accent1" w:themeShade="BF"/>
      <w:sz w:val="26"/>
      <w:szCs w:val="26"/>
    </w:rPr>
  </w:style>
  <w:style w:type="paragraph" w:styleId="Listaszerbekezds">
    <w:name w:val="List Paragraph"/>
    <w:aliases w:val="Welt L Char,Welt L,Bullet List,FooterText,numbered,Paragraphe de liste1,Bulletr List Paragraph,列出段落,列出段落1,Listeafsnit1,Parágrafo da Lista1,List Paragraph2,List Paragraph21,リスト段落1,Párrafo de lista1,lista_2,List Paragraph à moi,Bullet_"/>
    <w:basedOn w:val="Norml"/>
    <w:link w:val="ListaszerbekezdsChar"/>
    <w:uiPriority w:val="34"/>
    <w:qFormat/>
    <w:rsid w:val="003D153A"/>
    <w:pPr>
      <w:ind w:left="720"/>
    </w:pPr>
    <w:rPr>
      <w:rFonts w:ascii="Calibri" w:eastAsia="Calibri" w:hAnsi="Calibri"/>
      <w:szCs w:val="22"/>
      <w:lang w:eastAsia="en-US"/>
    </w:rPr>
  </w:style>
  <w:style w:type="paragraph" w:styleId="Szvegtrzs2">
    <w:name w:val="Body Text 2"/>
    <w:basedOn w:val="Norml"/>
    <w:link w:val="Szvegtrzs2Char"/>
    <w:unhideWhenUsed/>
    <w:rsid w:val="003D153A"/>
    <w:pPr>
      <w:spacing w:after="120" w:line="480" w:lineRule="auto"/>
    </w:pPr>
    <w:rPr>
      <w:rFonts w:ascii="Times New Roman" w:hAnsi="Times New Roman"/>
      <w:sz w:val="24"/>
    </w:rPr>
  </w:style>
  <w:style w:type="character" w:customStyle="1" w:styleId="Szvegtrzs2Char">
    <w:name w:val="Szövegtörzs 2 Char"/>
    <w:basedOn w:val="Bekezdsalapbettpusa"/>
    <w:link w:val="Szvegtrzs2"/>
    <w:rsid w:val="003D153A"/>
    <w:rPr>
      <w:sz w:val="24"/>
      <w:szCs w:val="24"/>
    </w:rPr>
  </w:style>
  <w:style w:type="paragraph" w:styleId="Szvegtrzs">
    <w:name w:val="Body Text"/>
    <w:basedOn w:val="Norml"/>
    <w:link w:val="SzvegtrzsChar"/>
    <w:rsid w:val="00B17490"/>
    <w:pPr>
      <w:spacing w:after="120"/>
    </w:pPr>
  </w:style>
  <w:style w:type="character" w:customStyle="1" w:styleId="SzvegtrzsChar">
    <w:name w:val="Szövegtörzs Char"/>
    <w:basedOn w:val="Bekezdsalapbettpusa"/>
    <w:link w:val="Szvegtrzs"/>
    <w:rsid w:val="00B17490"/>
    <w:rPr>
      <w:rFonts w:ascii="Arial" w:hAnsi="Arial"/>
      <w:sz w:val="22"/>
      <w:szCs w:val="24"/>
    </w:rPr>
  </w:style>
  <w:style w:type="character" w:customStyle="1" w:styleId="lfejChar">
    <w:name w:val="Élőfej Char"/>
    <w:aliases w:val="Char2 Char, Char2 Char"/>
    <w:link w:val="lfej"/>
    <w:locked/>
    <w:rsid w:val="00676836"/>
    <w:rPr>
      <w:rFonts w:ascii="Arial" w:hAnsi="Arial"/>
      <w:sz w:val="22"/>
      <w:szCs w:val="24"/>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
    <w:uiPriority w:val="34"/>
    <w:qFormat/>
    <w:locked/>
    <w:rsid w:val="00477B03"/>
    <w:rPr>
      <w:rFonts w:ascii="Calibri" w:eastAsia="Calibri" w:hAnsi="Calibri"/>
      <w:sz w:val="22"/>
      <w:szCs w:val="22"/>
      <w:lang w:eastAsia="en-US"/>
    </w:rPr>
  </w:style>
  <w:style w:type="character" w:customStyle="1" w:styleId="Szvegtrzs20">
    <w:name w:val="Szövegtörzs (2)_"/>
    <w:link w:val="Szvegtrzs21"/>
    <w:locked/>
    <w:rsid w:val="00E31ED0"/>
    <w:rPr>
      <w:rFonts w:ascii="Arial" w:hAnsi="Arial" w:cs="Arial"/>
      <w:sz w:val="22"/>
      <w:shd w:val="clear" w:color="auto" w:fill="FFFFFF"/>
    </w:rPr>
  </w:style>
  <w:style w:type="paragraph" w:customStyle="1" w:styleId="Szvegtrzs21">
    <w:name w:val="Szövegtörzs (2)1"/>
    <w:basedOn w:val="Norml"/>
    <w:link w:val="Szvegtrzs20"/>
    <w:rsid w:val="00E31ED0"/>
    <w:pPr>
      <w:widowControl w:val="0"/>
      <w:shd w:val="clear" w:color="auto" w:fill="FFFFFF"/>
      <w:spacing w:before="140" w:after="140" w:line="274" w:lineRule="exact"/>
      <w:ind w:hanging="760"/>
      <w:jc w:val="both"/>
    </w:pPr>
    <w:rPr>
      <w:rFonts w:cs="Arial"/>
      <w:szCs w:val="20"/>
    </w:rPr>
  </w:style>
  <w:style w:type="table" w:styleId="Rcsostblzat">
    <w:name w:val="Table Grid"/>
    <w:basedOn w:val="Normltblzat"/>
    <w:uiPriority w:val="39"/>
    <w:rsid w:val="0003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gyiksem">
    <w:name w:val="Egyik sem"/>
    <w:rsid w:val="00106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37902">
      <w:bodyDiv w:val="1"/>
      <w:marLeft w:val="0"/>
      <w:marRight w:val="0"/>
      <w:marTop w:val="0"/>
      <w:marBottom w:val="0"/>
      <w:divBdr>
        <w:top w:val="none" w:sz="0" w:space="0" w:color="auto"/>
        <w:left w:val="none" w:sz="0" w:space="0" w:color="auto"/>
        <w:bottom w:val="none" w:sz="0" w:space="0" w:color="auto"/>
        <w:right w:val="none" w:sz="0" w:space="0" w:color="auto"/>
      </w:divBdr>
    </w:div>
    <w:div w:id="158735637">
      <w:bodyDiv w:val="1"/>
      <w:marLeft w:val="0"/>
      <w:marRight w:val="0"/>
      <w:marTop w:val="0"/>
      <w:marBottom w:val="0"/>
      <w:divBdr>
        <w:top w:val="none" w:sz="0" w:space="0" w:color="auto"/>
        <w:left w:val="none" w:sz="0" w:space="0" w:color="auto"/>
        <w:bottom w:val="none" w:sz="0" w:space="0" w:color="auto"/>
        <w:right w:val="none" w:sz="0" w:space="0" w:color="auto"/>
      </w:divBdr>
    </w:div>
    <w:div w:id="248974344">
      <w:bodyDiv w:val="1"/>
      <w:marLeft w:val="0"/>
      <w:marRight w:val="0"/>
      <w:marTop w:val="0"/>
      <w:marBottom w:val="0"/>
      <w:divBdr>
        <w:top w:val="none" w:sz="0" w:space="0" w:color="auto"/>
        <w:left w:val="none" w:sz="0" w:space="0" w:color="auto"/>
        <w:bottom w:val="none" w:sz="0" w:space="0" w:color="auto"/>
        <w:right w:val="none" w:sz="0" w:space="0" w:color="auto"/>
      </w:divBdr>
    </w:div>
    <w:div w:id="263660328">
      <w:bodyDiv w:val="1"/>
      <w:marLeft w:val="0"/>
      <w:marRight w:val="0"/>
      <w:marTop w:val="0"/>
      <w:marBottom w:val="0"/>
      <w:divBdr>
        <w:top w:val="none" w:sz="0" w:space="0" w:color="auto"/>
        <w:left w:val="none" w:sz="0" w:space="0" w:color="auto"/>
        <w:bottom w:val="none" w:sz="0" w:space="0" w:color="auto"/>
        <w:right w:val="none" w:sz="0" w:space="0" w:color="auto"/>
      </w:divBdr>
    </w:div>
    <w:div w:id="280840085">
      <w:bodyDiv w:val="1"/>
      <w:marLeft w:val="0"/>
      <w:marRight w:val="0"/>
      <w:marTop w:val="0"/>
      <w:marBottom w:val="0"/>
      <w:divBdr>
        <w:top w:val="none" w:sz="0" w:space="0" w:color="auto"/>
        <w:left w:val="none" w:sz="0" w:space="0" w:color="auto"/>
        <w:bottom w:val="none" w:sz="0" w:space="0" w:color="auto"/>
        <w:right w:val="none" w:sz="0" w:space="0" w:color="auto"/>
      </w:divBdr>
    </w:div>
    <w:div w:id="461266309">
      <w:bodyDiv w:val="1"/>
      <w:marLeft w:val="0"/>
      <w:marRight w:val="0"/>
      <w:marTop w:val="0"/>
      <w:marBottom w:val="0"/>
      <w:divBdr>
        <w:top w:val="none" w:sz="0" w:space="0" w:color="auto"/>
        <w:left w:val="none" w:sz="0" w:space="0" w:color="auto"/>
        <w:bottom w:val="none" w:sz="0" w:space="0" w:color="auto"/>
        <w:right w:val="none" w:sz="0" w:space="0" w:color="auto"/>
      </w:divBdr>
    </w:div>
    <w:div w:id="507209029">
      <w:bodyDiv w:val="1"/>
      <w:marLeft w:val="0"/>
      <w:marRight w:val="0"/>
      <w:marTop w:val="0"/>
      <w:marBottom w:val="0"/>
      <w:divBdr>
        <w:top w:val="none" w:sz="0" w:space="0" w:color="auto"/>
        <w:left w:val="none" w:sz="0" w:space="0" w:color="auto"/>
        <w:bottom w:val="none" w:sz="0" w:space="0" w:color="auto"/>
        <w:right w:val="none" w:sz="0" w:space="0" w:color="auto"/>
      </w:divBdr>
    </w:div>
    <w:div w:id="539586047">
      <w:bodyDiv w:val="1"/>
      <w:marLeft w:val="0"/>
      <w:marRight w:val="0"/>
      <w:marTop w:val="0"/>
      <w:marBottom w:val="0"/>
      <w:divBdr>
        <w:top w:val="none" w:sz="0" w:space="0" w:color="auto"/>
        <w:left w:val="none" w:sz="0" w:space="0" w:color="auto"/>
        <w:bottom w:val="none" w:sz="0" w:space="0" w:color="auto"/>
        <w:right w:val="none" w:sz="0" w:space="0" w:color="auto"/>
      </w:divBdr>
    </w:div>
    <w:div w:id="687678609">
      <w:bodyDiv w:val="1"/>
      <w:marLeft w:val="0"/>
      <w:marRight w:val="0"/>
      <w:marTop w:val="0"/>
      <w:marBottom w:val="0"/>
      <w:divBdr>
        <w:top w:val="none" w:sz="0" w:space="0" w:color="auto"/>
        <w:left w:val="none" w:sz="0" w:space="0" w:color="auto"/>
        <w:bottom w:val="none" w:sz="0" w:space="0" w:color="auto"/>
        <w:right w:val="none" w:sz="0" w:space="0" w:color="auto"/>
      </w:divBdr>
    </w:div>
    <w:div w:id="713431907">
      <w:bodyDiv w:val="1"/>
      <w:marLeft w:val="0"/>
      <w:marRight w:val="0"/>
      <w:marTop w:val="0"/>
      <w:marBottom w:val="0"/>
      <w:divBdr>
        <w:top w:val="none" w:sz="0" w:space="0" w:color="auto"/>
        <w:left w:val="none" w:sz="0" w:space="0" w:color="auto"/>
        <w:bottom w:val="none" w:sz="0" w:space="0" w:color="auto"/>
        <w:right w:val="none" w:sz="0" w:space="0" w:color="auto"/>
      </w:divBdr>
    </w:div>
    <w:div w:id="764811152">
      <w:bodyDiv w:val="1"/>
      <w:marLeft w:val="0"/>
      <w:marRight w:val="0"/>
      <w:marTop w:val="0"/>
      <w:marBottom w:val="0"/>
      <w:divBdr>
        <w:top w:val="none" w:sz="0" w:space="0" w:color="auto"/>
        <w:left w:val="none" w:sz="0" w:space="0" w:color="auto"/>
        <w:bottom w:val="none" w:sz="0" w:space="0" w:color="auto"/>
        <w:right w:val="none" w:sz="0" w:space="0" w:color="auto"/>
      </w:divBdr>
    </w:div>
    <w:div w:id="832332737">
      <w:bodyDiv w:val="1"/>
      <w:marLeft w:val="0"/>
      <w:marRight w:val="0"/>
      <w:marTop w:val="0"/>
      <w:marBottom w:val="0"/>
      <w:divBdr>
        <w:top w:val="none" w:sz="0" w:space="0" w:color="auto"/>
        <w:left w:val="none" w:sz="0" w:space="0" w:color="auto"/>
        <w:bottom w:val="none" w:sz="0" w:space="0" w:color="auto"/>
        <w:right w:val="none" w:sz="0" w:space="0" w:color="auto"/>
      </w:divBdr>
    </w:div>
    <w:div w:id="841429624">
      <w:bodyDiv w:val="1"/>
      <w:marLeft w:val="0"/>
      <w:marRight w:val="0"/>
      <w:marTop w:val="0"/>
      <w:marBottom w:val="0"/>
      <w:divBdr>
        <w:top w:val="none" w:sz="0" w:space="0" w:color="auto"/>
        <w:left w:val="none" w:sz="0" w:space="0" w:color="auto"/>
        <w:bottom w:val="none" w:sz="0" w:space="0" w:color="auto"/>
        <w:right w:val="none" w:sz="0" w:space="0" w:color="auto"/>
      </w:divBdr>
    </w:div>
    <w:div w:id="885139909">
      <w:bodyDiv w:val="1"/>
      <w:marLeft w:val="0"/>
      <w:marRight w:val="0"/>
      <w:marTop w:val="0"/>
      <w:marBottom w:val="0"/>
      <w:divBdr>
        <w:top w:val="none" w:sz="0" w:space="0" w:color="auto"/>
        <w:left w:val="none" w:sz="0" w:space="0" w:color="auto"/>
        <w:bottom w:val="none" w:sz="0" w:space="0" w:color="auto"/>
        <w:right w:val="none" w:sz="0" w:space="0" w:color="auto"/>
      </w:divBdr>
    </w:div>
    <w:div w:id="895165347">
      <w:bodyDiv w:val="1"/>
      <w:marLeft w:val="0"/>
      <w:marRight w:val="0"/>
      <w:marTop w:val="0"/>
      <w:marBottom w:val="0"/>
      <w:divBdr>
        <w:top w:val="none" w:sz="0" w:space="0" w:color="auto"/>
        <w:left w:val="none" w:sz="0" w:space="0" w:color="auto"/>
        <w:bottom w:val="none" w:sz="0" w:space="0" w:color="auto"/>
        <w:right w:val="none" w:sz="0" w:space="0" w:color="auto"/>
      </w:divBdr>
    </w:div>
    <w:div w:id="924533498">
      <w:bodyDiv w:val="1"/>
      <w:marLeft w:val="0"/>
      <w:marRight w:val="0"/>
      <w:marTop w:val="0"/>
      <w:marBottom w:val="0"/>
      <w:divBdr>
        <w:top w:val="none" w:sz="0" w:space="0" w:color="auto"/>
        <w:left w:val="none" w:sz="0" w:space="0" w:color="auto"/>
        <w:bottom w:val="none" w:sz="0" w:space="0" w:color="auto"/>
        <w:right w:val="none" w:sz="0" w:space="0" w:color="auto"/>
      </w:divBdr>
    </w:div>
    <w:div w:id="938756925">
      <w:bodyDiv w:val="1"/>
      <w:marLeft w:val="0"/>
      <w:marRight w:val="0"/>
      <w:marTop w:val="0"/>
      <w:marBottom w:val="0"/>
      <w:divBdr>
        <w:top w:val="none" w:sz="0" w:space="0" w:color="auto"/>
        <w:left w:val="none" w:sz="0" w:space="0" w:color="auto"/>
        <w:bottom w:val="none" w:sz="0" w:space="0" w:color="auto"/>
        <w:right w:val="none" w:sz="0" w:space="0" w:color="auto"/>
      </w:divBdr>
    </w:div>
    <w:div w:id="956184718">
      <w:bodyDiv w:val="1"/>
      <w:marLeft w:val="0"/>
      <w:marRight w:val="0"/>
      <w:marTop w:val="0"/>
      <w:marBottom w:val="0"/>
      <w:divBdr>
        <w:top w:val="none" w:sz="0" w:space="0" w:color="auto"/>
        <w:left w:val="none" w:sz="0" w:space="0" w:color="auto"/>
        <w:bottom w:val="none" w:sz="0" w:space="0" w:color="auto"/>
        <w:right w:val="none" w:sz="0" w:space="0" w:color="auto"/>
      </w:divBdr>
    </w:div>
    <w:div w:id="997733880">
      <w:bodyDiv w:val="1"/>
      <w:marLeft w:val="0"/>
      <w:marRight w:val="0"/>
      <w:marTop w:val="0"/>
      <w:marBottom w:val="0"/>
      <w:divBdr>
        <w:top w:val="none" w:sz="0" w:space="0" w:color="auto"/>
        <w:left w:val="none" w:sz="0" w:space="0" w:color="auto"/>
        <w:bottom w:val="none" w:sz="0" w:space="0" w:color="auto"/>
        <w:right w:val="none" w:sz="0" w:space="0" w:color="auto"/>
      </w:divBdr>
    </w:div>
    <w:div w:id="1026324325">
      <w:bodyDiv w:val="1"/>
      <w:marLeft w:val="0"/>
      <w:marRight w:val="0"/>
      <w:marTop w:val="0"/>
      <w:marBottom w:val="0"/>
      <w:divBdr>
        <w:top w:val="none" w:sz="0" w:space="0" w:color="auto"/>
        <w:left w:val="none" w:sz="0" w:space="0" w:color="auto"/>
        <w:bottom w:val="none" w:sz="0" w:space="0" w:color="auto"/>
        <w:right w:val="none" w:sz="0" w:space="0" w:color="auto"/>
      </w:divBdr>
    </w:div>
    <w:div w:id="1029913396">
      <w:bodyDiv w:val="1"/>
      <w:marLeft w:val="0"/>
      <w:marRight w:val="0"/>
      <w:marTop w:val="0"/>
      <w:marBottom w:val="0"/>
      <w:divBdr>
        <w:top w:val="none" w:sz="0" w:space="0" w:color="auto"/>
        <w:left w:val="none" w:sz="0" w:space="0" w:color="auto"/>
        <w:bottom w:val="none" w:sz="0" w:space="0" w:color="auto"/>
        <w:right w:val="none" w:sz="0" w:space="0" w:color="auto"/>
      </w:divBdr>
    </w:div>
    <w:div w:id="1143692177">
      <w:bodyDiv w:val="1"/>
      <w:marLeft w:val="0"/>
      <w:marRight w:val="0"/>
      <w:marTop w:val="0"/>
      <w:marBottom w:val="0"/>
      <w:divBdr>
        <w:top w:val="none" w:sz="0" w:space="0" w:color="auto"/>
        <w:left w:val="none" w:sz="0" w:space="0" w:color="auto"/>
        <w:bottom w:val="none" w:sz="0" w:space="0" w:color="auto"/>
        <w:right w:val="none" w:sz="0" w:space="0" w:color="auto"/>
      </w:divBdr>
    </w:div>
    <w:div w:id="1212381168">
      <w:bodyDiv w:val="1"/>
      <w:marLeft w:val="0"/>
      <w:marRight w:val="0"/>
      <w:marTop w:val="0"/>
      <w:marBottom w:val="0"/>
      <w:divBdr>
        <w:top w:val="none" w:sz="0" w:space="0" w:color="auto"/>
        <w:left w:val="none" w:sz="0" w:space="0" w:color="auto"/>
        <w:bottom w:val="none" w:sz="0" w:space="0" w:color="auto"/>
        <w:right w:val="none" w:sz="0" w:space="0" w:color="auto"/>
      </w:divBdr>
    </w:div>
    <w:div w:id="1437755040">
      <w:bodyDiv w:val="1"/>
      <w:marLeft w:val="0"/>
      <w:marRight w:val="0"/>
      <w:marTop w:val="0"/>
      <w:marBottom w:val="0"/>
      <w:divBdr>
        <w:top w:val="none" w:sz="0" w:space="0" w:color="auto"/>
        <w:left w:val="none" w:sz="0" w:space="0" w:color="auto"/>
        <w:bottom w:val="none" w:sz="0" w:space="0" w:color="auto"/>
        <w:right w:val="none" w:sz="0" w:space="0" w:color="auto"/>
      </w:divBdr>
    </w:div>
    <w:div w:id="1490361720">
      <w:bodyDiv w:val="1"/>
      <w:marLeft w:val="0"/>
      <w:marRight w:val="0"/>
      <w:marTop w:val="0"/>
      <w:marBottom w:val="0"/>
      <w:divBdr>
        <w:top w:val="none" w:sz="0" w:space="0" w:color="auto"/>
        <w:left w:val="none" w:sz="0" w:space="0" w:color="auto"/>
        <w:bottom w:val="none" w:sz="0" w:space="0" w:color="auto"/>
        <w:right w:val="none" w:sz="0" w:space="0" w:color="auto"/>
      </w:divBdr>
    </w:div>
    <w:div w:id="1505776350">
      <w:bodyDiv w:val="1"/>
      <w:marLeft w:val="0"/>
      <w:marRight w:val="0"/>
      <w:marTop w:val="0"/>
      <w:marBottom w:val="0"/>
      <w:divBdr>
        <w:top w:val="none" w:sz="0" w:space="0" w:color="auto"/>
        <w:left w:val="none" w:sz="0" w:space="0" w:color="auto"/>
        <w:bottom w:val="none" w:sz="0" w:space="0" w:color="auto"/>
        <w:right w:val="none" w:sz="0" w:space="0" w:color="auto"/>
      </w:divBdr>
    </w:div>
    <w:div w:id="1535920651">
      <w:bodyDiv w:val="1"/>
      <w:marLeft w:val="0"/>
      <w:marRight w:val="0"/>
      <w:marTop w:val="0"/>
      <w:marBottom w:val="0"/>
      <w:divBdr>
        <w:top w:val="none" w:sz="0" w:space="0" w:color="auto"/>
        <w:left w:val="none" w:sz="0" w:space="0" w:color="auto"/>
        <w:bottom w:val="none" w:sz="0" w:space="0" w:color="auto"/>
        <w:right w:val="none" w:sz="0" w:space="0" w:color="auto"/>
      </w:divBdr>
    </w:div>
    <w:div w:id="1729574544">
      <w:bodyDiv w:val="1"/>
      <w:marLeft w:val="0"/>
      <w:marRight w:val="0"/>
      <w:marTop w:val="0"/>
      <w:marBottom w:val="0"/>
      <w:divBdr>
        <w:top w:val="none" w:sz="0" w:space="0" w:color="auto"/>
        <w:left w:val="none" w:sz="0" w:space="0" w:color="auto"/>
        <w:bottom w:val="none" w:sz="0" w:space="0" w:color="auto"/>
        <w:right w:val="none" w:sz="0" w:space="0" w:color="auto"/>
      </w:divBdr>
    </w:div>
    <w:div w:id="1739090272">
      <w:bodyDiv w:val="1"/>
      <w:marLeft w:val="0"/>
      <w:marRight w:val="0"/>
      <w:marTop w:val="0"/>
      <w:marBottom w:val="0"/>
      <w:divBdr>
        <w:top w:val="none" w:sz="0" w:space="0" w:color="auto"/>
        <w:left w:val="none" w:sz="0" w:space="0" w:color="auto"/>
        <w:bottom w:val="none" w:sz="0" w:space="0" w:color="auto"/>
        <w:right w:val="none" w:sz="0" w:space="0" w:color="auto"/>
      </w:divBdr>
    </w:div>
    <w:div w:id="1742630792">
      <w:bodyDiv w:val="1"/>
      <w:marLeft w:val="0"/>
      <w:marRight w:val="0"/>
      <w:marTop w:val="0"/>
      <w:marBottom w:val="0"/>
      <w:divBdr>
        <w:top w:val="none" w:sz="0" w:space="0" w:color="auto"/>
        <w:left w:val="none" w:sz="0" w:space="0" w:color="auto"/>
        <w:bottom w:val="none" w:sz="0" w:space="0" w:color="auto"/>
        <w:right w:val="none" w:sz="0" w:space="0" w:color="auto"/>
      </w:divBdr>
    </w:div>
    <w:div w:id="1792624578">
      <w:bodyDiv w:val="1"/>
      <w:marLeft w:val="0"/>
      <w:marRight w:val="0"/>
      <w:marTop w:val="0"/>
      <w:marBottom w:val="0"/>
      <w:divBdr>
        <w:top w:val="none" w:sz="0" w:space="0" w:color="auto"/>
        <w:left w:val="none" w:sz="0" w:space="0" w:color="auto"/>
        <w:bottom w:val="none" w:sz="0" w:space="0" w:color="auto"/>
        <w:right w:val="none" w:sz="0" w:space="0" w:color="auto"/>
      </w:divBdr>
    </w:div>
    <w:div w:id="1799493038">
      <w:bodyDiv w:val="1"/>
      <w:marLeft w:val="0"/>
      <w:marRight w:val="0"/>
      <w:marTop w:val="0"/>
      <w:marBottom w:val="0"/>
      <w:divBdr>
        <w:top w:val="none" w:sz="0" w:space="0" w:color="auto"/>
        <w:left w:val="none" w:sz="0" w:space="0" w:color="auto"/>
        <w:bottom w:val="none" w:sz="0" w:space="0" w:color="auto"/>
        <w:right w:val="none" w:sz="0" w:space="0" w:color="auto"/>
      </w:divBdr>
    </w:div>
    <w:div w:id="1840121375">
      <w:bodyDiv w:val="1"/>
      <w:marLeft w:val="0"/>
      <w:marRight w:val="0"/>
      <w:marTop w:val="0"/>
      <w:marBottom w:val="0"/>
      <w:divBdr>
        <w:top w:val="none" w:sz="0" w:space="0" w:color="auto"/>
        <w:left w:val="none" w:sz="0" w:space="0" w:color="auto"/>
        <w:bottom w:val="none" w:sz="0" w:space="0" w:color="auto"/>
        <w:right w:val="none" w:sz="0" w:space="0" w:color="auto"/>
      </w:divBdr>
    </w:div>
    <w:div w:id="1934702236">
      <w:bodyDiv w:val="1"/>
      <w:marLeft w:val="0"/>
      <w:marRight w:val="0"/>
      <w:marTop w:val="0"/>
      <w:marBottom w:val="0"/>
      <w:divBdr>
        <w:top w:val="none" w:sz="0" w:space="0" w:color="auto"/>
        <w:left w:val="none" w:sz="0" w:space="0" w:color="auto"/>
        <w:bottom w:val="none" w:sz="0" w:space="0" w:color="auto"/>
        <w:right w:val="none" w:sz="0" w:space="0" w:color="auto"/>
      </w:divBdr>
    </w:div>
    <w:div w:id="2012489790">
      <w:bodyDiv w:val="1"/>
      <w:marLeft w:val="0"/>
      <w:marRight w:val="0"/>
      <w:marTop w:val="0"/>
      <w:marBottom w:val="0"/>
      <w:divBdr>
        <w:top w:val="none" w:sz="0" w:space="0" w:color="auto"/>
        <w:left w:val="none" w:sz="0" w:space="0" w:color="auto"/>
        <w:bottom w:val="none" w:sz="0" w:space="0" w:color="auto"/>
        <w:right w:val="none" w:sz="0" w:space="0" w:color="auto"/>
      </w:divBdr>
    </w:div>
    <w:div w:id="2056926865">
      <w:bodyDiv w:val="1"/>
      <w:marLeft w:val="0"/>
      <w:marRight w:val="0"/>
      <w:marTop w:val="0"/>
      <w:marBottom w:val="0"/>
      <w:divBdr>
        <w:top w:val="none" w:sz="0" w:space="0" w:color="auto"/>
        <w:left w:val="none" w:sz="0" w:space="0" w:color="auto"/>
        <w:bottom w:val="none" w:sz="0" w:space="0" w:color="auto"/>
        <w:right w:val="none" w:sz="0" w:space="0" w:color="auto"/>
      </w:divBdr>
    </w:div>
    <w:div w:id="2063288508">
      <w:bodyDiv w:val="1"/>
      <w:marLeft w:val="0"/>
      <w:marRight w:val="0"/>
      <w:marTop w:val="0"/>
      <w:marBottom w:val="0"/>
      <w:divBdr>
        <w:top w:val="none" w:sz="0" w:space="0" w:color="auto"/>
        <w:left w:val="none" w:sz="0" w:space="0" w:color="auto"/>
        <w:bottom w:val="none" w:sz="0" w:space="0" w:color="auto"/>
        <w:right w:val="none" w:sz="0" w:space="0" w:color="auto"/>
      </w:divBdr>
    </w:div>
    <w:div w:id="2083794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6A502-4D8E-4647-9695-B3586282DAE1}">
  <ds:schemaRefs>
    <ds:schemaRef ds:uri="http://schemas.microsoft.com/sharepoint/v3/contenttype/forms"/>
  </ds:schemaRefs>
</ds:datastoreItem>
</file>

<file path=customXml/itemProps2.xml><?xml version="1.0" encoding="utf-8"?>
<ds:datastoreItem xmlns:ds="http://schemas.openxmlformats.org/officeDocument/2006/customXml" ds:itemID="{E5F00082-9AF3-42D8-BBA4-3FAFBC1C6BD1}">
  <ds:schemaRefs>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s>
</ds:datastoreItem>
</file>

<file path=customXml/itemProps3.xml><?xml version="1.0" encoding="utf-8"?>
<ds:datastoreItem xmlns:ds="http://schemas.openxmlformats.org/officeDocument/2006/customXml" ds:itemID="{5CA0ECA5-112E-41DA-9748-DB4E0A804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4707</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 </vt:lpstr>
    </vt:vector>
  </TitlesOfParts>
  <Company>SZMJV Polg. Hiv.</Company>
  <LinksUpToDate>false</LinksUpToDate>
  <CharactersWithSpaces>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Desits Zoltán</dc:creator>
  <cp:keywords/>
  <dc:description/>
  <cp:lastModifiedBy>Vidovics Renáta</cp:lastModifiedBy>
  <cp:revision>2</cp:revision>
  <cp:lastPrinted>2025-09-25T07:35:00Z</cp:lastPrinted>
  <dcterms:created xsi:type="dcterms:W3CDTF">2025-09-25T07:36:00Z</dcterms:created>
  <dcterms:modified xsi:type="dcterms:W3CDTF">2025-09-25T07:36:00Z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