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75F" w14:textId="77777777" w:rsidR="00963E0C" w:rsidRDefault="00963E0C" w:rsidP="00963E0C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6FD4149A" w14:textId="77777777" w:rsidR="00963E0C" w:rsidRDefault="00963E0C" w:rsidP="00963E0C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31841C60" w14:textId="77777777" w:rsidR="002F6585" w:rsidRPr="002F6585" w:rsidRDefault="002F6585" w:rsidP="002F6585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2F6585">
        <w:rPr>
          <w:rFonts w:asciiTheme="minorHAnsi" w:eastAsia="Times New Roman" w:hAnsiTheme="minorHAnsi"/>
          <w:b/>
          <w:sz w:val="22"/>
          <w:szCs w:val="24"/>
          <w:u w:val="single"/>
          <w:lang w:eastAsia="hu-HU"/>
        </w:rPr>
        <w:t>125</w:t>
      </w:r>
      <w:r w:rsidRPr="002F6585">
        <w:rPr>
          <w:rFonts w:asciiTheme="minorHAnsi" w:eastAsia="Times New Roman" w:hAnsiTheme="minorHAnsi"/>
          <w:b/>
          <w:sz w:val="22"/>
          <w:u w:val="single"/>
          <w:lang w:eastAsia="hu-HU"/>
        </w:rPr>
        <w:t>/</w:t>
      </w:r>
      <w:r w:rsidRPr="002F6585">
        <w:rPr>
          <w:rFonts w:ascii="Calibri" w:eastAsia="Times New Roman" w:hAnsi="Calibri" w:cs="Calibri"/>
          <w:b/>
          <w:sz w:val="22"/>
          <w:u w:val="single"/>
          <w:lang w:eastAsia="hu-HU"/>
        </w:rPr>
        <w:t>2025. (IX.23.) KOCB számú határozat</w:t>
      </w:r>
    </w:p>
    <w:p w14:paraId="34416D83" w14:textId="77777777" w:rsidR="002F6585" w:rsidRPr="002F6585" w:rsidRDefault="002F6585" w:rsidP="002F6585">
      <w:pPr>
        <w:spacing w:line="240" w:lineRule="atLeast"/>
        <w:jc w:val="both"/>
        <w:rPr>
          <w:rFonts w:eastAsia="Times New Roman" w:cs="Calibri"/>
          <w:b/>
          <w:sz w:val="22"/>
          <w:szCs w:val="24"/>
          <w:u w:val="single"/>
          <w:lang w:eastAsia="hu-HU"/>
        </w:rPr>
      </w:pPr>
    </w:p>
    <w:p w14:paraId="4D12FDE0" w14:textId="77777777" w:rsidR="002F6585" w:rsidRPr="002F6585" w:rsidRDefault="002F6585" w:rsidP="002F6585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2F6585">
        <w:rPr>
          <w:rFonts w:asciiTheme="minorHAnsi" w:eastAsia="Times New Roman" w:hAnsiTheme="minorHAnsi"/>
          <w:sz w:val="22"/>
          <w:lang w:eastAsia="hu-HU"/>
        </w:rPr>
        <w:t xml:space="preserve">A Bizottság a „Javaslat támogatásokkal kapcsolatos döntések meghozatalára” című előterjesztést megtárgyalta, és – az </w:t>
      </w:r>
      <w:r w:rsidRPr="002F6585">
        <w:rPr>
          <w:rFonts w:asciiTheme="minorHAnsi" w:eastAsia="Times New Roman" w:hAnsiTheme="minorHAnsi"/>
          <w:sz w:val="22"/>
          <w:shd w:val="clear" w:color="auto" w:fill="FFFFFF"/>
          <w:lang w:eastAsia="hu-HU"/>
        </w:rPr>
        <w:t xml:space="preserve">önkormányzat 2025. évi költségvetéséről szóló 4/2025. (II.28.) önkormányzati rendelet 11.§ (6) bekezdés e) pontjára és az </w:t>
      </w:r>
      <w:r w:rsidRPr="002F6585">
        <w:rPr>
          <w:rFonts w:asciiTheme="minorHAnsi" w:eastAsia="Times New Roman" w:hAnsiTheme="minorHAnsi"/>
          <w:sz w:val="22"/>
          <w:lang w:eastAsia="hu-HU"/>
        </w:rPr>
        <w:t xml:space="preserve">önkormányzati forrásátadásról szóló 47/2013. (XII.4.) önkormányzati rendelet 1.§ (5) pontjára hivatkozva - javasolja a Közgyűlésnek, hogy </w:t>
      </w:r>
      <w:r w:rsidRPr="002F6585">
        <w:rPr>
          <w:rFonts w:asciiTheme="minorHAnsi" w:eastAsia="Times New Roman" w:hAnsiTheme="minorHAnsi"/>
          <w:sz w:val="22"/>
          <w:shd w:val="clear" w:color="auto" w:fill="FFFFFF"/>
          <w:lang w:eastAsia="hu-HU"/>
        </w:rPr>
        <w:t>a Városi Tanévnyitó Ünnepség költségeire tekintettel az „</w:t>
      </w:r>
      <w:r w:rsidRPr="002F6585">
        <w:rPr>
          <w:rFonts w:asciiTheme="minorHAnsi" w:eastAsia="Times New Roman" w:hAnsiTheme="minorHAnsi"/>
          <w:bCs/>
          <w:sz w:val="22"/>
          <w:lang w:eastAsia="hu-HU"/>
        </w:rPr>
        <w:t>Esélyt a gépiparisoknak” Alapítvány</w:t>
      </w:r>
      <w:r w:rsidRPr="002F6585">
        <w:rPr>
          <w:rFonts w:asciiTheme="minorHAnsi" w:eastAsia="Times New Roman" w:hAnsiTheme="minorHAnsi"/>
          <w:sz w:val="22"/>
          <w:lang w:eastAsia="hu-HU"/>
        </w:rPr>
        <w:t xml:space="preserve"> 100 e Ft összegű támogatási kérelméhez járuljon hozzá. </w:t>
      </w:r>
    </w:p>
    <w:p w14:paraId="6CA2588F" w14:textId="77777777" w:rsidR="002F6585" w:rsidRPr="002F6585" w:rsidRDefault="002F6585" w:rsidP="002F6585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2B2C4C27" w14:textId="77777777" w:rsidR="002F6585" w:rsidRPr="002F6585" w:rsidRDefault="002F6585" w:rsidP="002F6585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2F6585">
        <w:rPr>
          <w:rFonts w:asciiTheme="minorHAnsi" w:hAnsiTheme="minorHAnsi"/>
          <w:b/>
          <w:sz w:val="22"/>
          <w:u w:val="single"/>
        </w:rPr>
        <w:t>Felelős:</w:t>
      </w:r>
      <w:r w:rsidRPr="002F6585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2F6585">
        <w:rPr>
          <w:rFonts w:asciiTheme="minorHAnsi" w:eastAsia="Times New Roman" w:hAnsiTheme="minorHAnsi"/>
          <w:sz w:val="22"/>
          <w:lang w:eastAsia="hu-HU"/>
        </w:rPr>
        <w:tab/>
        <w:t>Putz Attila, a Kulturális, Oktatási és Civil Bizottság elnöke</w:t>
      </w:r>
    </w:p>
    <w:p w14:paraId="5D7244B7" w14:textId="77777777" w:rsidR="002F6585" w:rsidRPr="002F6585" w:rsidRDefault="002F6585" w:rsidP="002F6585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2F6585">
        <w:rPr>
          <w:rFonts w:asciiTheme="minorHAnsi" w:eastAsia="Times New Roman" w:hAnsiTheme="minorHAnsi"/>
          <w:sz w:val="22"/>
          <w:lang w:eastAsia="hu-HU"/>
        </w:rPr>
        <w:tab/>
      </w:r>
      <w:r w:rsidRPr="002F6585">
        <w:rPr>
          <w:rFonts w:asciiTheme="minorHAnsi" w:eastAsia="Times New Roman" w:hAnsiTheme="minorHAnsi"/>
          <w:sz w:val="22"/>
          <w:lang w:eastAsia="hu-HU"/>
        </w:rPr>
        <w:tab/>
        <w:t>Dr. Nemény András polgármester</w:t>
      </w:r>
    </w:p>
    <w:p w14:paraId="03C30470" w14:textId="77777777" w:rsidR="002F6585" w:rsidRPr="002F6585" w:rsidRDefault="002F6585" w:rsidP="002F6585">
      <w:pPr>
        <w:spacing w:line="240" w:lineRule="atLeast"/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2F6585">
        <w:rPr>
          <w:rFonts w:asciiTheme="minorHAnsi" w:eastAsia="Times New Roman" w:hAnsiTheme="minorHAnsi"/>
          <w:sz w:val="22"/>
          <w:lang w:eastAsia="hu-HU"/>
        </w:rPr>
        <w:t>Dr. László Győző alpolgármester</w:t>
      </w:r>
    </w:p>
    <w:p w14:paraId="6B8DFC00" w14:textId="77777777" w:rsidR="002F6585" w:rsidRPr="002F6585" w:rsidRDefault="002F6585" w:rsidP="002F6585">
      <w:pPr>
        <w:spacing w:line="240" w:lineRule="atLeast"/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2F6585">
        <w:rPr>
          <w:rFonts w:asciiTheme="minorHAnsi" w:eastAsia="Times New Roman" w:hAnsiTheme="minorHAnsi"/>
          <w:sz w:val="22"/>
          <w:lang w:eastAsia="hu-HU"/>
        </w:rPr>
        <w:t>Dr. Károlyi Ákos jegyző</w:t>
      </w:r>
    </w:p>
    <w:p w14:paraId="4109787F" w14:textId="77777777" w:rsidR="002F6585" w:rsidRPr="002F6585" w:rsidRDefault="002F6585" w:rsidP="002F6585">
      <w:pPr>
        <w:spacing w:line="240" w:lineRule="atLeast"/>
        <w:ind w:left="709" w:firstLine="709"/>
        <w:jc w:val="both"/>
        <w:rPr>
          <w:rFonts w:asciiTheme="minorHAnsi" w:eastAsia="Times New Roman" w:hAnsiTheme="minorHAnsi"/>
          <w:sz w:val="22"/>
          <w:lang w:eastAsia="hu-HU"/>
        </w:rPr>
      </w:pPr>
      <w:r w:rsidRPr="002F6585">
        <w:rPr>
          <w:rFonts w:asciiTheme="minorHAnsi" w:eastAsia="Times New Roman" w:hAnsiTheme="minorHAnsi"/>
          <w:sz w:val="22"/>
          <w:lang w:eastAsia="hu-HU"/>
        </w:rPr>
        <w:t>(A végrehajtásért felelős:</w:t>
      </w:r>
    </w:p>
    <w:p w14:paraId="23607A94" w14:textId="77777777" w:rsidR="002F6585" w:rsidRPr="002F6585" w:rsidRDefault="002F6585" w:rsidP="002F6585">
      <w:pPr>
        <w:spacing w:line="240" w:lineRule="atLeast"/>
        <w:ind w:left="1416" w:firstLine="9"/>
        <w:jc w:val="both"/>
        <w:rPr>
          <w:rFonts w:asciiTheme="minorHAnsi" w:eastAsia="Times New Roman" w:hAnsiTheme="minorHAnsi"/>
          <w:sz w:val="22"/>
          <w:lang w:eastAsia="hu-HU"/>
        </w:rPr>
      </w:pPr>
      <w:r w:rsidRPr="002F6585">
        <w:rPr>
          <w:rFonts w:asciiTheme="minorHAnsi" w:eastAsia="Times New Roman" w:hAnsiTheme="minorHAnsi"/>
          <w:sz w:val="22"/>
          <w:lang w:eastAsia="hu-HU"/>
        </w:rPr>
        <w:t>Vinczéné Dr. Menyhárt Mária, az Egészségügyi és Közszolgálati Osztály vezetője)</w:t>
      </w:r>
    </w:p>
    <w:p w14:paraId="474B3C75" w14:textId="77777777" w:rsidR="002F6585" w:rsidRPr="002F6585" w:rsidRDefault="002F6585" w:rsidP="002F6585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2C5B334A" w14:textId="77777777" w:rsidR="002F6585" w:rsidRPr="002F6585" w:rsidRDefault="002F6585" w:rsidP="002F6585">
      <w:pPr>
        <w:tabs>
          <w:tab w:val="left" w:pos="0"/>
          <w:tab w:val="left" w:pos="180"/>
          <w:tab w:val="center" w:pos="4536"/>
          <w:tab w:val="right" w:pos="9072"/>
        </w:tabs>
        <w:spacing w:line="240" w:lineRule="atLeast"/>
        <w:ind w:left="1416" w:hanging="1416"/>
        <w:jc w:val="both"/>
        <w:rPr>
          <w:rFonts w:asciiTheme="minorHAnsi" w:hAnsiTheme="minorHAnsi"/>
          <w:sz w:val="22"/>
        </w:rPr>
      </w:pPr>
      <w:proofErr w:type="gramStart"/>
      <w:r w:rsidRPr="002F6585">
        <w:rPr>
          <w:rFonts w:asciiTheme="minorHAnsi" w:hAnsiTheme="minorHAnsi"/>
          <w:b/>
          <w:sz w:val="22"/>
          <w:u w:val="single"/>
        </w:rPr>
        <w:t>Határidő</w:t>
      </w:r>
      <w:r w:rsidRPr="002F6585">
        <w:rPr>
          <w:rFonts w:asciiTheme="minorHAnsi" w:hAnsiTheme="minorHAnsi"/>
          <w:sz w:val="22"/>
        </w:rPr>
        <w:t xml:space="preserve">:   </w:t>
      </w:r>
      <w:proofErr w:type="gramEnd"/>
      <w:r w:rsidRPr="002F6585">
        <w:rPr>
          <w:rFonts w:asciiTheme="minorHAnsi" w:hAnsiTheme="minorHAnsi"/>
          <w:sz w:val="22"/>
        </w:rPr>
        <w:t xml:space="preserve"> </w:t>
      </w:r>
      <w:r w:rsidRPr="002F6585">
        <w:rPr>
          <w:rFonts w:asciiTheme="minorHAnsi" w:hAnsiTheme="minorHAnsi"/>
          <w:sz w:val="22"/>
        </w:rPr>
        <w:tab/>
        <w:t xml:space="preserve">azonnal </w:t>
      </w:r>
    </w:p>
    <w:p w14:paraId="2FA48DCF" w14:textId="77777777" w:rsidR="0007231A" w:rsidRPr="00963E0C" w:rsidRDefault="0007231A" w:rsidP="002F6585">
      <w:pPr>
        <w:jc w:val="center"/>
      </w:pPr>
    </w:p>
    <w:sectPr w:rsidR="0007231A" w:rsidRPr="00963E0C" w:rsidSect="00867241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5547D30" w:rsidR="00ED06B9" w:rsidRPr="006059F9" w:rsidRDefault="00867241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</w:t>
    </w:r>
    <w:r w:rsidR="00ED06B9" w:rsidRPr="006059F9">
      <w:rPr>
        <w:rFonts w:asciiTheme="minorHAnsi" w:hAnsiTheme="minorHAnsi" w:cstheme="minorHAnsi"/>
        <w:sz w:val="20"/>
        <w:szCs w:val="20"/>
      </w:rPr>
      <w:t>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390131" name="Kép 17390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E325A"/>
    <w:multiLevelType w:val="hybridMultilevel"/>
    <w:tmpl w:val="5C84B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103C"/>
    <w:multiLevelType w:val="hybridMultilevel"/>
    <w:tmpl w:val="55FE4E62"/>
    <w:lvl w:ilvl="0" w:tplc="3CEEF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6"/>
  </w:num>
  <w:num w:numId="2" w16cid:durableId="1874801397">
    <w:abstractNumId w:val="8"/>
  </w:num>
  <w:num w:numId="3" w16cid:durableId="1163936484">
    <w:abstractNumId w:val="9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7"/>
  </w:num>
  <w:num w:numId="7" w16cid:durableId="1754278936">
    <w:abstractNumId w:val="1"/>
  </w:num>
  <w:num w:numId="8" w16cid:durableId="336540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1473467">
    <w:abstractNumId w:val="4"/>
  </w:num>
  <w:num w:numId="10" w16cid:durableId="17025837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C5846"/>
    <w:rsid w:val="001F14E5"/>
    <w:rsid w:val="002151E8"/>
    <w:rsid w:val="002861F2"/>
    <w:rsid w:val="00287DC9"/>
    <w:rsid w:val="002914A3"/>
    <w:rsid w:val="002A7EEE"/>
    <w:rsid w:val="002C0ED9"/>
    <w:rsid w:val="002F6585"/>
    <w:rsid w:val="00306EBB"/>
    <w:rsid w:val="00327241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28B9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A0C4C"/>
    <w:rsid w:val="006C2684"/>
    <w:rsid w:val="006E29E7"/>
    <w:rsid w:val="007017CB"/>
    <w:rsid w:val="007158EE"/>
    <w:rsid w:val="007845AE"/>
    <w:rsid w:val="007A68E9"/>
    <w:rsid w:val="007C00F0"/>
    <w:rsid w:val="007C7445"/>
    <w:rsid w:val="0080274A"/>
    <w:rsid w:val="00823ED8"/>
    <w:rsid w:val="00826F63"/>
    <w:rsid w:val="00847D4C"/>
    <w:rsid w:val="00862376"/>
    <w:rsid w:val="00867241"/>
    <w:rsid w:val="00874C9A"/>
    <w:rsid w:val="0087565C"/>
    <w:rsid w:val="00876AE0"/>
    <w:rsid w:val="008B0FDE"/>
    <w:rsid w:val="008B6CA8"/>
    <w:rsid w:val="008C3B76"/>
    <w:rsid w:val="009134BB"/>
    <w:rsid w:val="009275F9"/>
    <w:rsid w:val="0094275B"/>
    <w:rsid w:val="00963E0C"/>
    <w:rsid w:val="0097225E"/>
    <w:rsid w:val="00987A9A"/>
    <w:rsid w:val="009A005E"/>
    <w:rsid w:val="009C7E1F"/>
    <w:rsid w:val="009E3384"/>
    <w:rsid w:val="00A13EBD"/>
    <w:rsid w:val="00A741F6"/>
    <w:rsid w:val="00AA0627"/>
    <w:rsid w:val="00AD0FC5"/>
    <w:rsid w:val="00AD7AB0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42AD8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DF56B7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2025-09-24T07:35:00Z</dcterms:created>
  <dcterms:modified xsi:type="dcterms:W3CDTF">2025-09-24T07:35:00Z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