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26D1E" w14:textId="77777777" w:rsidR="006A0C4C" w:rsidRPr="006A0C4C" w:rsidRDefault="006A0C4C" w:rsidP="006A0C4C">
      <w:pPr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A0C4C">
        <w:rPr>
          <w:rFonts w:asciiTheme="minorHAnsi" w:eastAsia="Times New Roman" w:hAnsiTheme="minorHAnsi"/>
          <w:b/>
          <w:sz w:val="22"/>
          <w:u w:val="single"/>
          <w:lang w:eastAsia="hu-HU"/>
        </w:rPr>
        <w:t>115/</w:t>
      </w:r>
      <w:r w:rsidRPr="006A0C4C">
        <w:rPr>
          <w:rFonts w:ascii="Calibri" w:eastAsia="Times New Roman" w:hAnsi="Calibri" w:cs="Calibri"/>
          <w:b/>
          <w:sz w:val="22"/>
          <w:u w:val="single"/>
          <w:lang w:eastAsia="hu-HU"/>
        </w:rPr>
        <w:t>2025. (IX.23.) KOCB számú határozat</w:t>
      </w:r>
    </w:p>
    <w:p w14:paraId="4A70F928" w14:textId="77777777" w:rsidR="006A0C4C" w:rsidRPr="006A0C4C" w:rsidRDefault="006A0C4C" w:rsidP="006A0C4C">
      <w:pPr>
        <w:spacing w:line="240" w:lineRule="atLeast"/>
        <w:jc w:val="center"/>
        <w:rPr>
          <w:rFonts w:asciiTheme="minorHAnsi" w:eastAsia="Times New Roman" w:hAnsiTheme="minorHAnsi"/>
          <w:b/>
          <w:sz w:val="22"/>
          <w:lang w:eastAsia="hu-HU"/>
        </w:rPr>
      </w:pPr>
    </w:p>
    <w:p w14:paraId="6B134487" w14:textId="77777777" w:rsidR="006A0C4C" w:rsidRPr="006A0C4C" w:rsidRDefault="006A0C4C" w:rsidP="006A0C4C">
      <w:pPr>
        <w:tabs>
          <w:tab w:val="center" w:pos="4536"/>
          <w:tab w:val="right" w:pos="9072"/>
          <w:tab w:val="left" w:pos="9639"/>
        </w:tabs>
        <w:spacing w:line="240" w:lineRule="atLeast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A0C4C">
        <w:rPr>
          <w:rFonts w:asciiTheme="minorHAnsi" w:eastAsia="Times New Roman" w:hAnsiTheme="minorHAnsi"/>
          <w:bCs/>
          <w:sz w:val="22"/>
          <w:lang w:eastAsia="hu-HU"/>
        </w:rPr>
        <w:t>A Kulturális, Oktatási és Civil Bizottság Szombathely Megyei Jogú Város Önkormányzatának Szervezeti és Működési Szabályzatáról szóló 16/2024. (X.10.) önkormányzati rendelet 52. § (3) bekezdés 6. pontja alapján a Mesebolt Bábszínház Szervezeti és Működési Szabályzatát az előterjesztés melléklete szerinti tartalommal jóváhagyásra javasolja a polgármesternek.</w:t>
      </w:r>
    </w:p>
    <w:p w14:paraId="5D38D671" w14:textId="77777777" w:rsidR="006A0C4C" w:rsidRPr="006A0C4C" w:rsidRDefault="006A0C4C" w:rsidP="006A0C4C">
      <w:pPr>
        <w:spacing w:line="240" w:lineRule="atLeast"/>
        <w:jc w:val="both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6887A05D" w14:textId="77777777" w:rsidR="006A0C4C" w:rsidRPr="006A0C4C" w:rsidRDefault="006A0C4C" w:rsidP="006A0C4C">
      <w:pPr>
        <w:spacing w:line="240" w:lineRule="atLeast"/>
        <w:jc w:val="both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361FFE88" w14:textId="77777777" w:rsidR="006A0C4C" w:rsidRPr="006A0C4C" w:rsidRDefault="006A0C4C" w:rsidP="006A0C4C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6A0C4C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 xml:space="preserve">Felelős: </w:t>
      </w:r>
      <w:r w:rsidRPr="006A0C4C">
        <w:rPr>
          <w:rFonts w:asciiTheme="minorHAnsi" w:eastAsia="Times New Roman" w:hAnsiTheme="minorHAnsi"/>
          <w:sz w:val="22"/>
          <w:lang w:eastAsia="hu-HU"/>
        </w:rPr>
        <w:tab/>
        <w:t>Putz Attila, a Kulturális, Oktatási és Civil Bizottság elnöke</w:t>
      </w:r>
    </w:p>
    <w:p w14:paraId="04746CB8" w14:textId="77777777" w:rsidR="006A0C4C" w:rsidRPr="006A0C4C" w:rsidRDefault="006A0C4C" w:rsidP="006A0C4C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6A0C4C">
        <w:rPr>
          <w:rFonts w:asciiTheme="minorHAnsi" w:eastAsia="Times New Roman" w:hAnsiTheme="minorHAnsi"/>
          <w:sz w:val="22"/>
          <w:lang w:eastAsia="hu-HU"/>
        </w:rPr>
        <w:tab/>
      </w:r>
      <w:r w:rsidRPr="006A0C4C">
        <w:rPr>
          <w:rFonts w:asciiTheme="minorHAnsi" w:eastAsia="Times New Roman" w:hAnsiTheme="minorHAnsi"/>
          <w:sz w:val="22"/>
          <w:lang w:eastAsia="hu-HU"/>
        </w:rPr>
        <w:tab/>
        <w:t>Dr. Nemény András polgármester</w:t>
      </w:r>
    </w:p>
    <w:p w14:paraId="017B82FF" w14:textId="77777777" w:rsidR="006A0C4C" w:rsidRPr="006A0C4C" w:rsidRDefault="006A0C4C" w:rsidP="006A0C4C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6A0C4C">
        <w:rPr>
          <w:rFonts w:asciiTheme="minorHAnsi" w:eastAsia="Times New Roman" w:hAnsiTheme="minorHAnsi"/>
          <w:sz w:val="22"/>
          <w:lang w:eastAsia="hu-HU"/>
        </w:rPr>
        <w:tab/>
      </w:r>
      <w:r w:rsidRPr="006A0C4C">
        <w:rPr>
          <w:rFonts w:asciiTheme="minorHAnsi" w:eastAsia="Times New Roman" w:hAnsiTheme="minorHAnsi"/>
          <w:sz w:val="22"/>
          <w:lang w:eastAsia="hu-HU"/>
        </w:rPr>
        <w:tab/>
        <w:t>Horváth Soma alpolgármester</w:t>
      </w:r>
    </w:p>
    <w:p w14:paraId="7A5D344B" w14:textId="77777777" w:rsidR="006A0C4C" w:rsidRPr="006A0C4C" w:rsidRDefault="006A0C4C" w:rsidP="006A0C4C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6A0C4C">
        <w:rPr>
          <w:rFonts w:asciiTheme="minorHAnsi" w:eastAsia="Times New Roman" w:hAnsiTheme="minorHAnsi"/>
          <w:sz w:val="22"/>
          <w:lang w:eastAsia="hu-HU"/>
        </w:rPr>
        <w:tab/>
      </w:r>
      <w:r w:rsidRPr="006A0C4C">
        <w:rPr>
          <w:rFonts w:asciiTheme="minorHAnsi" w:eastAsia="Times New Roman" w:hAnsiTheme="minorHAnsi"/>
          <w:sz w:val="22"/>
          <w:lang w:eastAsia="hu-HU"/>
        </w:rPr>
        <w:tab/>
      </w:r>
      <w:r w:rsidRPr="006A0C4C">
        <w:rPr>
          <w:rFonts w:asciiTheme="minorHAnsi" w:eastAsia="Times New Roman" w:hAnsiTheme="minorHAnsi"/>
          <w:bCs/>
          <w:sz w:val="22"/>
          <w:lang w:eastAsia="hu-HU"/>
        </w:rPr>
        <w:t>(a végrehajtás előkészítéséért:</w:t>
      </w:r>
    </w:p>
    <w:p w14:paraId="64AC2246" w14:textId="77777777" w:rsidR="006A0C4C" w:rsidRPr="006A0C4C" w:rsidRDefault="006A0C4C" w:rsidP="006A0C4C">
      <w:pPr>
        <w:tabs>
          <w:tab w:val="left" w:pos="1506"/>
        </w:tabs>
        <w:spacing w:line="240" w:lineRule="atLeast"/>
        <w:ind w:left="1416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6A0C4C">
        <w:rPr>
          <w:rFonts w:asciiTheme="minorHAnsi" w:eastAsia="Times New Roman" w:hAnsiTheme="minorHAns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3AABB491" w14:textId="77777777" w:rsidR="006A0C4C" w:rsidRPr="006A0C4C" w:rsidRDefault="006A0C4C" w:rsidP="006A0C4C">
      <w:pPr>
        <w:tabs>
          <w:tab w:val="left" w:pos="1506"/>
        </w:tabs>
        <w:spacing w:line="240" w:lineRule="atLeast"/>
        <w:ind w:left="1416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6A0C4C">
        <w:rPr>
          <w:rFonts w:asciiTheme="minorHAnsi" w:eastAsia="Times New Roman" w:hAnsiTheme="minorHAnsi"/>
          <w:bCs/>
          <w:sz w:val="22"/>
          <w:lang w:eastAsia="hu-HU"/>
        </w:rPr>
        <w:tab/>
        <w:t>Csató Kata, a Mesebolt Bábszínház igazgatója)</w:t>
      </w:r>
    </w:p>
    <w:p w14:paraId="683AF00C" w14:textId="77777777" w:rsidR="006A0C4C" w:rsidRPr="006A0C4C" w:rsidRDefault="006A0C4C" w:rsidP="006A0C4C">
      <w:pPr>
        <w:tabs>
          <w:tab w:val="left" w:pos="1506"/>
        </w:tabs>
        <w:spacing w:line="240" w:lineRule="atLeast"/>
        <w:rPr>
          <w:rFonts w:asciiTheme="minorHAnsi" w:eastAsia="Times New Roman" w:hAnsiTheme="minorHAnsi"/>
          <w:bCs/>
          <w:sz w:val="22"/>
          <w:u w:val="single"/>
          <w:lang w:eastAsia="hu-HU"/>
        </w:rPr>
      </w:pPr>
    </w:p>
    <w:p w14:paraId="3817E03D" w14:textId="77777777" w:rsidR="006A0C4C" w:rsidRPr="006A0C4C" w:rsidRDefault="006A0C4C" w:rsidP="006A0C4C">
      <w:pPr>
        <w:tabs>
          <w:tab w:val="left" w:pos="1418"/>
        </w:tabs>
        <w:spacing w:line="240" w:lineRule="atLeast"/>
        <w:ind w:left="1260" w:hanging="1260"/>
        <w:rPr>
          <w:rFonts w:asciiTheme="minorHAnsi" w:eastAsia="Times New Roman" w:hAnsiTheme="minorHAnsi"/>
          <w:sz w:val="22"/>
          <w:lang w:eastAsia="hu-HU"/>
        </w:rPr>
      </w:pPr>
      <w:r w:rsidRPr="006A0C4C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</w:t>
      </w:r>
      <w:r w:rsidRPr="006A0C4C">
        <w:rPr>
          <w:rFonts w:asciiTheme="minorHAnsi" w:eastAsia="Times New Roman" w:hAnsiTheme="minorHAnsi"/>
          <w:b/>
          <w:bCs/>
          <w:sz w:val="22"/>
          <w:lang w:eastAsia="hu-HU"/>
        </w:rPr>
        <w:t>:</w:t>
      </w:r>
      <w:r w:rsidRPr="006A0C4C">
        <w:rPr>
          <w:rFonts w:asciiTheme="minorHAnsi" w:eastAsia="Times New Roman" w:hAnsiTheme="minorHAnsi"/>
          <w:b/>
          <w:bCs/>
          <w:sz w:val="22"/>
          <w:lang w:eastAsia="hu-HU"/>
        </w:rPr>
        <w:tab/>
      </w:r>
      <w:r w:rsidRPr="006A0C4C">
        <w:rPr>
          <w:rFonts w:asciiTheme="minorHAnsi" w:eastAsia="Times New Roman" w:hAnsiTheme="minorHAnsi"/>
          <w:b/>
          <w:bCs/>
          <w:sz w:val="22"/>
          <w:lang w:eastAsia="hu-HU"/>
        </w:rPr>
        <w:tab/>
      </w:r>
      <w:r w:rsidRPr="006A0C4C">
        <w:rPr>
          <w:rFonts w:asciiTheme="minorHAnsi" w:eastAsia="Times New Roman" w:hAnsiTheme="minorHAnsi"/>
          <w:sz w:val="22"/>
          <w:lang w:eastAsia="hu-HU"/>
        </w:rPr>
        <w:t>azonnal</w:t>
      </w:r>
    </w:p>
    <w:p w14:paraId="2FA48DCF" w14:textId="77777777" w:rsidR="0007231A" w:rsidRPr="006A0C4C" w:rsidRDefault="0007231A" w:rsidP="006A0C4C"/>
    <w:sectPr w:rsidR="0007231A" w:rsidRPr="006A0C4C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279901">
    <w:abstractNumId w:val="4"/>
  </w:num>
  <w:num w:numId="2" w16cid:durableId="1874801397">
    <w:abstractNumId w:val="6"/>
  </w:num>
  <w:num w:numId="3" w16cid:durableId="1163936484">
    <w:abstractNumId w:val="7"/>
  </w:num>
  <w:num w:numId="4" w16cid:durableId="1057974886">
    <w:abstractNumId w:val="0"/>
  </w:num>
  <w:num w:numId="5" w16cid:durableId="1331178384">
    <w:abstractNumId w:val="2"/>
  </w:num>
  <w:num w:numId="6" w16cid:durableId="1106733708">
    <w:abstractNumId w:val="5"/>
  </w:num>
  <w:num w:numId="7" w16cid:durableId="1754278936">
    <w:abstractNumId w:val="1"/>
  </w:num>
  <w:num w:numId="8" w16cid:durableId="336540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4C5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34FCA"/>
    <w:rsid w:val="001C5846"/>
    <w:rsid w:val="001F14E5"/>
    <w:rsid w:val="002151E8"/>
    <w:rsid w:val="002861F2"/>
    <w:rsid w:val="00287DC9"/>
    <w:rsid w:val="002914A3"/>
    <w:rsid w:val="002A7EEE"/>
    <w:rsid w:val="002C0ED9"/>
    <w:rsid w:val="00306EBB"/>
    <w:rsid w:val="00327241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28B9"/>
    <w:rsid w:val="004E5589"/>
    <w:rsid w:val="004F2128"/>
    <w:rsid w:val="0054435A"/>
    <w:rsid w:val="005457B7"/>
    <w:rsid w:val="00562E98"/>
    <w:rsid w:val="00570550"/>
    <w:rsid w:val="00593715"/>
    <w:rsid w:val="006059F9"/>
    <w:rsid w:val="0064110F"/>
    <w:rsid w:val="00694F1D"/>
    <w:rsid w:val="006A0C4C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565C"/>
    <w:rsid w:val="00876AE0"/>
    <w:rsid w:val="008B0FDE"/>
    <w:rsid w:val="008B6CA8"/>
    <w:rsid w:val="009134BB"/>
    <w:rsid w:val="009275F9"/>
    <w:rsid w:val="0097225E"/>
    <w:rsid w:val="00987A9A"/>
    <w:rsid w:val="009A005E"/>
    <w:rsid w:val="009C7E1F"/>
    <w:rsid w:val="009E3384"/>
    <w:rsid w:val="00A13EBD"/>
    <w:rsid w:val="00A741F6"/>
    <w:rsid w:val="00AD0FC5"/>
    <w:rsid w:val="00B30CF9"/>
    <w:rsid w:val="00B704E7"/>
    <w:rsid w:val="00B82603"/>
    <w:rsid w:val="00B915AF"/>
    <w:rsid w:val="00B9402E"/>
    <w:rsid w:val="00BC5E15"/>
    <w:rsid w:val="00BF2B8F"/>
    <w:rsid w:val="00BF676F"/>
    <w:rsid w:val="00C16E06"/>
    <w:rsid w:val="00C50E42"/>
    <w:rsid w:val="00C63190"/>
    <w:rsid w:val="00CB4698"/>
    <w:rsid w:val="00CC2D24"/>
    <w:rsid w:val="00CF7661"/>
    <w:rsid w:val="00D67A61"/>
    <w:rsid w:val="00DA60D9"/>
    <w:rsid w:val="00DE3510"/>
    <w:rsid w:val="00DE43F9"/>
    <w:rsid w:val="00DF56B7"/>
    <w:rsid w:val="00E27249"/>
    <w:rsid w:val="00E274BF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F676F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2025-09-24T07:22:00Z</dcterms:created>
  <dcterms:modified xsi:type="dcterms:W3CDTF">2025-09-24T07:22:00Z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